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39DC" w14:textId="77777777" w:rsidR="00965568" w:rsidRDefault="00D43764">
      <w:pPr>
        <w:spacing w:before="240" w:after="240" w:line="256" w:lineRule="auto"/>
        <w:rPr>
          <w:b/>
          <w:color w:val="002060"/>
          <w:sz w:val="28"/>
          <w:szCs w:val="28"/>
        </w:rPr>
      </w:pPr>
      <w:r>
        <w:rPr>
          <w:b/>
          <w:color w:val="002060"/>
          <w:sz w:val="28"/>
          <w:szCs w:val="28"/>
        </w:rPr>
        <w:t>PRESS RELEASE [for immediate release]</w:t>
      </w:r>
    </w:p>
    <w:p w14:paraId="026B39DD" w14:textId="77777777" w:rsidR="00965568" w:rsidRDefault="00D43764">
      <w:pPr>
        <w:spacing w:before="240" w:after="240"/>
        <w:rPr>
          <w:color w:val="002060"/>
          <w:sz w:val="28"/>
          <w:szCs w:val="28"/>
        </w:rPr>
      </w:pPr>
      <w:r>
        <w:rPr>
          <w:color w:val="002060"/>
          <w:sz w:val="28"/>
          <w:szCs w:val="28"/>
        </w:rPr>
        <w:t>_______________________________________________________</w:t>
      </w:r>
    </w:p>
    <w:p w14:paraId="026B39DE" w14:textId="77777777" w:rsidR="00965568" w:rsidRDefault="00D43764">
      <w:pPr>
        <w:spacing w:before="240" w:after="240"/>
        <w:jc w:val="center"/>
        <w:rPr>
          <w:b/>
          <w:color w:val="002060"/>
          <w:sz w:val="28"/>
          <w:szCs w:val="28"/>
        </w:rPr>
      </w:pPr>
      <w:r>
        <w:rPr>
          <w:b/>
          <w:color w:val="002060"/>
          <w:sz w:val="28"/>
          <w:szCs w:val="28"/>
        </w:rPr>
        <w:t>Girl Guides and Girl Scouts mark International Women’s Day with ‘</w:t>
      </w:r>
      <w:proofErr w:type="spellStart"/>
      <w:r>
        <w:rPr>
          <w:b/>
          <w:color w:val="002060"/>
          <w:sz w:val="28"/>
          <w:szCs w:val="28"/>
        </w:rPr>
        <w:t>ChooseToChallenge</w:t>
      </w:r>
      <w:proofErr w:type="spellEnd"/>
      <w:r>
        <w:rPr>
          <w:b/>
          <w:color w:val="002060"/>
          <w:sz w:val="28"/>
          <w:szCs w:val="28"/>
        </w:rPr>
        <w:t>’ messages</w:t>
      </w:r>
    </w:p>
    <w:p w14:paraId="026B39DF" w14:textId="77777777" w:rsidR="00965568" w:rsidRDefault="00D43764">
      <w:pPr>
        <w:spacing w:before="240"/>
        <w:rPr>
          <w:color w:val="002060"/>
        </w:rPr>
      </w:pPr>
      <w:r>
        <w:rPr>
          <w:b/>
          <w:color w:val="002060"/>
        </w:rPr>
        <w:t>(City, Country)</w:t>
      </w:r>
      <w:r>
        <w:rPr>
          <w:color w:val="002060"/>
        </w:rPr>
        <w:t xml:space="preserve"> – On 8 March, as many as 10 million girls from 152 countries will stand together to celebrate International Women’s Day, including groups around [C</w:t>
      </w:r>
      <w:r>
        <w:rPr>
          <w:color w:val="002060"/>
        </w:rPr>
        <w:t>OUNTRY NAME].</w:t>
      </w:r>
    </w:p>
    <w:p w14:paraId="026B39E0" w14:textId="77777777" w:rsidR="00965568" w:rsidRDefault="00D43764">
      <w:pPr>
        <w:spacing w:before="240" w:after="200"/>
        <w:rPr>
          <w:color w:val="002060"/>
        </w:rPr>
      </w:pPr>
      <w:r>
        <w:rPr>
          <w:color w:val="002060"/>
        </w:rPr>
        <w:t>The moment coordinated by</w:t>
      </w:r>
      <w:hyperlink r:id="rId4">
        <w:r>
          <w:rPr>
            <w:color w:val="002060"/>
          </w:rPr>
          <w:t xml:space="preserve"> </w:t>
        </w:r>
      </w:hyperlink>
      <w:hyperlink r:id="rId5">
        <w:r>
          <w:rPr>
            <w:color w:val="002060"/>
            <w:u w:val="single"/>
          </w:rPr>
          <w:t>World Association of Girl Guides and Girl Scouts</w:t>
        </w:r>
      </w:hyperlink>
      <w:r>
        <w:rPr>
          <w:color w:val="002060"/>
        </w:rPr>
        <w:t xml:space="preserve"> (WAGGGS), the charity of choice for</w:t>
      </w:r>
      <w:hyperlink r:id="rId6">
        <w:r>
          <w:rPr>
            <w:color w:val="002060"/>
          </w:rPr>
          <w:t xml:space="preserve"> </w:t>
        </w:r>
      </w:hyperlink>
      <w:hyperlink r:id="rId7">
        <w:r>
          <w:rPr>
            <w:color w:val="002060"/>
            <w:u w:val="single"/>
          </w:rPr>
          <w:t>International Women’s Day</w:t>
        </w:r>
      </w:hyperlink>
      <w:r>
        <w:rPr>
          <w:color w:val="002060"/>
        </w:rPr>
        <w:t xml:space="preserve"> (IWD), marks a global call for ending gender bias, discrimination and inequality around the world.  </w:t>
      </w:r>
    </w:p>
    <w:p w14:paraId="026B39E1" w14:textId="77777777" w:rsidR="00965568" w:rsidRDefault="00D43764">
      <w:pPr>
        <w:spacing w:before="240" w:after="240"/>
        <w:rPr>
          <w:color w:val="002060"/>
        </w:rPr>
      </w:pPr>
      <w:r>
        <w:rPr>
          <w:color w:val="002060"/>
        </w:rPr>
        <w:t>The 2021 IWD theme is “</w:t>
      </w:r>
      <w:proofErr w:type="spellStart"/>
      <w:r>
        <w:rPr>
          <w:color w:val="002060"/>
        </w:rPr>
        <w:t>ChooseToChallenge</w:t>
      </w:r>
      <w:proofErr w:type="spellEnd"/>
      <w:r>
        <w:rPr>
          <w:color w:val="002060"/>
        </w:rPr>
        <w:t>” with girls and w</w:t>
      </w:r>
      <w:r>
        <w:rPr>
          <w:color w:val="002060"/>
        </w:rPr>
        <w:t>omen across the Girl Guiding and Girl Scouting Movement, sharing what and how they will choose to challenge injustices they face.</w:t>
      </w:r>
    </w:p>
    <w:p w14:paraId="026B39E2" w14:textId="77777777" w:rsidR="00965568" w:rsidRDefault="00D43764">
      <w:pPr>
        <w:spacing w:before="240" w:after="240"/>
        <w:rPr>
          <w:color w:val="002060"/>
        </w:rPr>
      </w:pPr>
      <w:r>
        <w:rPr>
          <w:color w:val="002060"/>
        </w:rPr>
        <w:t>From climate change to plastic pollution, period poverty to malnutrition, the world is facing huge challenges.</w:t>
      </w:r>
    </w:p>
    <w:p w14:paraId="026B39E3" w14:textId="77777777" w:rsidR="00965568" w:rsidRDefault="00D43764">
      <w:pPr>
        <w:spacing w:before="240" w:after="240"/>
        <w:rPr>
          <w:color w:val="002060"/>
          <w:sz w:val="16"/>
          <w:szCs w:val="16"/>
        </w:rPr>
      </w:pPr>
      <w:r>
        <w:rPr>
          <w:color w:val="002060"/>
        </w:rPr>
        <w:t>As members of t</w:t>
      </w:r>
      <w:r>
        <w:rPr>
          <w:color w:val="002060"/>
        </w:rPr>
        <w:t xml:space="preserve">he world-leading Movement for girls and young women, they are determined to transform challenge into change.  </w:t>
      </w:r>
    </w:p>
    <w:p w14:paraId="026B39E4" w14:textId="77777777" w:rsidR="00965568" w:rsidRDefault="00D43764">
      <w:pPr>
        <w:spacing w:before="240" w:after="240"/>
        <w:rPr>
          <w:color w:val="002060"/>
        </w:rPr>
      </w:pPr>
      <w:commentRangeStart w:id="0"/>
      <w:r>
        <w:rPr>
          <w:color w:val="002060"/>
        </w:rPr>
        <w:t>This includes Girl Guides from [country name] [details], like [put girl a’s name here] from [location].</w:t>
      </w:r>
    </w:p>
    <w:p w14:paraId="026B39E5" w14:textId="77777777" w:rsidR="00965568" w:rsidRDefault="00D43764">
      <w:pPr>
        <w:spacing w:before="240" w:after="240"/>
        <w:rPr>
          <w:color w:val="002060"/>
        </w:rPr>
      </w:pPr>
      <w:r>
        <w:rPr>
          <w:color w:val="002060"/>
        </w:rPr>
        <w:t>“...........................,” she said.</w:t>
      </w:r>
    </w:p>
    <w:p w14:paraId="026B39E6" w14:textId="77777777" w:rsidR="00965568" w:rsidRDefault="00D43764">
      <w:pPr>
        <w:spacing w:before="240" w:after="240"/>
        <w:rPr>
          <w:color w:val="002060"/>
          <w:sz w:val="16"/>
          <w:szCs w:val="16"/>
        </w:rPr>
      </w:pPr>
      <w:r>
        <w:rPr>
          <w:color w:val="002060"/>
        </w:rPr>
        <w:t>“....................................................................”</w:t>
      </w:r>
      <w:r>
        <w:rPr>
          <w:color w:val="002060"/>
          <w:sz w:val="16"/>
          <w:szCs w:val="16"/>
        </w:rPr>
        <w:t xml:space="preserve"> </w:t>
      </w:r>
    </w:p>
    <w:p w14:paraId="026B39E7" w14:textId="77777777" w:rsidR="00965568" w:rsidRDefault="00D43764">
      <w:pPr>
        <w:spacing w:before="240" w:after="240" w:line="254" w:lineRule="auto"/>
        <w:rPr>
          <w:color w:val="002060"/>
        </w:rPr>
      </w:pPr>
      <w:r>
        <w:rPr>
          <w:color w:val="002060"/>
        </w:rPr>
        <w:t>[put girl b’s name here] comes from X, in X.</w:t>
      </w:r>
    </w:p>
    <w:p w14:paraId="026B39E8" w14:textId="77777777" w:rsidR="00965568" w:rsidRDefault="00D43764">
      <w:pPr>
        <w:spacing w:before="240" w:after="240"/>
        <w:rPr>
          <w:color w:val="002060"/>
        </w:rPr>
      </w:pPr>
      <w:r>
        <w:rPr>
          <w:color w:val="002060"/>
        </w:rPr>
        <w:t>“...........................,” she said.</w:t>
      </w:r>
    </w:p>
    <w:p w14:paraId="026B39E9" w14:textId="77777777" w:rsidR="00965568" w:rsidRDefault="00D43764">
      <w:pPr>
        <w:spacing w:before="240" w:after="240"/>
        <w:rPr>
          <w:color w:val="002060"/>
        </w:rPr>
      </w:pPr>
      <w:r>
        <w:rPr>
          <w:color w:val="002060"/>
        </w:rPr>
        <w:t>“...............................................”</w:t>
      </w:r>
      <w:commentRangeEnd w:id="0"/>
      <w:r>
        <w:commentReference w:id="0"/>
      </w:r>
    </w:p>
    <w:p w14:paraId="026B39EA" w14:textId="77777777" w:rsidR="00965568" w:rsidRDefault="00D43764">
      <w:pPr>
        <w:spacing w:before="240" w:after="240"/>
        <w:rPr>
          <w:color w:val="002060"/>
          <w:sz w:val="16"/>
          <w:szCs w:val="16"/>
        </w:rPr>
      </w:pPr>
      <w:r>
        <w:rPr>
          <w:color w:val="002060"/>
        </w:rPr>
        <w:t>International Women’s Day has been celebrated</w:t>
      </w:r>
      <w:r>
        <w:rPr>
          <w:color w:val="002060"/>
        </w:rPr>
        <w:t xml:space="preserve"> since 1945; that’s girls and women celebrating a global sisterhood and choosing to challenge together for over 75 years.</w:t>
      </w:r>
      <w:r>
        <w:rPr>
          <w:color w:val="002060"/>
          <w:sz w:val="16"/>
          <w:szCs w:val="16"/>
        </w:rPr>
        <w:t xml:space="preserve"> </w:t>
      </w:r>
    </w:p>
    <w:p w14:paraId="026B39EB" w14:textId="77777777" w:rsidR="00965568" w:rsidRDefault="00D43764">
      <w:pPr>
        <w:spacing w:before="240" w:after="240"/>
        <w:rPr>
          <w:color w:val="002060"/>
        </w:rPr>
      </w:pPr>
      <w:r>
        <w:rPr>
          <w:color w:val="002060"/>
        </w:rPr>
        <w:t>The Girl Guiding and Girl Scouting</w:t>
      </w:r>
      <w:r>
        <w:rPr>
          <w:color w:val="002060"/>
        </w:rPr>
        <w:t xml:space="preserve"> Movement is as important today as it ever has been. Women and girls are still discriminated against every day for simply being themselves; they are under-represented in Science, Technology, Engineering and Math at school, university and in work, and as th</w:t>
      </w:r>
      <w:r>
        <w:rPr>
          <w:color w:val="002060"/>
        </w:rPr>
        <w:t>e World Health Organisation reported the violence they suffer is</w:t>
      </w:r>
      <w:hyperlink r:id="rId11">
        <w:r>
          <w:rPr>
            <w:color w:val="002060"/>
            <w:u w:val="single"/>
          </w:rPr>
          <w:t xml:space="preserve"> “a global health problem of epidemic proportions”</w:t>
        </w:r>
      </w:hyperlink>
      <w:r>
        <w:rPr>
          <w:color w:val="002060"/>
        </w:rPr>
        <w:t xml:space="preserve">. </w:t>
      </w:r>
      <w:bookmarkStart w:id="1" w:name="_GoBack"/>
      <w:bookmarkEnd w:id="1"/>
    </w:p>
    <w:p w14:paraId="026B39EC" w14:textId="77777777" w:rsidR="00965568" w:rsidRDefault="00D43764">
      <w:pPr>
        <w:spacing w:before="240" w:after="240"/>
        <w:rPr>
          <w:color w:val="002060"/>
        </w:rPr>
      </w:pPr>
      <w:r>
        <w:rPr>
          <w:color w:val="002060"/>
          <w:highlight w:val="white"/>
        </w:rPr>
        <w:t>Anna Segall, Chief Executive Offi</w:t>
      </w:r>
      <w:r>
        <w:rPr>
          <w:color w:val="002060"/>
          <w:highlight w:val="white"/>
        </w:rPr>
        <w:t xml:space="preserve">cer at WAGGGS said: “Our partnership with International Women's Day is part of our story, and one which we hold very dear. It provides us with a </w:t>
      </w:r>
      <w:r>
        <w:rPr>
          <w:color w:val="002060"/>
          <w:highlight w:val="white"/>
        </w:rPr>
        <w:lastRenderedPageBreak/>
        <w:t>platform and opportunity to celebrate the achievements of girls and women in our Movement but also to come toge</w:t>
      </w:r>
      <w:r>
        <w:rPr>
          <w:color w:val="002060"/>
          <w:highlight w:val="white"/>
        </w:rPr>
        <w:t>ther across sectors, to raise awareness of the need for greater progress on gender equality. We are thoroughly looking forward to sharing what our Girl Guides and Girl Scouts will Choose to Challenge this year.”</w:t>
      </w:r>
    </w:p>
    <w:p w14:paraId="026B39ED" w14:textId="7DF4F198" w:rsidR="00965568" w:rsidRDefault="00D43764">
      <w:pPr>
        <w:spacing w:before="240" w:after="240"/>
        <w:rPr>
          <w:color w:val="002060"/>
        </w:rPr>
      </w:pPr>
      <w:r>
        <w:rPr>
          <w:color w:val="002060"/>
        </w:rPr>
        <w:t xml:space="preserve">WAGGGS is also running a </w:t>
      </w:r>
      <w:hyperlink r:id="rId12" w:history="1">
        <w:r w:rsidRPr="00D43764">
          <w:rPr>
            <w:rStyle w:val="Hyperlink"/>
          </w:rPr>
          <w:t>global IWD event</w:t>
        </w:r>
      </w:hyperlink>
      <w:r>
        <w:rPr>
          <w:color w:val="002060"/>
        </w:rPr>
        <w:t xml:space="preserve"> on</w:t>
      </w:r>
      <w:r w:rsidR="007A0791">
        <w:rPr>
          <w:color w:val="002060"/>
        </w:rPr>
        <w:t xml:space="preserve"> Sunday</w:t>
      </w:r>
      <w:r>
        <w:rPr>
          <w:color w:val="002060"/>
        </w:rPr>
        <w:t xml:space="preserve"> 7 March</w:t>
      </w:r>
      <w:r w:rsidR="007F216B">
        <w:rPr>
          <w:color w:val="002060"/>
        </w:rPr>
        <w:t xml:space="preserve"> at 2pm (GMT)</w:t>
      </w:r>
      <w:r>
        <w:rPr>
          <w:color w:val="002060"/>
        </w:rPr>
        <w:t>, to share the voices and experiences of thousands of girls and young women who have participated in U-Report youth consultations over the past years. The young women leading the panel will discuss the results of these consultations and challenge d</w:t>
      </w:r>
      <w:r>
        <w:rPr>
          <w:color w:val="002060"/>
        </w:rPr>
        <w:t>ecision-makers to listen to girls</w:t>
      </w:r>
      <w:r>
        <w:rPr>
          <w:color w:val="002060"/>
        </w:rPr>
        <w:t>.</w:t>
      </w:r>
      <w:hyperlink r:id="rId13" w:anchor="_msocom_7">
        <w:r>
          <w:rPr>
            <w:color w:val="002060"/>
          </w:rPr>
          <w:t xml:space="preserve"> </w:t>
        </w:r>
      </w:hyperlink>
    </w:p>
    <w:p w14:paraId="026B39EE" w14:textId="77777777" w:rsidR="00965568" w:rsidRDefault="00D43764">
      <w:pPr>
        <w:spacing w:before="240" w:after="240"/>
        <w:rPr>
          <w:color w:val="002060"/>
        </w:rPr>
      </w:pPr>
      <w:r>
        <w:rPr>
          <w:color w:val="002060"/>
        </w:rPr>
        <w:t>-----------------------------------------------</w:t>
      </w:r>
      <w:r>
        <w:rPr>
          <w:color w:val="002060"/>
        </w:rPr>
        <w:t>----------ENDS--------------------------------------------------</w:t>
      </w:r>
    </w:p>
    <w:p w14:paraId="026B39EF" w14:textId="77777777" w:rsidR="00965568" w:rsidRDefault="00D43764">
      <w:pPr>
        <w:spacing w:before="240" w:after="240"/>
        <w:rPr>
          <w:b/>
          <w:color w:val="002060"/>
        </w:rPr>
      </w:pPr>
      <w:r>
        <w:rPr>
          <w:b/>
          <w:color w:val="002060"/>
        </w:rPr>
        <w:t>For more information, quotes, photos or interviews please contact:</w:t>
      </w:r>
    </w:p>
    <w:p w14:paraId="026B39F0" w14:textId="77777777" w:rsidR="00965568" w:rsidRDefault="00965568">
      <w:pPr>
        <w:spacing w:before="240" w:after="240"/>
        <w:rPr>
          <w:b/>
          <w:color w:val="002060"/>
        </w:rPr>
      </w:pPr>
    </w:p>
    <w:p w14:paraId="026B39F1" w14:textId="77777777" w:rsidR="00965568" w:rsidRDefault="00D43764">
      <w:pPr>
        <w:spacing w:before="240" w:after="240"/>
        <w:rPr>
          <w:color w:val="002060"/>
        </w:rPr>
      </w:pPr>
      <w:r>
        <w:rPr>
          <w:b/>
          <w:color w:val="002060"/>
        </w:rPr>
        <w:t>Country</w:t>
      </w:r>
      <w:r>
        <w:rPr>
          <w:color w:val="002060"/>
        </w:rPr>
        <w:t xml:space="preserve"> – NAME, POSITION</w:t>
      </w:r>
    </w:p>
    <w:p w14:paraId="026B39F2" w14:textId="77777777" w:rsidR="00965568" w:rsidRDefault="00D43764">
      <w:pPr>
        <w:spacing w:before="240" w:after="240"/>
        <w:rPr>
          <w:color w:val="002060"/>
        </w:rPr>
      </w:pPr>
      <w:r>
        <w:rPr>
          <w:color w:val="002060"/>
        </w:rPr>
        <w:t>GUIDE COUNTRY</w:t>
      </w:r>
    </w:p>
    <w:p w14:paraId="026B39F3" w14:textId="77777777" w:rsidR="00965568" w:rsidRDefault="00D43764">
      <w:pPr>
        <w:spacing w:before="240" w:after="240"/>
        <w:rPr>
          <w:color w:val="002060"/>
        </w:rPr>
      </w:pPr>
      <w:r>
        <w:rPr>
          <w:color w:val="002060"/>
        </w:rPr>
        <w:t>Phone:</w:t>
      </w:r>
    </w:p>
    <w:p w14:paraId="026B39F4" w14:textId="77777777" w:rsidR="00965568" w:rsidRDefault="00D43764">
      <w:pPr>
        <w:spacing w:before="240" w:after="240"/>
        <w:rPr>
          <w:color w:val="002060"/>
        </w:rPr>
      </w:pPr>
      <w:r>
        <w:rPr>
          <w:color w:val="002060"/>
        </w:rPr>
        <w:t>Email:</w:t>
      </w:r>
    </w:p>
    <w:p w14:paraId="026B39F5" w14:textId="77777777" w:rsidR="00965568" w:rsidRDefault="00D43764">
      <w:pPr>
        <w:spacing w:before="240" w:after="240"/>
        <w:rPr>
          <w:b/>
          <w:color w:val="002060"/>
          <w:u w:val="single"/>
        </w:rPr>
      </w:pPr>
      <w:r>
        <w:rPr>
          <w:color w:val="002060"/>
        </w:rPr>
        <w:t xml:space="preserve"> </w:t>
      </w:r>
    </w:p>
    <w:p w14:paraId="026B39F6" w14:textId="77777777" w:rsidR="00965568" w:rsidRDefault="00D43764">
      <w:pPr>
        <w:spacing w:before="240" w:after="240"/>
        <w:rPr>
          <w:b/>
          <w:color w:val="002060"/>
          <w:u w:val="single"/>
        </w:rPr>
      </w:pPr>
      <w:r>
        <w:rPr>
          <w:b/>
          <w:color w:val="002060"/>
          <w:u w:val="single"/>
        </w:rPr>
        <w:t>NOTES TO EDITORS</w:t>
      </w:r>
    </w:p>
    <w:p w14:paraId="026B39F7" w14:textId="77777777" w:rsidR="00965568" w:rsidRDefault="00D43764">
      <w:pPr>
        <w:spacing w:before="240"/>
        <w:rPr>
          <w:b/>
          <w:color w:val="002060"/>
          <w:u w:val="single"/>
        </w:rPr>
      </w:pPr>
      <w:r>
        <w:rPr>
          <w:b/>
          <w:color w:val="002060"/>
          <w:u w:val="single"/>
        </w:rPr>
        <w:t>About World Association of Girl Guides and Girl Scouts</w:t>
      </w:r>
    </w:p>
    <w:p w14:paraId="026B39F8" w14:textId="77777777" w:rsidR="00965568" w:rsidRDefault="00D43764">
      <w:pPr>
        <w:spacing w:before="240"/>
        <w:rPr>
          <w:color w:val="002060"/>
          <w:u w:val="single"/>
        </w:rPr>
      </w:pPr>
      <w:r>
        <w:rPr>
          <w:color w:val="002060"/>
          <w:highlight w:val="white"/>
        </w:rPr>
        <w:t xml:space="preserve">The World Association of Girl Guides and Girl Scouts (WAGGGS) is the </w:t>
      </w:r>
      <w:r>
        <w:rPr>
          <w:color w:val="002060"/>
        </w:rPr>
        <w:t xml:space="preserve">largest voluntary movement dedicated to girls and young women in the world. </w:t>
      </w:r>
      <w:r>
        <w:rPr>
          <w:color w:val="002060"/>
          <w:highlight w:val="white"/>
        </w:rPr>
        <w:t xml:space="preserve">Supporting over 10 million girls and young women in 152 </w:t>
      </w:r>
      <w:r>
        <w:rPr>
          <w:color w:val="002060"/>
          <w:highlight w:val="white"/>
        </w:rPr>
        <w:t xml:space="preserve">countries, we help them to take the lead in their lives, driving change on the issues that matter to them. Whether that’s campaigning to end violence against women and girls, mitigating the impacts of climate change or helping their communities respond to </w:t>
      </w:r>
      <w:r>
        <w:rPr>
          <w:color w:val="002060"/>
          <w:highlight w:val="white"/>
        </w:rPr>
        <w:t xml:space="preserve">COVID-19, we </w:t>
      </w:r>
      <w:r>
        <w:rPr>
          <w:color w:val="002060"/>
        </w:rPr>
        <w:t>empower girls and young women to achieve their fullest potential as responsible citizens of the world.</w:t>
      </w:r>
      <w:hyperlink r:id="rId14">
        <w:r>
          <w:rPr>
            <w:color w:val="002060"/>
          </w:rPr>
          <w:t xml:space="preserve"> </w:t>
        </w:r>
      </w:hyperlink>
      <w:hyperlink r:id="rId15">
        <w:r>
          <w:rPr>
            <w:color w:val="002060"/>
            <w:u w:val="single"/>
          </w:rPr>
          <w:t>www.wagggs.org</w:t>
        </w:r>
      </w:hyperlink>
    </w:p>
    <w:p w14:paraId="026B39F9" w14:textId="77777777" w:rsidR="00965568" w:rsidRDefault="00D43764">
      <w:pPr>
        <w:spacing w:before="240"/>
        <w:rPr>
          <w:b/>
          <w:color w:val="002060"/>
        </w:rPr>
      </w:pPr>
      <w:r>
        <w:rPr>
          <w:b/>
          <w:color w:val="002060"/>
        </w:rPr>
        <w:t>U-Report Global</w:t>
      </w:r>
    </w:p>
    <w:p w14:paraId="026B39FA" w14:textId="77777777" w:rsidR="00965568" w:rsidRDefault="00D43764">
      <w:pPr>
        <w:spacing w:before="240" w:after="240"/>
        <w:rPr>
          <w:color w:val="002060"/>
        </w:rPr>
      </w:pPr>
      <w:r>
        <w:rPr>
          <w:color w:val="002060"/>
        </w:rPr>
        <w:t xml:space="preserve">U-Report is a mobile and </w:t>
      </w:r>
      <w:r>
        <w:rPr>
          <w:color w:val="002060"/>
        </w:rPr>
        <w:t>youth empowerment platform created to gather young people’s views and opinions.</w:t>
      </w:r>
    </w:p>
    <w:p w14:paraId="026B39FB" w14:textId="77777777" w:rsidR="00965568" w:rsidRDefault="00D43764">
      <w:pPr>
        <w:spacing w:before="240" w:after="240"/>
        <w:rPr>
          <w:color w:val="002060"/>
        </w:rPr>
      </w:pPr>
      <w:r>
        <w:rPr>
          <w:color w:val="002060"/>
        </w:rPr>
        <w:t xml:space="preserve">WAGGGS and UNICEF have </w:t>
      </w:r>
      <w:hyperlink r:id="rId16">
        <w:r>
          <w:rPr>
            <w:color w:val="1155CC"/>
            <w:u w:val="single"/>
          </w:rPr>
          <w:t>partnered together</w:t>
        </w:r>
      </w:hyperlink>
      <w:r>
        <w:rPr>
          <w:color w:val="002060"/>
        </w:rPr>
        <w:t xml:space="preserve"> to provide this safe online space for girls and young women to speak</w:t>
      </w:r>
      <w:r>
        <w:rPr>
          <w:color w:val="002060"/>
        </w:rPr>
        <w:t xml:space="preserve"> about the issues they care about via Facebook Messenger, Viber or </w:t>
      </w:r>
      <w:proofErr w:type="spellStart"/>
      <w:r>
        <w:rPr>
          <w:color w:val="002060"/>
        </w:rPr>
        <w:t>Whatsapp</w:t>
      </w:r>
      <w:proofErr w:type="spellEnd"/>
      <w:r>
        <w:rPr>
          <w:color w:val="002060"/>
        </w:rPr>
        <w:t>. Through U-Report polls, WAGGGS amplifies the voices of the world’s girls by inviting them to engage on questions related to their lived experiences, as well as their hopes and vis</w:t>
      </w:r>
      <w:r>
        <w:rPr>
          <w:color w:val="002060"/>
        </w:rPr>
        <w:t>ions for a better future for all young people. www.ureport.in</w:t>
      </w:r>
    </w:p>
    <w:p w14:paraId="026B39FC" w14:textId="77777777" w:rsidR="00965568" w:rsidRDefault="00D43764">
      <w:pPr>
        <w:spacing w:before="240" w:after="240"/>
        <w:rPr>
          <w:b/>
          <w:color w:val="002060"/>
          <w:u w:val="single"/>
        </w:rPr>
      </w:pPr>
      <w:r>
        <w:rPr>
          <w:b/>
          <w:color w:val="002060"/>
          <w:u w:val="single"/>
        </w:rPr>
        <w:t>About [Name of your Guiding Association goes here]</w:t>
      </w:r>
    </w:p>
    <w:p w14:paraId="026B39FD" w14:textId="77777777" w:rsidR="00965568" w:rsidRDefault="00D43764">
      <w:pPr>
        <w:spacing w:before="240" w:after="240"/>
        <w:rPr>
          <w:color w:val="002060"/>
        </w:rPr>
      </w:pPr>
      <w:r>
        <w:rPr>
          <w:color w:val="002060"/>
        </w:rPr>
        <w:lastRenderedPageBreak/>
        <w:t>[Tell them about your Association]</w:t>
      </w:r>
    </w:p>
    <w:p w14:paraId="026B39FE" w14:textId="77777777" w:rsidR="00965568" w:rsidRDefault="00965568">
      <w:pPr>
        <w:spacing w:before="240" w:after="240"/>
        <w:rPr>
          <w:color w:val="1155CC"/>
          <w:sz w:val="16"/>
          <w:szCs w:val="16"/>
          <w:u w:val="single"/>
        </w:rPr>
      </w:pPr>
    </w:p>
    <w:p w14:paraId="026B39FF" w14:textId="77777777" w:rsidR="00965568" w:rsidRDefault="00965568"/>
    <w:sectPr w:rsidR="00965568">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ennie Allcott" w:date="2021-01-27T14:21:00Z" w:initials="">
    <w:p w14:paraId="026B3A00" w14:textId="77777777" w:rsidR="00965568" w:rsidRDefault="00D43764">
      <w:pPr>
        <w:widowControl w:val="0"/>
        <w:pBdr>
          <w:top w:val="nil"/>
          <w:left w:val="nil"/>
          <w:bottom w:val="nil"/>
          <w:right w:val="nil"/>
          <w:between w:val="nil"/>
        </w:pBdr>
        <w:spacing w:line="240" w:lineRule="auto"/>
        <w:rPr>
          <w:color w:val="000000"/>
        </w:rPr>
      </w:pPr>
      <w:r>
        <w:rPr>
          <w:color w:val="000000"/>
        </w:rPr>
        <w:t>This is the section to include quotes from girls and women on how they are ‘choosing to challenge’ an issue to mark IWD this year, put this succinctly in their own words.</w:t>
      </w:r>
    </w:p>
    <w:p w14:paraId="026B3A01" w14:textId="77777777" w:rsidR="00965568" w:rsidRDefault="00965568">
      <w:pPr>
        <w:widowControl w:val="0"/>
        <w:pBdr>
          <w:top w:val="nil"/>
          <w:left w:val="nil"/>
          <w:bottom w:val="nil"/>
          <w:right w:val="nil"/>
          <w:between w:val="nil"/>
        </w:pBdr>
        <w:spacing w:line="240" w:lineRule="auto"/>
        <w:rPr>
          <w:color w:val="000000"/>
        </w:rPr>
      </w:pPr>
    </w:p>
    <w:p w14:paraId="026B3A02" w14:textId="77777777" w:rsidR="00965568" w:rsidRDefault="00965568">
      <w:pPr>
        <w:widowControl w:val="0"/>
        <w:pBdr>
          <w:top w:val="nil"/>
          <w:left w:val="nil"/>
          <w:bottom w:val="nil"/>
          <w:right w:val="nil"/>
          <w:between w:val="nil"/>
        </w:pBdr>
        <w:spacing w:line="240" w:lineRule="auto"/>
        <w:rPr>
          <w:color w:val="000000"/>
        </w:rPr>
      </w:pPr>
    </w:p>
    <w:p w14:paraId="026B3A03" w14:textId="77777777" w:rsidR="00965568" w:rsidRDefault="00965568">
      <w:pPr>
        <w:widowControl w:val="0"/>
        <w:pBdr>
          <w:top w:val="nil"/>
          <w:left w:val="nil"/>
          <w:bottom w:val="nil"/>
          <w:right w:val="nil"/>
          <w:between w:val="nil"/>
        </w:pBdr>
        <w:spacing w:line="240" w:lineRule="auto"/>
        <w:rPr>
          <w:color w:val="000000"/>
        </w:rPr>
      </w:pPr>
    </w:p>
    <w:p w14:paraId="026B3A04" w14:textId="77777777" w:rsidR="00965568" w:rsidRDefault="00D43764">
      <w:pPr>
        <w:widowControl w:val="0"/>
        <w:pBdr>
          <w:top w:val="nil"/>
          <w:left w:val="nil"/>
          <w:bottom w:val="nil"/>
          <w:right w:val="nil"/>
          <w:between w:val="nil"/>
        </w:pBdr>
        <w:spacing w:line="240" w:lineRule="auto"/>
        <w:rPr>
          <w:color w:val="000000"/>
        </w:rPr>
      </w:pPr>
      <w:r>
        <w:rPr>
          <w:color w:val="000000"/>
        </w:rPr>
        <w:t>For example:</w:t>
      </w:r>
    </w:p>
    <w:p w14:paraId="026B3A05" w14:textId="77777777" w:rsidR="00965568" w:rsidRDefault="00965568">
      <w:pPr>
        <w:widowControl w:val="0"/>
        <w:pBdr>
          <w:top w:val="nil"/>
          <w:left w:val="nil"/>
          <w:bottom w:val="nil"/>
          <w:right w:val="nil"/>
          <w:between w:val="nil"/>
        </w:pBdr>
        <w:spacing w:line="240" w:lineRule="auto"/>
        <w:rPr>
          <w:color w:val="000000"/>
        </w:rPr>
      </w:pPr>
    </w:p>
    <w:p w14:paraId="026B3A06" w14:textId="77777777" w:rsidR="00965568" w:rsidRDefault="00965568">
      <w:pPr>
        <w:widowControl w:val="0"/>
        <w:pBdr>
          <w:top w:val="nil"/>
          <w:left w:val="nil"/>
          <w:bottom w:val="nil"/>
          <w:right w:val="nil"/>
          <w:between w:val="nil"/>
        </w:pBdr>
        <w:spacing w:line="240" w:lineRule="auto"/>
        <w:rPr>
          <w:color w:val="000000"/>
        </w:rPr>
      </w:pPr>
    </w:p>
    <w:p w14:paraId="026B3A07" w14:textId="77777777" w:rsidR="00965568" w:rsidRDefault="00D43764">
      <w:pPr>
        <w:widowControl w:val="0"/>
        <w:pBdr>
          <w:top w:val="nil"/>
          <w:left w:val="nil"/>
          <w:bottom w:val="nil"/>
          <w:right w:val="nil"/>
          <w:between w:val="nil"/>
        </w:pBdr>
        <w:spacing w:line="240" w:lineRule="auto"/>
        <w:rPr>
          <w:color w:val="000000"/>
        </w:rPr>
      </w:pPr>
      <w:r>
        <w:rPr>
          <w:color w:val="000000"/>
        </w:rPr>
        <w:t>This includes Girl Scouts from the USA, like Therese Malinowski. "I</w:t>
      </w:r>
      <w:r>
        <w:rPr>
          <w:color w:val="000000"/>
        </w:rPr>
        <w:t xml:space="preserve"> am challenging the suppressive culture around sexual assault on college campuses," she said. </w:t>
      </w:r>
    </w:p>
    <w:p w14:paraId="026B3A08" w14:textId="77777777" w:rsidR="00965568" w:rsidRDefault="00965568">
      <w:pPr>
        <w:widowControl w:val="0"/>
        <w:pBdr>
          <w:top w:val="nil"/>
          <w:left w:val="nil"/>
          <w:bottom w:val="nil"/>
          <w:right w:val="nil"/>
          <w:between w:val="nil"/>
        </w:pBdr>
        <w:spacing w:line="240" w:lineRule="auto"/>
        <w:rPr>
          <w:color w:val="000000"/>
        </w:rPr>
      </w:pPr>
    </w:p>
    <w:p w14:paraId="026B3A09" w14:textId="77777777" w:rsidR="00965568" w:rsidRDefault="00965568">
      <w:pPr>
        <w:widowControl w:val="0"/>
        <w:pBdr>
          <w:top w:val="nil"/>
          <w:left w:val="nil"/>
          <w:bottom w:val="nil"/>
          <w:right w:val="nil"/>
          <w:between w:val="nil"/>
        </w:pBdr>
        <w:spacing w:line="240" w:lineRule="auto"/>
        <w:rPr>
          <w:color w:val="000000"/>
        </w:rPr>
      </w:pPr>
    </w:p>
    <w:p w14:paraId="026B3A0A" w14:textId="77777777" w:rsidR="00965568" w:rsidRDefault="00D43764">
      <w:pPr>
        <w:widowControl w:val="0"/>
        <w:pBdr>
          <w:top w:val="nil"/>
          <w:left w:val="nil"/>
          <w:bottom w:val="nil"/>
          <w:right w:val="nil"/>
          <w:between w:val="nil"/>
        </w:pBdr>
        <w:spacing w:line="240" w:lineRule="auto"/>
        <w:rPr>
          <w:color w:val="000000"/>
        </w:rPr>
      </w:pPr>
      <w:r>
        <w:rPr>
          <w:color w:val="000000"/>
        </w:rPr>
        <w:t>"In order to change the culture around this issue, I worked to create the first comprehensive campus sexual assault database called "Project Dandelion" so everyone can understand the reality of sexual assault at a specific college".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6B3A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B3A0A" w16cid:durableId="23BE69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68"/>
    <w:rsid w:val="007A0791"/>
    <w:rsid w:val="007F216B"/>
    <w:rsid w:val="00965568"/>
    <w:rsid w:val="00D4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39DC"/>
  <w15:docId w15:val="{087DBD1F-988A-4CF6-8325-25505636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07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791"/>
    <w:rPr>
      <w:rFonts w:ascii="Segoe UI" w:hAnsi="Segoe UI" w:cs="Segoe UI"/>
      <w:sz w:val="18"/>
      <w:szCs w:val="18"/>
    </w:rPr>
  </w:style>
  <w:style w:type="character" w:styleId="Hyperlink">
    <w:name w:val="Hyperlink"/>
    <w:basedOn w:val="DefaultParagraphFont"/>
    <w:uiPriority w:val="99"/>
    <w:unhideWhenUsed/>
    <w:rsid w:val="00D43764"/>
    <w:rPr>
      <w:color w:val="0000FF" w:themeColor="hyperlink"/>
      <w:u w:val="single"/>
    </w:rPr>
  </w:style>
  <w:style w:type="character" w:styleId="UnresolvedMention">
    <w:name w:val="Unresolved Mention"/>
    <w:basedOn w:val="DefaultParagraphFont"/>
    <w:uiPriority w:val="99"/>
    <w:semiHidden/>
    <w:unhideWhenUsed/>
    <w:rsid w:val="00D43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agggs-my.sharepoint.com/personal/genevieve_allcott_wagggs_org/Documents/Press%20release%20template%20for%20IWD%20.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ternationalwomensday.com/" TargetMode="External"/><Relationship Id="rId12" Type="http://schemas.openxmlformats.org/officeDocument/2006/relationships/hyperlink" Target="https://www.eventbrite.com/e/listen-to-girls-tickets-13890560339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agggs.org/en/what-we-do/u-report/" TargetMode="External"/><Relationship Id="rId1" Type="http://schemas.openxmlformats.org/officeDocument/2006/relationships/styles" Target="styles.xml"/><Relationship Id="rId6" Type="http://schemas.openxmlformats.org/officeDocument/2006/relationships/hyperlink" Target="https://www.internationalwomensday.com/" TargetMode="External"/><Relationship Id="rId11" Type="http://schemas.openxmlformats.org/officeDocument/2006/relationships/hyperlink" Target="https://www.who.int/mediacentre/news/releases/2013/violence_against_women_20130620/en/" TargetMode="External"/><Relationship Id="rId5" Type="http://schemas.openxmlformats.org/officeDocument/2006/relationships/hyperlink" Target="http://www.wagggs.org/" TargetMode="External"/><Relationship Id="rId15" Type="http://schemas.openxmlformats.org/officeDocument/2006/relationships/hyperlink" Target="http://www.wagggs.org/" TargetMode="External"/><Relationship Id="rId10" Type="http://schemas.microsoft.com/office/2016/09/relationships/commentsIds" Target="commentsIds.xml"/><Relationship Id="rId4" Type="http://schemas.openxmlformats.org/officeDocument/2006/relationships/hyperlink" Target="http://www.wagggs.org/" TargetMode="External"/><Relationship Id="rId9" Type="http://schemas.microsoft.com/office/2011/relationships/commentsExtended" Target="commentsExtended.xml"/><Relationship Id="rId14" Type="http://schemas.openxmlformats.org/officeDocument/2006/relationships/hyperlink" Target="http://www.wagg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Genevieve Allcott</cp:lastModifiedBy>
  <cp:revision>4</cp:revision>
  <dcterms:created xsi:type="dcterms:W3CDTF">2021-01-29T11:00:00Z</dcterms:created>
  <dcterms:modified xsi:type="dcterms:W3CDTF">2021-01-29T11:02:00Z</dcterms:modified>
</cp:coreProperties>
</file>