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D94" w:rsidRPr="004C0D94" w:rsidRDefault="004C0D94" w:rsidP="004C0D94">
      <w:pPr>
        <w:spacing w:after="0" w:line="240" w:lineRule="auto"/>
        <w:rPr>
          <w:rFonts w:ascii="Arial" w:eastAsia="Times New Roman" w:hAnsi="Arial" w:cs="Arial"/>
          <w:color w:val="0071B9"/>
          <w:sz w:val="20"/>
          <w:szCs w:val="20"/>
        </w:rPr>
      </w:pPr>
    </w:p>
    <w:p w:rsidR="004C0D94" w:rsidRPr="004C0D94" w:rsidRDefault="004C0D94" w:rsidP="004C0D94">
      <w:pPr>
        <w:spacing w:after="0" w:line="240" w:lineRule="auto"/>
        <w:rPr>
          <w:rFonts w:ascii="Arial" w:eastAsia="Times New Roman" w:hAnsi="Arial" w:cs="Times New Roman"/>
          <w:color w:val="2A255E"/>
          <w:sz w:val="20"/>
        </w:rPr>
      </w:pPr>
    </w:p>
    <w:p w:rsidR="004C0D94" w:rsidRPr="004C0D94" w:rsidRDefault="004C0D94" w:rsidP="004C0D94">
      <w:pPr>
        <w:spacing w:after="0" w:line="240" w:lineRule="auto"/>
        <w:rPr>
          <w:rFonts w:ascii="Arial" w:eastAsia="Times New Roman" w:hAnsi="Arial" w:cs="Arial"/>
          <w:color w:val="2A255E"/>
          <w:sz w:val="20"/>
          <w:szCs w:val="20"/>
        </w:rPr>
      </w:pPr>
    </w:p>
    <w:p w:rsidR="004C0D94" w:rsidRPr="004C0D94" w:rsidRDefault="004C0D94" w:rsidP="004C0D94">
      <w:pPr>
        <w:spacing w:after="0" w:line="240" w:lineRule="auto"/>
        <w:rPr>
          <w:rFonts w:ascii="Arial" w:eastAsia="Times New Roman" w:hAnsi="Arial" w:cs="Arial"/>
          <w:color w:val="2A255E"/>
          <w:sz w:val="20"/>
          <w:szCs w:val="20"/>
        </w:rPr>
      </w:pPr>
    </w:p>
    <w:p w:rsidR="00FA4137" w:rsidRPr="004C0D94" w:rsidRDefault="00FA4137" w:rsidP="0002486C">
      <w:pPr>
        <w:spacing w:after="0" w:line="240" w:lineRule="auto"/>
        <w:rPr>
          <w:rFonts w:ascii="Arial" w:eastAsia="Times New Roman" w:hAnsi="Arial" w:cs="Arial"/>
          <w:color w:val="548235"/>
          <w:sz w:val="20"/>
          <w:szCs w:val="20"/>
        </w:rPr>
      </w:pPr>
    </w:p>
    <w:p w:rsidR="004C0D94" w:rsidRPr="004C0D94" w:rsidRDefault="004C0D94" w:rsidP="004C0D94">
      <w:pPr>
        <w:spacing w:after="0" w:line="240" w:lineRule="auto"/>
        <w:rPr>
          <w:rFonts w:ascii="Arial" w:eastAsia="Times New Roman" w:hAnsi="Arial" w:cs="Arial"/>
          <w:color w:val="2A255E"/>
          <w:sz w:val="20"/>
          <w:szCs w:val="20"/>
        </w:rPr>
      </w:pPr>
    </w:p>
    <w:p w:rsidR="0002486C" w:rsidRPr="004C0D94" w:rsidRDefault="0002486C" w:rsidP="0002486C">
      <w:pPr>
        <w:spacing w:after="0" w:line="240" w:lineRule="auto"/>
        <w:rPr>
          <w:rFonts w:ascii="Arial" w:eastAsia="Times New Roman" w:hAnsi="Arial" w:cs="Arial"/>
          <w:color w:val="0071B9"/>
          <w:sz w:val="20"/>
          <w:szCs w:val="20"/>
        </w:rPr>
      </w:pPr>
    </w:p>
    <w:p w:rsidR="00E24B40" w:rsidRPr="0002486C" w:rsidRDefault="00E24B40" w:rsidP="005D5D5B">
      <w:pPr>
        <w:pBdr>
          <w:top w:val="nil"/>
          <w:left w:val="nil"/>
          <w:bottom w:val="nil"/>
          <w:right w:val="nil"/>
          <w:between w:val="nil"/>
        </w:pBdr>
        <w:spacing w:after="0" w:line="240" w:lineRule="auto"/>
        <w:jc w:val="center"/>
        <w:rPr>
          <w:rFonts w:ascii="Lato" w:eastAsia="Lato" w:hAnsi="Lato" w:cs="Lato"/>
          <w:b/>
        </w:rPr>
      </w:pPr>
    </w:p>
    <w:p w:rsidR="005D5D5B" w:rsidRPr="00833027" w:rsidRDefault="005D5D5B" w:rsidP="005D5D5B">
      <w:pPr>
        <w:pBdr>
          <w:top w:val="nil"/>
          <w:left w:val="nil"/>
          <w:bottom w:val="nil"/>
          <w:right w:val="nil"/>
          <w:between w:val="nil"/>
        </w:pBdr>
        <w:spacing w:after="0" w:line="240" w:lineRule="auto"/>
        <w:rPr>
          <w:rFonts w:ascii="Lato" w:eastAsia="Lato" w:hAnsi="Lato" w:cs="Lato"/>
          <w:b/>
          <w:sz w:val="72"/>
          <w:szCs w:val="72"/>
        </w:rPr>
      </w:pPr>
      <w:r w:rsidRPr="00833027">
        <w:rPr>
          <w:rFonts w:ascii="Lato" w:eastAsia="Lato" w:hAnsi="Lato" w:cs="Lato"/>
          <w:b/>
          <w:sz w:val="72"/>
          <w:szCs w:val="72"/>
        </w:rPr>
        <w:t xml:space="preserve">WAGGGS </w:t>
      </w:r>
    </w:p>
    <w:p w:rsidR="00E24B40" w:rsidRPr="00833027" w:rsidRDefault="005D5D5B" w:rsidP="005D5D5B">
      <w:pPr>
        <w:pBdr>
          <w:top w:val="nil"/>
          <w:left w:val="nil"/>
          <w:bottom w:val="nil"/>
          <w:right w:val="nil"/>
          <w:between w:val="nil"/>
        </w:pBdr>
        <w:spacing w:after="0" w:line="240" w:lineRule="auto"/>
        <w:rPr>
          <w:rFonts w:ascii="Lato" w:eastAsia="Lato" w:hAnsi="Lato" w:cs="Lato"/>
          <w:b/>
          <w:sz w:val="36"/>
          <w:szCs w:val="72"/>
        </w:rPr>
      </w:pPr>
      <w:r w:rsidRPr="00833027">
        <w:rPr>
          <w:rFonts w:ascii="Lato" w:eastAsia="Lato" w:hAnsi="Lato" w:cs="Lato"/>
          <w:b/>
          <w:sz w:val="72"/>
          <w:szCs w:val="72"/>
        </w:rPr>
        <w:t xml:space="preserve">Capacity Assessment Tool </w:t>
      </w:r>
      <w:r w:rsidRPr="00833027">
        <w:rPr>
          <w:rFonts w:ascii="Lato" w:eastAsia="Lato" w:hAnsi="Lato" w:cs="Lato"/>
          <w:b/>
          <w:sz w:val="36"/>
          <w:szCs w:val="72"/>
        </w:rPr>
        <w:t>(CAT)</w:t>
      </w:r>
    </w:p>
    <w:p w:rsidR="0024286D" w:rsidRPr="00833027" w:rsidRDefault="0024286D">
      <w:pPr>
        <w:pBdr>
          <w:top w:val="nil"/>
          <w:left w:val="nil"/>
          <w:bottom w:val="nil"/>
          <w:right w:val="nil"/>
          <w:between w:val="nil"/>
        </w:pBdr>
        <w:spacing w:after="0" w:line="240" w:lineRule="auto"/>
        <w:rPr>
          <w:rFonts w:ascii="Lato" w:eastAsia="Lato" w:hAnsi="Lato" w:cs="Lato"/>
          <w:b/>
          <w:sz w:val="40"/>
          <w:szCs w:val="72"/>
        </w:rPr>
      </w:pPr>
    </w:p>
    <w:p w:rsidR="00E24B40" w:rsidRPr="00833027" w:rsidRDefault="0024286D">
      <w:pPr>
        <w:pBdr>
          <w:top w:val="nil"/>
          <w:left w:val="nil"/>
          <w:bottom w:val="nil"/>
          <w:right w:val="nil"/>
          <w:between w:val="nil"/>
        </w:pBdr>
        <w:spacing w:after="0" w:line="240" w:lineRule="auto"/>
        <w:rPr>
          <w:rFonts w:ascii="Lato" w:eastAsia="Lato" w:hAnsi="Lato" w:cs="Lato"/>
          <w:b/>
          <w:sz w:val="40"/>
          <w:szCs w:val="72"/>
        </w:rPr>
      </w:pPr>
      <w:r w:rsidRPr="00833027">
        <w:rPr>
          <w:rFonts w:ascii="Lato" w:eastAsia="Lato" w:hAnsi="Lato" w:cs="Lato"/>
          <w:b/>
          <w:sz w:val="40"/>
          <w:szCs w:val="72"/>
        </w:rPr>
        <w:t>Section 2</w:t>
      </w:r>
    </w:p>
    <w:p w:rsidR="00E24B40" w:rsidRPr="00833027" w:rsidRDefault="00E24B40">
      <w:pPr>
        <w:pBdr>
          <w:top w:val="nil"/>
          <w:left w:val="nil"/>
          <w:bottom w:val="nil"/>
          <w:right w:val="nil"/>
          <w:between w:val="nil"/>
        </w:pBdr>
        <w:spacing w:after="0" w:line="240" w:lineRule="auto"/>
        <w:rPr>
          <w:rFonts w:ascii="Lato" w:eastAsia="Lato" w:hAnsi="Lato" w:cs="Lato"/>
          <w:b/>
          <w:sz w:val="72"/>
          <w:szCs w:val="72"/>
        </w:rPr>
      </w:pPr>
    </w:p>
    <w:p w:rsidR="00E24B40" w:rsidRPr="00833027" w:rsidRDefault="001B409D" w:rsidP="00BE242C">
      <w:pPr>
        <w:spacing w:after="0" w:line="240" w:lineRule="auto"/>
        <w:jc w:val="center"/>
        <w:rPr>
          <w:rFonts w:ascii="Lato" w:eastAsia="Lato" w:hAnsi="Lato" w:cs="Lato"/>
        </w:rPr>
      </w:pPr>
      <w:r w:rsidRPr="00833027">
        <w:rPr>
          <w:noProof/>
        </w:rPr>
        <w:drawing>
          <wp:anchor distT="0" distB="0" distL="114300" distR="114300" simplePos="0" relativeHeight="251655168" behindDoc="1" locked="0" layoutInCell="1" allowOverlap="1">
            <wp:simplePos x="0" y="0"/>
            <wp:positionH relativeFrom="column">
              <wp:posOffset>4956810</wp:posOffset>
            </wp:positionH>
            <wp:positionV relativeFrom="paragraph">
              <wp:posOffset>14605</wp:posOffset>
            </wp:positionV>
            <wp:extent cx="4446905" cy="3453765"/>
            <wp:effectExtent l="0" t="0" r="0" b="0"/>
            <wp:wrapNone/>
            <wp:docPr id="16" name="Shape 16"/>
            <wp:cNvGraphicFramePr/>
            <a:graphic xmlns:a="http://schemas.openxmlformats.org/drawingml/2006/main">
              <a:graphicData uri="http://schemas.openxmlformats.org/drawingml/2006/picture">
                <pic:pic xmlns:pic="http://schemas.openxmlformats.org/drawingml/2006/picture">
                  <pic:nvPicPr>
                    <pic:cNvPr id="16" name="Shape 16"/>
                    <pic:cNvPicPr preferRelativeResize="0"/>
                  </pic:nvPicPr>
                  <pic:blipFill rotWithShape="1">
                    <a:blip r:embed="rId8">
                      <a:alphaModFix/>
                      <a:extLst>
                        <a:ext uri="{28A0092B-C50C-407E-A947-70E740481C1C}">
                          <a14:useLocalDpi xmlns:a14="http://schemas.microsoft.com/office/drawing/2010/main" val="0"/>
                        </a:ext>
                      </a:extLst>
                    </a:blip>
                    <a:srcRect r="17564" b="35799"/>
                    <a:stretch/>
                  </pic:blipFill>
                  <pic:spPr>
                    <a:xfrm>
                      <a:off x="0" y="0"/>
                      <a:ext cx="4446905" cy="3453765"/>
                    </a:xfrm>
                    <a:prstGeom prst="rect">
                      <a:avLst/>
                    </a:prstGeom>
                    <a:noFill/>
                    <a:ln>
                      <a:noFill/>
                    </a:ln>
                  </pic:spPr>
                </pic:pic>
              </a:graphicData>
            </a:graphic>
          </wp:anchor>
        </w:drawing>
      </w:r>
    </w:p>
    <w:p w:rsidR="00BE242C" w:rsidRPr="00833027" w:rsidRDefault="00BE242C" w:rsidP="00BE242C">
      <w:pPr>
        <w:spacing w:after="0" w:line="240" w:lineRule="auto"/>
        <w:jc w:val="center"/>
        <w:rPr>
          <w:rFonts w:ascii="Lato" w:eastAsia="Lato" w:hAnsi="Lato" w:cs="Lato"/>
        </w:rPr>
      </w:pPr>
    </w:p>
    <w:p w:rsidR="00BE242C" w:rsidRPr="00833027" w:rsidRDefault="00BE242C" w:rsidP="00BE242C">
      <w:pPr>
        <w:spacing w:after="0" w:line="240" w:lineRule="auto"/>
        <w:jc w:val="center"/>
        <w:rPr>
          <w:rFonts w:ascii="Lato" w:eastAsia="Lato" w:hAnsi="Lato" w:cs="Lato"/>
        </w:rPr>
      </w:pPr>
    </w:p>
    <w:p w:rsidR="00BE242C" w:rsidRPr="00833027" w:rsidRDefault="00BE242C" w:rsidP="00BE242C">
      <w:pPr>
        <w:spacing w:after="0" w:line="240" w:lineRule="auto"/>
        <w:jc w:val="center"/>
        <w:rPr>
          <w:rFonts w:ascii="Lato" w:eastAsia="Lato" w:hAnsi="Lato" w:cs="Lato"/>
        </w:rPr>
      </w:pPr>
    </w:p>
    <w:p w:rsidR="00BE242C" w:rsidRPr="00833027" w:rsidRDefault="00BE242C" w:rsidP="00BE242C">
      <w:pPr>
        <w:spacing w:after="0" w:line="240" w:lineRule="auto"/>
        <w:jc w:val="center"/>
        <w:rPr>
          <w:rFonts w:ascii="Lato" w:eastAsia="Lato" w:hAnsi="Lato" w:cs="Lato"/>
        </w:rPr>
      </w:pPr>
    </w:p>
    <w:p w:rsidR="00BE242C" w:rsidRPr="00833027" w:rsidRDefault="00BE242C" w:rsidP="00BE242C">
      <w:pPr>
        <w:spacing w:after="0" w:line="240" w:lineRule="auto"/>
        <w:jc w:val="center"/>
        <w:rPr>
          <w:rFonts w:ascii="Lato" w:eastAsia="Lato" w:hAnsi="Lato" w:cs="Lato"/>
        </w:rPr>
      </w:pPr>
    </w:p>
    <w:p w:rsidR="00BE242C" w:rsidRPr="00833027" w:rsidRDefault="00BE242C" w:rsidP="00BE242C">
      <w:pPr>
        <w:spacing w:after="0" w:line="240" w:lineRule="auto"/>
        <w:jc w:val="center"/>
        <w:rPr>
          <w:rFonts w:ascii="Lato" w:eastAsia="Lato" w:hAnsi="Lato" w:cs="Lato"/>
        </w:rPr>
      </w:pPr>
    </w:p>
    <w:p w:rsidR="00BE242C" w:rsidRPr="00833027" w:rsidRDefault="00BE242C" w:rsidP="00BE242C">
      <w:pPr>
        <w:spacing w:after="0" w:line="240" w:lineRule="auto"/>
        <w:jc w:val="center"/>
        <w:rPr>
          <w:rFonts w:ascii="Lato" w:eastAsia="Lato" w:hAnsi="Lato" w:cs="Lato"/>
        </w:rPr>
      </w:pPr>
    </w:p>
    <w:p w:rsidR="00BE242C" w:rsidRPr="00833027" w:rsidRDefault="00BE242C" w:rsidP="00BE242C">
      <w:pPr>
        <w:spacing w:after="0" w:line="240" w:lineRule="auto"/>
        <w:rPr>
          <w:rFonts w:ascii="Lato" w:eastAsia="Lato" w:hAnsi="Lato" w:cs="Lato"/>
        </w:rPr>
      </w:pPr>
    </w:p>
    <w:p w:rsidR="0002486C" w:rsidRPr="00833027" w:rsidRDefault="0002486C" w:rsidP="00BE242C">
      <w:pPr>
        <w:spacing w:after="0" w:line="240" w:lineRule="auto"/>
        <w:rPr>
          <w:rFonts w:ascii="Lato" w:eastAsia="Lato" w:hAnsi="Lato" w:cs="Lato"/>
        </w:rPr>
      </w:pPr>
    </w:p>
    <w:p w:rsidR="0002486C" w:rsidRPr="00833027" w:rsidRDefault="0002486C" w:rsidP="00BE242C">
      <w:pPr>
        <w:spacing w:after="0" w:line="240" w:lineRule="auto"/>
        <w:rPr>
          <w:rFonts w:ascii="Lato" w:eastAsia="Lato" w:hAnsi="Lato" w:cs="Lato"/>
        </w:rPr>
      </w:pPr>
    </w:p>
    <w:p w:rsidR="0002486C" w:rsidRPr="00833027" w:rsidRDefault="0002486C" w:rsidP="00BE242C">
      <w:pPr>
        <w:spacing w:after="0" w:line="240" w:lineRule="auto"/>
        <w:rPr>
          <w:rFonts w:ascii="Lato" w:eastAsia="Lato" w:hAnsi="Lato" w:cs="Lato"/>
        </w:rPr>
      </w:pPr>
    </w:p>
    <w:p w:rsidR="00BE242C" w:rsidRPr="00833027" w:rsidRDefault="00BE242C" w:rsidP="00BE242C">
      <w:pPr>
        <w:spacing w:after="0" w:line="240" w:lineRule="auto"/>
        <w:rPr>
          <w:rFonts w:ascii="Lato" w:eastAsia="Lato" w:hAnsi="Lato" w:cs="Lato"/>
        </w:rPr>
      </w:pPr>
    </w:p>
    <w:p w:rsidR="001B409D" w:rsidRPr="00833027" w:rsidRDefault="001B409D" w:rsidP="00BE242C">
      <w:pPr>
        <w:spacing w:after="0" w:line="240" w:lineRule="auto"/>
        <w:rPr>
          <w:rFonts w:ascii="Lato" w:eastAsia="Lato" w:hAnsi="Lato" w:cs="Lato"/>
        </w:rPr>
      </w:pPr>
    </w:p>
    <w:p w:rsidR="001B409D" w:rsidRPr="00833027" w:rsidRDefault="001B409D" w:rsidP="00BE242C">
      <w:pPr>
        <w:spacing w:after="0" w:line="240" w:lineRule="auto"/>
        <w:rPr>
          <w:rFonts w:ascii="Lato" w:eastAsia="Lato" w:hAnsi="Lato" w:cs="Lato"/>
        </w:rPr>
      </w:pPr>
      <w:r w:rsidRPr="00833027">
        <w:rPr>
          <w:rFonts w:ascii="Lato" w:eastAsia="Lato" w:hAnsi="Lato" w:cs="Lato"/>
        </w:rPr>
        <w:lastRenderedPageBreak/>
        <w:t>Welcome to WAGGGS Capacity Assessment Tool, Section 2.</w:t>
      </w:r>
    </w:p>
    <w:p w:rsidR="001B409D" w:rsidRPr="00833027" w:rsidRDefault="001B409D" w:rsidP="00BE242C">
      <w:pPr>
        <w:spacing w:after="0" w:line="240" w:lineRule="auto"/>
        <w:rPr>
          <w:rFonts w:ascii="Lato" w:eastAsia="Lato" w:hAnsi="Lato" w:cs="Lato"/>
        </w:rPr>
      </w:pPr>
    </w:p>
    <w:p w:rsidR="00E24B40" w:rsidRPr="00833027" w:rsidRDefault="005D5D5B" w:rsidP="00452CCA">
      <w:pPr>
        <w:spacing w:after="0" w:line="240" w:lineRule="auto"/>
        <w:jc w:val="both"/>
        <w:rPr>
          <w:rFonts w:ascii="Lato" w:eastAsia="Lato" w:hAnsi="Lato" w:cs="Lato"/>
        </w:rPr>
      </w:pPr>
      <w:r w:rsidRPr="00833027">
        <w:rPr>
          <w:rFonts w:ascii="Lato" w:eastAsia="Lato" w:hAnsi="Lato" w:cs="Lato"/>
        </w:rPr>
        <w:t xml:space="preserve">This is a self-assessment tool designed to enable Membership Organisations to take an overview of their strengths and to identify any areas that may need improvement or could be further developed. It will also enable us at WAGGGS to </w:t>
      </w:r>
      <w:r w:rsidR="001E5A95" w:rsidRPr="00833027">
        <w:rPr>
          <w:rFonts w:ascii="Lato" w:eastAsia="Lato" w:hAnsi="Lato" w:cs="Lato"/>
        </w:rPr>
        <w:t xml:space="preserve">better support you in your work. </w:t>
      </w:r>
      <w:r w:rsidRPr="00833027">
        <w:rPr>
          <w:rFonts w:ascii="Lato" w:eastAsia="Lato" w:hAnsi="Lato" w:cs="Lato"/>
        </w:rPr>
        <w:t xml:space="preserve">Please make sure you refer to the </w:t>
      </w:r>
      <w:r w:rsidRPr="00833027">
        <w:rPr>
          <w:rFonts w:ascii="Lato" w:eastAsia="Lato" w:hAnsi="Lato" w:cs="Lato"/>
          <w:b/>
        </w:rPr>
        <w:t>Guidelines, Glossary, Frequently Asked Questions (FAQs)</w:t>
      </w:r>
      <w:r w:rsidRPr="00833027">
        <w:rPr>
          <w:rFonts w:ascii="Lato" w:eastAsia="Lato" w:hAnsi="Lato" w:cs="Lato"/>
        </w:rPr>
        <w:t xml:space="preserve"> and ask your CAT Mentor or Relationship Manager for any additional support you may need</w:t>
      </w:r>
      <w:r w:rsidR="003F5D54" w:rsidRPr="00833027">
        <w:rPr>
          <w:rFonts w:ascii="Lato" w:eastAsia="Lato" w:hAnsi="Lato" w:cs="Lato"/>
        </w:rPr>
        <w:t>. All underlined words can be found in the Glossary</w:t>
      </w:r>
      <w:r w:rsidRPr="00833027">
        <w:rPr>
          <w:rFonts w:ascii="Lato" w:eastAsia="Lato" w:hAnsi="Lato" w:cs="Lato"/>
        </w:rPr>
        <w:t>.</w:t>
      </w:r>
    </w:p>
    <w:p w:rsidR="00BE242C" w:rsidRPr="00833027" w:rsidRDefault="00BE242C" w:rsidP="00452CCA">
      <w:pPr>
        <w:spacing w:after="0" w:line="240" w:lineRule="auto"/>
        <w:jc w:val="both"/>
        <w:rPr>
          <w:rFonts w:ascii="Lato" w:eastAsia="Lato" w:hAnsi="Lato" w:cs="Lato"/>
        </w:rPr>
      </w:pPr>
    </w:p>
    <w:p w:rsidR="00404DCB" w:rsidRPr="00833027" w:rsidRDefault="00BE242C" w:rsidP="00452CCA">
      <w:pPr>
        <w:pBdr>
          <w:top w:val="nil"/>
          <w:left w:val="nil"/>
          <w:bottom w:val="nil"/>
          <w:right w:val="nil"/>
          <w:between w:val="nil"/>
        </w:pBdr>
        <w:spacing w:after="0" w:line="240" w:lineRule="auto"/>
        <w:jc w:val="both"/>
        <w:rPr>
          <w:rFonts w:ascii="Lato" w:eastAsia="Lato" w:hAnsi="Lato" w:cs="Lato"/>
          <w:b/>
        </w:rPr>
      </w:pPr>
      <w:r w:rsidRPr="00833027">
        <w:rPr>
          <w:rFonts w:ascii="Lato" w:eastAsia="Lato" w:hAnsi="Lato" w:cs="Lato"/>
          <w:b/>
        </w:rPr>
        <w:t>Introduction</w:t>
      </w:r>
    </w:p>
    <w:p w:rsidR="001B409D" w:rsidRPr="00833027" w:rsidRDefault="001B409D" w:rsidP="00452CCA">
      <w:pPr>
        <w:pBdr>
          <w:top w:val="nil"/>
          <w:left w:val="nil"/>
          <w:bottom w:val="nil"/>
          <w:right w:val="nil"/>
          <w:between w:val="nil"/>
        </w:pBdr>
        <w:spacing w:after="0" w:line="240" w:lineRule="auto"/>
        <w:jc w:val="both"/>
        <w:rPr>
          <w:rFonts w:ascii="Lato" w:eastAsia="Lato" w:hAnsi="Lato" w:cs="Lato"/>
          <w:b/>
        </w:rPr>
      </w:pPr>
    </w:p>
    <w:p w:rsidR="00404DCB" w:rsidRPr="00833027" w:rsidRDefault="00404DCB" w:rsidP="00452CCA">
      <w:pPr>
        <w:pBdr>
          <w:top w:val="nil"/>
          <w:left w:val="nil"/>
          <w:bottom w:val="nil"/>
          <w:right w:val="nil"/>
          <w:between w:val="nil"/>
        </w:pBdr>
        <w:spacing w:after="0" w:line="240" w:lineRule="auto"/>
        <w:jc w:val="both"/>
        <w:rPr>
          <w:rFonts w:ascii="Lato" w:eastAsia="Lato" w:hAnsi="Lato" w:cs="Lato"/>
        </w:rPr>
      </w:pPr>
      <w:r w:rsidRPr="00833027">
        <w:rPr>
          <w:rFonts w:ascii="Lato" w:eastAsia="Lato" w:hAnsi="Lato" w:cs="Lato"/>
        </w:rPr>
        <w:t xml:space="preserve">Now that we have looked into the </w:t>
      </w:r>
      <w:r w:rsidRPr="00833027">
        <w:rPr>
          <w:rFonts w:ascii="Lato" w:eastAsia="Lato" w:hAnsi="Lato" w:cs="Lato"/>
          <w:b/>
        </w:rPr>
        <w:t xml:space="preserve">Girl Experience </w:t>
      </w:r>
      <w:r w:rsidRPr="00833027">
        <w:rPr>
          <w:rFonts w:ascii="Lato" w:eastAsia="Lato" w:hAnsi="Lato" w:cs="Lato"/>
        </w:rPr>
        <w:t xml:space="preserve">and </w:t>
      </w:r>
      <w:r w:rsidR="001B409D" w:rsidRPr="00833027">
        <w:rPr>
          <w:rFonts w:ascii="Lato" w:eastAsia="Lato" w:hAnsi="Lato" w:cs="Lato"/>
        </w:rPr>
        <w:t xml:space="preserve">the </w:t>
      </w:r>
      <w:r w:rsidR="001B409D" w:rsidRPr="00833027">
        <w:rPr>
          <w:rFonts w:ascii="Lato" w:eastAsia="Lato" w:hAnsi="Lato" w:cs="Lato"/>
          <w:b/>
        </w:rPr>
        <w:t>Adult Leadership</w:t>
      </w:r>
      <w:r w:rsidR="001B409D" w:rsidRPr="00833027">
        <w:rPr>
          <w:rFonts w:ascii="Lato" w:eastAsia="Lato" w:hAnsi="Lato" w:cs="Lato"/>
        </w:rPr>
        <w:t xml:space="preserve"> </w:t>
      </w:r>
      <w:r w:rsidR="001B409D" w:rsidRPr="00833027">
        <w:rPr>
          <w:rFonts w:ascii="Lato" w:eastAsia="Lato" w:hAnsi="Lato" w:cs="Lato"/>
          <w:b/>
        </w:rPr>
        <w:t xml:space="preserve">Practice, </w:t>
      </w:r>
      <w:r w:rsidR="001B409D" w:rsidRPr="00833027">
        <w:rPr>
          <w:rFonts w:ascii="Lato" w:eastAsia="Lato" w:hAnsi="Lato" w:cs="Lato"/>
        </w:rPr>
        <w:t xml:space="preserve">our </w:t>
      </w:r>
      <w:r w:rsidR="001B409D" w:rsidRPr="00833027">
        <w:rPr>
          <w:rFonts w:ascii="Lato" w:eastAsia="Lato" w:hAnsi="Lato" w:cs="Lato"/>
          <w:b/>
        </w:rPr>
        <w:t xml:space="preserve">Core Mission Elements (What We Do), </w:t>
      </w:r>
      <w:r w:rsidR="001B409D" w:rsidRPr="00833027">
        <w:rPr>
          <w:rFonts w:ascii="Lato" w:eastAsia="Lato" w:hAnsi="Lato" w:cs="Lato"/>
        </w:rPr>
        <w:t>and h</w:t>
      </w:r>
      <w:r w:rsidRPr="00833027">
        <w:rPr>
          <w:rFonts w:ascii="Lato" w:eastAsia="Lato" w:hAnsi="Lato" w:cs="Lato"/>
        </w:rPr>
        <w:t xml:space="preserve">ow we go </w:t>
      </w:r>
      <w:r w:rsidR="001B409D" w:rsidRPr="00833027">
        <w:rPr>
          <w:rFonts w:ascii="Lato" w:eastAsia="Lato" w:hAnsi="Lato" w:cs="Lato"/>
        </w:rPr>
        <w:t>about providing them</w:t>
      </w:r>
      <w:r w:rsidRPr="00833027">
        <w:rPr>
          <w:rFonts w:ascii="Lato" w:eastAsia="Lato" w:hAnsi="Lato" w:cs="Lato"/>
        </w:rPr>
        <w:t>, it is time to t</w:t>
      </w:r>
      <w:r w:rsidR="001B409D" w:rsidRPr="00833027">
        <w:rPr>
          <w:rFonts w:ascii="Lato" w:eastAsia="Lato" w:hAnsi="Lato" w:cs="Lato"/>
        </w:rPr>
        <w:t>ake a larger view on the organization.</w:t>
      </w:r>
      <w:r w:rsidRPr="00833027">
        <w:rPr>
          <w:rFonts w:ascii="Lato" w:eastAsia="Lato" w:hAnsi="Lato" w:cs="Lato"/>
        </w:rPr>
        <w:t xml:space="preserve"> We will now look at </w:t>
      </w:r>
      <w:r w:rsidRPr="00833027">
        <w:rPr>
          <w:rFonts w:ascii="Lato" w:eastAsia="Lato" w:hAnsi="Lato" w:cs="Lato"/>
          <w:b/>
        </w:rPr>
        <w:t>Organisational Identity (Who We Are)</w:t>
      </w:r>
      <w:r w:rsidRPr="00833027">
        <w:rPr>
          <w:rFonts w:ascii="Lato" w:eastAsia="Lato" w:hAnsi="Lato" w:cs="Lato"/>
        </w:rPr>
        <w:t xml:space="preserve">, </w:t>
      </w:r>
      <w:r w:rsidRPr="00833027">
        <w:rPr>
          <w:rFonts w:ascii="Lato" w:eastAsia="Lato" w:hAnsi="Lato" w:cs="Lato"/>
          <w:b/>
        </w:rPr>
        <w:t>Organisational St</w:t>
      </w:r>
      <w:r w:rsidR="001B3C12">
        <w:rPr>
          <w:rFonts w:ascii="Lato" w:eastAsia="Lato" w:hAnsi="Lato" w:cs="Lato"/>
          <w:b/>
        </w:rPr>
        <w:t>ructure &amp; Strategy (How We Grow</w:t>
      </w:r>
      <w:r w:rsidRPr="00833027">
        <w:rPr>
          <w:rFonts w:ascii="Lato" w:eastAsia="Lato" w:hAnsi="Lato" w:cs="Lato"/>
          <w:b/>
        </w:rPr>
        <w:t>)</w:t>
      </w:r>
      <w:r w:rsidRPr="00833027">
        <w:rPr>
          <w:rFonts w:ascii="Lato" w:eastAsia="Lato" w:hAnsi="Lato" w:cs="Lato"/>
        </w:rPr>
        <w:t xml:space="preserve">, and more of the </w:t>
      </w:r>
      <w:r w:rsidRPr="00833027">
        <w:rPr>
          <w:rFonts w:ascii="Lato" w:eastAsia="Lato" w:hAnsi="Lato" w:cs="Lato"/>
          <w:b/>
        </w:rPr>
        <w:t>Functional</w:t>
      </w:r>
      <w:r w:rsidRPr="00833027">
        <w:rPr>
          <w:rFonts w:ascii="Lato" w:eastAsia="Lato" w:hAnsi="Lato" w:cs="Lato"/>
        </w:rPr>
        <w:t xml:space="preserve"> side of things </w:t>
      </w:r>
      <w:r w:rsidRPr="00833027">
        <w:rPr>
          <w:rFonts w:ascii="Lato" w:eastAsia="Lato" w:hAnsi="Lato" w:cs="Lato"/>
          <w:b/>
        </w:rPr>
        <w:t>(How We Do</w:t>
      </w:r>
      <w:r w:rsidR="001B3C12">
        <w:rPr>
          <w:rFonts w:ascii="Lato" w:eastAsia="Lato" w:hAnsi="Lato" w:cs="Lato"/>
          <w:b/>
        </w:rPr>
        <w:t xml:space="preserve"> It</w:t>
      </w:r>
      <w:r w:rsidRPr="00833027">
        <w:rPr>
          <w:rFonts w:ascii="Lato" w:eastAsia="Lato" w:hAnsi="Lato" w:cs="Lato"/>
          <w:b/>
        </w:rPr>
        <w:t>)</w:t>
      </w:r>
      <w:r w:rsidRPr="00833027">
        <w:rPr>
          <w:rFonts w:ascii="Lato" w:eastAsia="Lato" w:hAnsi="Lato" w:cs="Lato"/>
        </w:rPr>
        <w:t>. Please refer to the wheel below to see how we group the Organisational Elements. We thank you for taking the time to bring together the right people in the organization to answer these questions clearly and thoroughly.  We hope you enjoy the process</w:t>
      </w:r>
      <w:r w:rsidR="00D71E01" w:rsidRPr="00833027">
        <w:rPr>
          <w:rFonts w:ascii="Lato" w:eastAsia="Lato" w:hAnsi="Lato" w:cs="Lato"/>
        </w:rPr>
        <w:t xml:space="preserve"> and find it productive. We </w:t>
      </w:r>
      <w:r w:rsidRPr="00833027">
        <w:rPr>
          <w:rFonts w:ascii="Lato" w:eastAsia="Lato" w:hAnsi="Lato" w:cs="Lato"/>
        </w:rPr>
        <w:t xml:space="preserve">look forward to the results you </w:t>
      </w:r>
      <w:r w:rsidR="001B409D" w:rsidRPr="00833027">
        <w:rPr>
          <w:rFonts w:ascii="Lato" w:eastAsia="Lato" w:hAnsi="Lato" w:cs="Lato"/>
        </w:rPr>
        <w:t>share,</w:t>
      </w:r>
      <w:r w:rsidRPr="00833027">
        <w:rPr>
          <w:rFonts w:ascii="Lato" w:eastAsia="Lato" w:hAnsi="Lato" w:cs="Lato"/>
        </w:rPr>
        <w:t xml:space="preserve"> as they will help us shape the tailored support we seek to provide. </w:t>
      </w:r>
    </w:p>
    <w:p w:rsidR="00BE242C" w:rsidRPr="00833027" w:rsidRDefault="00BE242C" w:rsidP="00BE242C">
      <w:pPr>
        <w:pBdr>
          <w:top w:val="nil"/>
          <w:left w:val="nil"/>
          <w:bottom w:val="nil"/>
          <w:right w:val="nil"/>
          <w:between w:val="nil"/>
        </w:pBdr>
        <w:spacing w:after="0" w:line="240" w:lineRule="auto"/>
        <w:rPr>
          <w:rFonts w:ascii="Lato" w:eastAsia="Lato" w:hAnsi="Lato" w:cs="Lato"/>
          <w:b/>
        </w:rPr>
      </w:pPr>
    </w:p>
    <w:p w:rsidR="00BE242C" w:rsidRPr="00833027" w:rsidRDefault="00404DCB" w:rsidP="00BE242C">
      <w:pPr>
        <w:spacing w:after="0" w:line="240" w:lineRule="auto"/>
        <w:jc w:val="center"/>
        <w:rPr>
          <w:rFonts w:ascii="Lato" w:eastAsia="Lato" w:hAnsi="Lato" w:cs="Lato"/>
          <w:sz w:val="72"/>
          <w:szCs w:val="72"/>
        </w:rPr>
      </w:pPr>
      <w:r w:rsidRPr="00833027">
        <w:rPr>
          <w:rFonts w:ascii="Lato" w:eastAsia="Lato" w:hAnsi="Lato" w:cs="Lato"/>
          <w:b/>
          <w:noProof/>
        </w:rPr>
        <w:drawing>
          <wp:anchor distT="0" distB="0" distL="114300" distR="114300" simplePos="0" relativeHeight="251660288" behindDoc="0" locked="0" layoutInCell="1" allowOverlap="1">
            <wp:simplePos x="0" y="0"/>
            <wp:positionH relativeFrom="column">
              <wp:posOffset>1924050</wp:posOffset>
            </wp:positionH>
            <wp:positionV relativeFrom="paragraph">
              <wp:posOffset>7620</wp:posOffset>
            </wp:positionV>
            <wp:extent cx="5295900" cy="3492500"/>
            <wp:effectExtent l="0" t="0" r="0" b="0"/>
            <wp:wrapSquare wrapText="bothSides"/>
            <wp:docPr id="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rotWithShape="1">
                    <a:blip r:embed="rId9">
                      <a:extLst>
                        <a:ext uri="{28A0092B-C50C-407E-A947-70E740481C1C}">
                          <a14:useLocalDpi xmlns:a14="http://schemas.microsoft.com/office/drawing/2010/main" val="0"/>
                        </a:ext>
                      </a:extLst>
                    </a:blip>
                    <a:srcRect l="5364"/>
                    <a:stretch/>
                  </pic:blipFill>
                  <pic:spPr bwMode="auto">
                    <a:xfrm>
                      <a:off x="0" y="0"/>
                      <a:ext cx="5295900" cy="3492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E24B40" w:rsidRPr="00833027" w:rsidRDefault="00E24B40" w:rsidP="00BE242C">
      <w:pPr>
        <w:pBdr>
          <w:top w:val="nil"/>
          <w:left w:val="nil"/>
          <w:bottom w:val="nil"/>
          <w:right w:val="nil"/>
          <w:between w:val="nil"/>
        </w:pBdr>
        <w:spacing w:after="0" w:line="240" w:lineRule="auto"/>
        <w:rPr>
          <w:rFonts w:ascii="Lato" w:eastAsia="Lato" w:hAnsi="Lato" w:cs="Lato"/>
          <w:b/>
        </w:rPr>
      </w:pPr>
    </w:p>
    <w:p w:rsidR="00E24B40" w:rsidRPr="00833027" w:rsidRDefault="00E24B40">
      <w:pPr>
        <w:pBdr>
          <w:top w:val="nil"/>
          <w:left w:val="nil"/>
          <w:bottom w:val="nil"/>
          <w:right w:val="nil"/>
          <w:between w:val="nil"/>
        </w:pBdr>
        <w:spacing w:after="0" w:line="240" w:lineRule="auto"/>
        <w:rPr>
          <w:rFonts w:ascii="Lato" w:eastAsia="Lato" w:hAnsi="Lato" w:cs="Lato"/>
          <w:b/>
        </w:rPr>
      </w:pPr>
    </w:p>
    <w:p w:rsidR="00E24B40" w:rsidRPr="00833027" w:rsidRDefault="00E24B40">
      <w:pPr>
        <w:pBdr>
          <w:top w:val="nil"/>
          <w:left w:val="nil"/>
          <w:bottom w:val="nil"/>
          <w:right w:val="nil"/>
          <w:between w:val="nil"/>
        </w:pBdr>
        <w:spacing w:after="0" w:line="240" w:lineRule="auto"/>
        <w:rPr>
          <w:rFonts w:ascii="Lato" w:eastAsia="Lato" w:hAnsi="Lato" w:cs="Lato"/>
          <w:b/>
        </w:rPr>
      </w:pPr>
    </w:p>
    <w:p w:rsidR="00E24B40" w:rsidRPr="00833027" w:rsidRDefault="00E24B40">
      <w:pPr>
        <w:pBdr>
          <w:top w:val="nil"/>
          <w:left w:val="nil"/>
          <w:bottom w:val="nil"/>
          <w:right w:val="nil"/>
          <w:between w:val="nil"/>
        </w:pBdr>
        <w:spacing w:after="0" w:line="240" w:lineRule="auto"/>
        <w:rPr>
          <w:rFonts w:ascii="Lato" w:eastAsia="Lato" w:hAnsi="Lato" w:cs="Lato"/>
        </w:rPr>
      </w:pPr>
    </w:p>
    <w:p w:rsidR="00E24B40" w:rsidRPr="00833027" w:rsidRDefault="00E24B40">
      <w:pPr>
        <w:pBdr>
          <w:top w:val="nil"/>
          <w:left w:val="nil"/>
          <w:bottom w:val="nil"/>
          <w:right w:val="nil"/>
          <w:between w:val="nil"/>
        </w:pBdr>
        <w:spacing w:after="0" w:line="240" w:lineRule="auto"/>
        <w:rPr>
          <w:rFonts w:ascii="Lato" w:eastAsia="Lato" w:hAnsi="Lato" w:cs="Lato"/>
        </w:rPr>
      </w:pPr>
    </w:p>
    <w:p w:rsidR="00E24B40" w:rsidRPr="00833027" w:rsidRDefault="00E24B40">
      <w:pPr>
        <w:pBdr>
          <w:top w:val="nil"/>
          <w:left w:val="nil"/>
          <w:bottom w:val="nil"/>
          <w:right w:val="nil"/>
          <w:between w:val="nil"/>
        </w:pBdr>
        <w:spacing w:after="0" w:line="240" w:lineRule="auto"/>
        <w:rPr>
          <w:rFonts w:ascii="Lato" w:eastAsia="Lato" w:hAnsi="Lato" w:cs="Lato"/>
        </w:rPr>
      </w:pPr>
    </w:p>
    <w:p w:rsidR="007E1438" w:rsidRPr="00833027" w:rsidRDefault="007E1438">
      <w:pPr>
        <w:pBdr>
          <w:top w:val="nil"/>
          <w:left w:val="nil"/>
          <w:bottom w:val="nil"/>
          <w:right w:val="nil"/>
          <w:between w:val="nil"/>
        </w:pBdr>
        <w:spacing w:after="0" w:line="240" w:lineRule="auto"/>
        <w:rPr>
          <w:rFonts w:ascii="Lato" w:eastAsia="Lato" w:hAnsi="Lato" w:cs="Lato"/>
          <w:b/>
        </w:rPr>
      </w:pPr>
    </w:p>
    <w:p w:rsidR="007E1438" w:rsidRPr="00833027" w:rsidRDefault="007E1438">
      <w:pPr>
        <w:pBdr>
          <w:top w:val="nil"/>
          <w:left w:val="nil"/>
          <w:bottom w:val="nil"/>
          <w:right w:val="nil"/>
          <w:between w:val="nil"/>
        </w:pBdr>
        <w:spacing w:after="0" w:line="240" w:lineRule="auto"/>
        <w:rPr>
          <w:rFonts w:ascii="Lato" w:eastAsia="Lato" w:hAnsi="Lato" w:cs="Lato"/>
          <w:b/>
        </w:rPr>
      </w:pPr>
    </w:p>
    <w:p w:rsidR="007E1438" w:rsidRPr="00833027" w:rsidRDefault="007E1438">
      <w:pPr>
        <w:pBdr>
          <w:top w:val="nil"/>
          <w:left w:val="nil"/>
          <w:bottom w:val="nil"/>
          <w:right w:val="nil"/>
          <w:between w:val="nil"/>
        </w:pBdr>
        <w:spacing w:after="0" w:line="240" w:lineRule="auto"/>
        <w:rPr>
          <w:rFonts w:ascii="Lato" w:eastAsia="Lato" w:hAnsi="Lato" w:cs="Lato"/>
          <w:b/>
        </w:rPr>
      </w:pPr>
    </w:p>
    <w:p w:rsidR="007E1438" w:rsidRPr="00833027" w:rsidRDefault="007E1438">
      <w:pPr>
        <w:pBdr>
          <w:top w:val="nil"/>
          <w:left w:val="nil"/>
          <w:bottom w:val="nil"/>
          <w:right w:val="nil"/>
          <w:between w:val="nil"/>
        </w:pBdr>
        <w:spacing w:after="0" w:line="240" w:lineRule="auto"/>
        <w:rPr>
          <w:rFonts w:ascii="Lato" w:eastAsia="Lato" w:hAnsi="Lato" w:cs="Lato"/>
          <w:b/>
        </w:rPr>
      </w:pPr>
    </w:p>
    <w:p w:rsidR="007E1438" w:rsidRPr="00833027" w:rsidRDefault="007E1438">
      <w:pPr>
        <w:pBdr>
          <w:top w:val="nil"/>
          <w:left w:val="nil"/>
          <w:bottom w:val="nil"/>
          <w:right w:val="nil"/>
          <w:between w:val="nil"/>
        </w:pBdr>
        <w:spacing w:after="0" w:line="240" w:lineRule="auto"/>
        <w:rPr>
          <w:rFonts w:ascii="Lato" w:eastAsia="Lato" w:hAnsi="Lato" w:cs="Lato"/>
          <w:b/>
        </w:rPr>
      </w:pPr>
    </w:p>
    <w:p w:rsidR="007E1438" w:rsidRPr="00833027" w:rsidRDefault="007E1438">
      <w:pPr>
        <w:pBdr>
          <w:top w:val="nil"/>
          <w:left w:val="nil"/>
          <w:bottom w:val="nil"/>
          <w:right w:val="nil"/>
          <w:between w:val="nil"/>
        </w:pBdr>
        <w:spacing w:after="0" w:line="240" w:lineRule="auto"/>
        <w:rPr>
          <w:rFonts w:ascii="Lato" w:eastAsia="Lato" w:hAnsi="Lato" w:cs="Lato"/>
          <w:b/>
        </w:rPr>
      </w:pPr>
    </w:p>
    <w:p w:rsidR="007E1438" w:rsidRPr="00833027" w:rsidRDefault="007E1438">
      <w:pPr>
        <w:pBdr>
          <w:top w:val="nil"/>
          <w:left w:val="nil"/>
          <w:bottom w:val="nil"/>
          <w:right w:val="nil"/>
          <w:between w:val="nil"/>
        </w:pBdr>
        <w:spacing w:after="0" w:line="240" w:lineRule="auto"/>
        <w:rPr>
          <w:rFonts w:ascii="Lato" w:eastAsia="Lato" w:hAnsi="Lato" w:cs="Lato"/>
          <w:b/>
        </w:rPr>
      </w:pPr>
    </w:p>
    <w:p w:rsidR="00B357D8" w:rsidRPr="00833027" w:rsidRDefault="00B357D8">
      <w:pPr>
        <w:pBdr>
          <w:top w:val="nil"/>
          <w:left w:val="nil"/>
          <w:bottom w:val="nil"/>
          <w:right w:val="nil"/>
          <w:between w:val="nil"/>
        </w:pBdr>
        <w:spacing w:after="0" w:line="240" w:lineRule="auto"/>
        <w:rPr>
          <w:rFonts w:ascii="Lato" w:eastAsia="Lato" w:hAnsi="Lato" w:cs="Lato"/>
          <w:b/>
        </w:rPr>
      </w:pPr>
    </w:p>
    <w:p w:rsidR="00B357D8" w:rsidRPr="00833027" w:rsidRDefault="00B357D8">
      <w:pPr>
        <w:pBdr>
          <w:top w:val="nil"/>
          <w:left w:val="nil"/>
          <w:bottom w:val="nil"/>
          <w:right w:val="nil"/>
          <w:between w:val="nil"/>
        </w:pBdr>
        <w:spacing w:after="0" w:line="240" w:lineRule="auto"/>
        <w:rPr>
          <w:rFonts w:ascii="Lato" w:eastAsia="Lato" w:hAnsi="Lato" w:cs="Lato"/>
          <w:b/>
        </w:rPr>
      </w:pPr>
    </w:p>
    <w:p w:rsidR="00B357D8" w:rsidRPr="00833027" w:rsidRDefault="00B357D8">
      <w:pPr>
        <w:pBdr>
          <w:top w:val="nil"/>
          <w:left w:val="nil"/>
          <w:bottom w:val="nil"/>
          <w:right w:val="nil"/>
          <w:between w:val="nil"/>
        </w:pBdr>
        <w:spacing w:after="0" w:line="240" w:lineRule="auto"/>
        <w:rPr>
          <w:rFonts w:ascii="Lato" w:eastAsia="Lato" w:hAnsi="Lato" w:cs="Lato"/>
          <w:b/>
        </w:rPr>
      </w:pPr>
    </w:p>
    <w:p w:rsidR="001C357A" w:rsidRPr="00833027" w:rsidRDefault="005D5D5B">
      <w:pPr>
        <w:pBdr>
          <w:top w:val="nil"/>
          <w:left w:val="nil"/>
          <w:bottom w:val="nil"/>
          <w:right w:val="nil"/>
          <w:between w:val="nil"/>
        </w:pBdr>
        <w:spacing w:after="0" w:line="240" w:lineRule="auto"/>
        <w:rPr>
          <w:rFonts w:ascii="Lato" w:eastAsia="Lato" w:hAnsi="Lato" w:cs="Lato"/>
          <w:b/>
        </w:rPr>
      </w:pPr>
      <w:r w:rsidRPr="00833027">
        <w:rPr>
          <w:rFonts w:ascii="Lato" w:eastAsia="Lato" w:hAnsi="Lato" w:cs="Lato"/>
          <w:b/>
        </w:rPr>
        <w:lastRenderedPageBreak/>
        <w:t>Contents</w:t>
      </w:r>
      <w:r w:rsidR="0024286D" w:rsidRPr="00833027">
        <w:rPr>
          <w:rFonts w:ascii="Lato" w:eastAsia="Lato" w:hAnsi="Lato" w:cs="Lato"/>
          <w:b/>
        </w:rPr>
        <w:t xml:space="preserve"> – Section 2</w:t>
      </w:r>
      <w:r w:rsidRPr="00833027">
        <w:rPr>
          <w:rFonts w:ascii="Lato" w:eastAsia="Lato" w:hAnsi="Lato" w:cs="Lato"/>
          <w:b/>
        </w:rPr>
        <w:tab/>
      </w:r>
    </w:p>
    <w:p w:rsidR="00E24B40" w:rsidRPr="00833027" w:rsidRDefault="005D5D5B">
      <w:pPr>
        <w:pBdr>
          <w:top w:val="nil"/>
          <w:left w:val="nil"/>
          <w:bottom w:val="nil"/>
          <w:right w:val="nil"/>
          <w:between w:val="nil"/>
        </w:pBdr>
        <w:spacing w:after="0" w:line="240" w:lineRule="auto"/>
        <w:rPr>
          <w:rFonts w:ascii="Lato" w:eastAsia="Lato" w:hAnsi="Lato" w:cs="Lato"/>
        </w:rPr>
      </w:pPr>
      <w:r w:rsidRPr="00833027">
        <w:rPr>
          <w:rFonts w:ascii="Lato" w:eastAsia="Lato" w:hAnsi="Lato" w:cs="Lato"/>
          <w:b/>
        </w:rPr>
        <w:tab/>
      </w:r>
      <w:r w:rsidRPr="00833027">
        <w:rPr>
          <w:rFonts w:ascii="Lato" w:eastAsia="Lato" w:hAnsi="Lato" w:cs="Lato"/>
          <w:b/>
        </w:rPr>
        <w:tab/>
      </w:r>
      <w:r w:rsidRPr="00833027">
        <w:rPr>
          <w:rFonts w:ascii="Lato" w:eastAsia="Lato" w:hAnsi="Lato" w:cs="Lato"/>
          <w:b/>
        </w:rPr>
        <w:tab/>
      </w:r>
      <w:r w:rsidRPr="00833027">
        <w:rPr>
          <w:rFonts w:ascii="Lato" w:eastAsia="Lato" w:hAnsi="Lato" w:cs="Lato"/>
          <w:b/>
        </w:rPr>
        <w:tab/>
      </w:r>
      <w:r w:rsidRPr="00833027">
        <w:rPr>
          <w:rFonts w:ascii="Lato" w:eastAsia="Lato" w:hAnsi="Lato" w:cs="Lato"/>
          <w:b/>
        </w:rPr>
        <w:tab/>
      </w:r>
      <w:r w:rsidRPr="00833027">
        <w:rPr>
          <w:rFonts w:ascii="Lato" w:eastAsia="Lato" w:hAnsi="Lato" w:cs="Lato"/>
          <w:b/>
        </w:rPr>
        <w:tab/>
      </w:r>
      <w:r w:rsidRPr="00833027">
        <w:rPr>
          <w:rFonts w:ascii="Lato" w:eastAsia="Lato" w:hAnsi="Lato" w:cs="Lato"/>
          <w:b/>
        </w:rPr>
        <w:tab/>
      </w:r>
    </w:p>
    <w:p w:rsidR="00E24B40" w:rsidRPr="00833027" w:rsidRDefault="00E24B40">
      <w:pPr>
        <w:pBdr>
          <w:top w:val="nil"/>
          <w:left w:val="nil"/>
          <w:bottom w:val="nil"/>
          <w:right w:val="nil"/>
          <w:between w:val="nil"/>
        </w:pBdr>
        <w:spacing w:after="0" w:line="240" w:lineRule="auto"/>
        <w:rPr>
          <w:rFonts w:ascii="Lato" w:eastAsia="Lato" w:hAnsi="Lato" w:cs="Lato"/>
        </w:rPr>
      </w:pPr>
    </w:p>
    <w:p w:rsidR="00E24B40" w:rsidRPr="00833027" w:rsidRDefault="005D5D5B">
      <w:pPr>
        <w:pBdr>
          <w:top w:val="nil"/>
          <w:left w:val="nil"/>
          <w:bottom w:val="nil"/>
          <w:right w:val="nil"/>
          <w:between w:val="nil"/>
        </w:pBdr>
        <w:spacing w:after="0" w:line="240" w:lineRule="auto"/>
        <w:rPr>
          <w:rFonts w:ascii="Lato" w:eastAsia="Lato" w:hAnsi="Lato" w:cs="Lato"/>
        </w:rPr>
      </w:pPr>
      <w:r w:rsidRPr="00833027">
        <w:rPr>
          <w:rFonts w:ascii="Lato" w:eastAsia="Lato" w:hAnsi="Lato" w:cs="Lato"/>
          <w:b/>
        </w:rPr>
        <w:t xml:space="preserve">I. </w:t>
      </w:r>
      <w:r w:rsidR="00061448" w:rsidRPr="00833027">
        <w:rPr>
          <w:rFonts w:ascii="Lato" w:eastAsia="Lato" w:hAnsi="Lato" w:cs="Lato"/>
          <w:b/>
        </w:rPr>
        <w:t xml:space="preserve">ORGANISATIONAL IDENTITY </w:t>
      </w:r>
      <w:r w:rsidRPr="00833027">
        <w:rPr>
          <w:rFonts w:ascii="Lato" w:eastAsia="Lato" w:hAnsi="Lato" w:cs="Lato"/>
          <w:b/>
        </w:rPr>
        <w:t>(Who We A</w:t>
      </w:r>
      <w:r w:rsidR="00061448">
        <w:rPr>
          <w:rFonts w:ascii="Lato" w:eastAsia="Lato" w:hAnsi="Lato" w:cs="Lato"/>
          <w:b/>
        </w:rPr>
        <w:t>re)</w:t>
      </w:r>
      <w:r w:rsidR="00061448">
        <w:rPr>
          <w:rFonts w:ascii="Lato" w:eastAsia="Lato" w:hAnsi="Lato" w:cs="Lato"/>
          <w:b/>
        </w:rPr>
        <w:tab/>
      </w:r>
      <w:r w:rsidR="00061448">
        <w:rPr>
          <w:rFonts w:ascii="Lato" w:eastAsia="Lato" w:hAnsi="Lato" w:cs="Lato"/>
          <w:b/>
        </w:rPr>
        <w:tab/>
      </w:r>
      <w:r w:rsidR="00061448">
        <w:rPr>
          <w:rFonts w:ascii="Lato" w:eastAsia="Lato" w:hAnsi="Lato" w:cs="Lato"/>
          <w:b/>
        </w:rPr>
        <w:tab/>
      </w:r>
      <w:r w:rsidR="00061448">
        <w:rPr>
          <w:rFonts w:ascii="Lato" w:eastAsia="Lato" w:hAnsi="Lato" w:cs="Lato"/>
          <w:b/>
        </w:rPr>
        <w:tab/>
      </w:r>
      <w:r w:rsidR="00061448">
        <w:rPr>
          <w:rFonts w:ascii="Lato" w:eastAsia="Lato" w:hAnsi="Lato" w:cs="Lato"/>
          <w:b/>
        </w:rPr>
        <w:tab/>
      </w:r>
      <w:r w:rsidR="00061448">
        <w:rPr>
          <w:rFonts w:ascii="Lato" w:eastAsia="Lato" w:hAnsi="Lato" w:cs="Lato"/>
          <w:b/>
        </w:rPr>
        <w:tab/>
      </w:r>
      <w:r w:rsidR="00061448">
        <w:rPr>
          <w:rFonts w:ascii="Lato" w:eastAsia="Lato" w:hAnsi="Lato" w:cs="Lato"/>
          <w:b/>
        </w:rPr>
        <w:tab/>
      </w:r>
      <w:r w:rsidR="00061448">
        <w:rPr>
          <w:rFonts w:ascii="Lato" w:eastAsia="Lato" w:hAnsi="Lato" w:cs="Lato"/>
          <w:b/>
        </w:rPr>
        <w:tab/>
      </w:r>
      <w:r w:rsidR="00061448">
        <w:rPr>
          <w:rFonts w:ascii="Lato" w:eastAsia="Lato" w:hAnsi="Lato" w:cs="Lato"/>
          <w:b/>
        </w:rPr>
        <w:tab/>
      </w:r>
      <w:r w:rsidR="00061448">
        <w:rPr>
          <w:rFonts w:ascii="Lato" w:eastAsia="Lato" w:hAnsi="Lato" w:cs="Lato"/>
          <w:b/>
        </w:rPr>
        <w:tab/>
      </w:r>
      <w:r w:rsidR="00061448">
        <w:rPr>
          <w:rFonts w:ascii="Lato" w:eastAsia="Lato" w:hAnsi="Lato" w:cs="Lato"/>
          <w:b/>
        </w:rPr>
        <w:tab/>
      </w:r>
      <w:r w:rsidR="00833027">
        <w:rPr>
          <w:rFonts w:ascii="Lato" w:eastAsia="Lato" w:hAnsi="Lato" w:cs="Lato"/>
          <w:b/>
        </w:rPr>
        <w:tab/>
        <w:t>5</w:t>
      </w:r>
    </w:p>
    <w:p w:rsidR="001C357A" w:rsidRPr="00833027" w:rsidRDefault="005D5D5B">
      <w:pPr>
        <w:pBdr>
          <w:top w:val="nil"/>
          <w:left w:val="nil"/>
          <w:bottom w:val="nil"/>
          <w:right w:val="nil"/>
          <w:between w:val="nil"/>
        </w:pBdr>
        <w:spacing w:after="0" w:line="240" w:lineRule="auto"/>
        <w:rPr>
          <w:rFonts w:ascii="Lato" w:eastAsia="Lato" w:hAnsi="Lato" w:cs="Lato"/>
          <w:b/>
        </w:rPr>
      </w:pPr>
      <w:r w:rsidRPr="00833027">
        <w:rPr>
          <w:rFonts w:ascii="Lato" w:eastAsia="Lato" w:hAnsi="Lato" w:cs="Lato"/>
          <w:b/>
        </w:rPr>
        <w:tab/>
      </w:r>
    </w:p>
    <w:p w:rsidR="00E24B40" w:rsidRPr="00833027" w:rsidRDefault="00EB5CD9" w:rsidP="001C357A">
      <w:pPr>
        <w:pBdr>
          <w:top w:val="nil"/>
          <w:left w:val="nil"/>
          <w:bottom w:val="nil"/>
          <w:right w:val="nil"/>
          <w:between w:val="nil"/>
        </w:pBdr>
        <w:spacing w:after="0" w:line="240" w:lineRule="auto"/>
        <w:ind w:left="720"/>
        <w:rPr>
          <w:rFonts w:ascii="Lato" w:eastAsia="Lato" w:hAnsi="Lato" w:cs="Lato"/>
        </w:rPr>
      </w:pPr>
      <w:hyperlink w:anchor="MissionVision3" w:history="1">
        <w:r w:rsidR="005D5D5B" w:rsidRPr="00833027">
          <w:rPr>
            <w:rStyle w:val="Hyperlink"/>
            <w:rFonts w:ascii="Lato" w:eastAsia="Lato" w:hAnsi="Lato" w:cs="Lato"/>
            <w:b/>
            <w:color w:val="auto"/>
            <w:u w:val="none"/>
          </w:rPr>
          <w:t>I.1 Mission</w:t>
        </w:r>
        <w:r w:rsidR="00061448">
          <w:rPr>
            <w:rStyle w:val="Hyperlink"/>
            <w:rFonts w:ascii="Lato" w:eastAsia="Lato" w:hAnsi="Lato" w:cs="Lato"/>
            <w:b/>
            <w:color w:val="auto"/>
            <w:u w:val="none"/>
          </w:rPr>
          <w:t xml:space="preserve"> and Vision</w:t>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t xml:space="preserve">              </w:t>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833027">
          <w:rPr>
            <w:rStyle w:val="Hyperlink"/>
            <w:rFonts w:ascii="Lato" w:eastAsia="Lato" w:hAnsi="Lato" w:cs="Lato"/>
            <w:b/>
            <w:color w:val="auto"/>
            <w:u w:val="none"/>
          </w:rPr>
          <w:tab/>
          <w:t>5</w:t>
        </w:r>
        <w:r w:rsidR="005D5D5B" w:rsidRPr="00833027">
          <w:rPr>
            <w:rStyle w:val="Hyperlink"/>
            <w:rFonts w:ascii="Lato" w:eastAsia="Lato" w:hAnsi="Lato" w:cs="Lato"/>
            <w:b/>
            <w:color w:val="auto"/>
            <w:u w:val="none"/>
          </w:rPr>
          <w:t xml:space="preserve">               </w:t>
        </w:r>
      </w:hyperlink>
      <w:r w:rsidR="005D5D5B" w:rsidRPr="00833027">
        <w:rPr>
          <w:rFonts w:ascii="Lato" w:eastAsia="Lato" w:hAnsi="Lato" w:cs="Lato"/>
          <w:b/>
        </w:rPr>
        <w:t xml:space="preserve"> </w:t>
      </w:r>
    </w:p>
    <w:p w:rsidR="00833027" w:rsidRPr="00833027" w:rsidRDefault="00833027" w:rsidP="00833027">
      <w:pPr>
        <w:pStyle w:val="ListParagraph"/>
        <w:numPr>
          <w:ilvl w:val="0"/>
          <w:numId w:val="11"/>
        </w:numPr>
        <w:pBdr>
          <w:top w:val="nil"/>
          <w:left w:val="nil"/>
          <w:bottom w:val="nil"/>
          <w:right w:val="nil"/>
          <w:between w:val="nil"/>
        </w:pBdr>
        <w:rPr>
          <w:rFonts w:ascii="Lato" w:eastAsia="Lato" w:hAnsi="Lato" w:cs="Lato"/>
        </w:rPr>
      </w:pPr>
      <w:bookmarkStart w:id="0" w:name="Values5"/>
      <w:r w:rsidRPr="00833027">
        <w:rPr>
          <w:rFonts w:ascii="Lato" w:eastAsia="Lato" w:hAnsi="Lato" w:cs="Lato"/>
        </w:rPr>
        <w:t>Mission and Vision</w:t>
      </w:r>
    </w:p>
    <w:p w:rsidR="00E24B40" w:rsidRPr="00833027" w:rsidRDefault="00EB5CD9" w:rsidP="00833027">
      <w:pPr>
        <w:pBdr>
          <w:top w:val="nil"/>
          <w:left w:val="nil"/>
          <w:bottom w:val="nil"/>
          <w:right w:val="nil"/>
          <w:between w:val="nil"/>
        </w:pBdr>
        <w:spacing w:after="0" w:line="240" w:lineRule="auto"/>
        <w:ind w:firstLine="720"/>
        <w:rPr>
          <w:rFonts w:ascii="Lato" w:eastAsia="Lato" w:hAnsi="Lato" w:cs="Lato"/>
        </w:rPr>
      </w:pPr>
      <w:hyperlink w:anchor="Values5" w:history="1">
        <w:r w:rsidR="00061448">
          <w:rPr>
            <w:rStyle w:val="Hyperlink"/>
            <w:rFonts w:ascii="Lato" w:eastAsia="Lato" w:hAnsi="Lato" w:cs="Lato"/>
            <w:b/>
            <w:color w:val="auto"/>
            <w:u w:val="none"/>
          </w:rPr>
          <w:t>I.2 Values</w:t>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833027">
          <w:rPr>
            <w:rStyle w:val="Hyperlink"/>
            <w:rFonts w:ascii="Lato" w:eastAsia="Lato" w:hAnsi="Lato" w:cs="Lato"/>
            <w:b/>
            <w:color w:val="auto"/>
            <w:u w:val="none"/>
          </w:rPr>
          <w:t>6</w:t>
        </w:r>
      </w:hyperlink>
    </w:p>
    <w:bookmarkEnd w:id="0"/>
    <w:p w:rsidR="00E24B40" w:rsidRPr="00833027" w:rsidRDefault="00833027" w:rsidP="00833027">
      <w:pPr>
        <w:pStyle w:val="ListParagraph"/>
        <w:numPr>
          <w:ilvl w:val="0"/>
          <w:numId w:val="12"/>
        </w:numPr>
        <w:pBdr>
          <w:top w:val="nil"/>
          <w:left w:val="nil"/>
          <w:bottom w:val="nil"/>
          <w:right w:val="nil"/>
          <w:between w:val="nil"/>
        </w:pBdr>
        <w:rPr>
          <w:rFonts w:ascii="Lato" w:eastAsia="Lato" w:hAnsi="Lato" w:cs="Lato"/>
        </w:rPr>
      </w:pPr>
      <w:r w:rsidRPr="00833027">
        <w:rPr>
          <w:rFonts w:ascii="Lato" w:eastAsia="Lato" w:hAnsi="Lato" w:cs="Lato"/>
        </w:rPr>
        <w:t>Values</w:t>
      </w:r>
    </w:p>
    <w:p w:rsidR="00E24B40" w:rsidRPr="00833027" w:rsidRDefault="005D5D5B">
      <w:pPr>
        <w:pBdr>
          <w:top w:val="nil"/>
          <w:left w:val="nil"/>
          <w:bottom w:val="nil"/>
          <w:right w:val="nil"/>
          <w:between w:val="nil"/>
        </w:pBdr>
        <w:spacing w:after="0" w:line="240" w:lineRule="auto"/>
        <w:rPr>
          <w:rFonts w:ascii="Lato" w:eastAsia="Lato" w:hAnsi="Lato" w:cs="Lato"/>
        </w:rPr>
      </w:pPr>
      <w:r w:rsidRPr="00833027">
        <w:rPr>
          <w:rFonts w:ascii="Lato" w:eastAsia="Lato" w:hAnsi="Lato" w:cs="Lato"/>
          <w:b/>
        </w:rPr>
        <w:t xml:space="preserve">II. </w:t>
      </w:r>
      <w:r w:rsidR="00061448" w:rsidRPr="00833027">
        <w:rPr>
          <w:rFonts w:ascii="Lato" w:eastAsia="Lato" w:hAnsi="Lato" w:cs="Lato"/>
          <w:b/>
        </w:rPr>
        <w:t xml:space="preserve">ORGANISATIONAL STRUCTURE &amp; STRATEGY </w:t>
      </w:r>
      <w:r w:rsidRPr="00833027">
        <w:rPr>
          <w:rFonts w:ascii="Lato" w:eastAsia="Lato" w:hAnsi="Lato" w:cs="Lato"/>
          <w:b/>
        </w:rPr>
        <w:t>(How We G</w:t>
      </w:r>
      <w:r w:rsidR="00061448">
        <w:rPr>
          <w:rFonts w:ascii="Lato" w:eastAsia="Lato" w:hAnsi="Lato" w:cs="Lato"/>
          <w:b/>
        </w:rPr>
        <w:t>row)</w:t>
      </w:r>
      <w:r w:rsidR="00061448">
        <w:rPr>
          <w:rFonts w:ascii="Lato" w:eastAsia="Lato" w:hAnsi="Lato" w:cs="Lato"/>
          <w:b/>
        </w:rPr>
        <w:tab/>
      </w:r>
      <w:r w:rsidR="00061448">
        <w:rPr>
          <w:rFonts w:ascii="Lato" w:eastAsia="Lato" w:hAnsi="Lato" w:cs="Lato"/>
          <w:b/>
        </w:rPr>
        <w:tab/>
      </w:r>
      <w:r w:rsidR="00061448">
        <w:rPr>
          <w:rFonts w:ascii="Lato" w:eastAsia="Lato" w:hAnsi="Lato" w:cs="Lato"/>
          <w:b/>
        </w:rPr>
        <w:tab/>
      </w:r>
      <w:r w:rsidR="00061448">
        <w:rPr>
          <w:rFonts w:ascii="Lato" w:eastAsia="Lato" w:hAnsi="Lato" w:cs="Lato"/>
          <w:b/>
        </w:rPr>
        <w:tab/>
      </w:r>
      <w:r w:rsidR="00061448">
        <w:rPr>
          <w:rFonts w:ascii="Lato" w:eastAsia="Lato" w:hAnsi="Lato" w:cs="Lato"/>
          <w:b/>
        </w:rPr>
        <w:tab/>
      </w:r>
      <w:r w:rsidR="00061448">
        <w:rPr>
          <w:rFonts w:ascii="Lato" w:eastAsia="Lato" w:hAnsi="Lato" w:cs="Lato"/>
          <w:b/>
        </w:rPr>
        <w:tab/>
      </w:r>
      <w:r w:rsidR="00061448">
        <w:rPr>
          <w:rFonts w:ascii="Lato" w:eastAsia="Lato" w:hAnsi="Lato" w:cs="Lato"/>
          <w:b/>
        </w:rPr>
        <w:tab/>
      </w:r>
      <w:r w:rsidR="00061448">
        <w:rPr>
          <w:rFonts w:ascii="Lato" w:eastAsia="Lato" w:hAnsi="Lato" w:cs="Lato"/>
          <w:b/>
        </w:rPr>
        <w:tab/>
      </w:r>
      <w:r w:rsidR="0070007C" w:rsidRPr="00833027">
        <w:rPr>
          <w:rFonts w:ascii="Lato" w:eastAsia="Lato" w:hAnsi="Lato" w:cs="Lato"/>
          <w:b/>
        </w:rPr>
        <w:tab/>
      </w:r>
      <w:r w:rsidR="0089248A">
        <w:rPr>
          <w:rFonts w:ascii="Lato" w:eastAsia="Lato" w:hAnsi="Lato" w:cs="Lato"/>
          <w:b/>
        </w:rPr>
        <w:tab/>
      </w:r>
      <w:r w:rsidR="00833027">
        <w:rPr>
          <w:rFonts w:ascii="Lato" w:eastAsia="Lato" w:hAnsi="Lato" w:cs="Lato"/>
          <w:b/>
        </w:rPr>
        <w:t>7</w:t>
      </w:r>
    </w:p>
    <w:p w:rsidR="001C357A" w:rsidRPr="00833027" w:rsidRDefault="005D5D5B">
      <w:pPr>
        <w:pBdr>
          <w:top w:val="nil"/>
          <w:left w:val="nil"/>
          <w:bottom w:val="nil"/>
          <w:right w:val="nil"/>
          <w:between w:val="nil"/>
        </w:pBdr>
        <w:spacing w:after="0" w:line="240" w:lineRule="auto"/>
        <w:rPr>
          <w:rFonts w:ascii="Lato" w:eastAsia="Lato" w:hAnsi="Lato" w:cs="Lato"/>
          <w:b/>
        </w:rPr>
      </w:pPr>
      <w:r w:rsidRPr="00833027">
        <w:rPr>
          <w:rFonts w:ascii="Lato" w:eastAsia="Lato" w:hAnsi="Lato" w:cs="Lato"/>
          <w:b/>
        </w:rPr>
        <w:tab/>
      </w:r>
    </w:p>
    <w:bookmarkStart w:id="1" w:name="Strategy6"/>
    <w:p w:rsidR="00E24B40" w:rsidRPr="00833027" w:rsidRDefault="007E4485" w:rsidP="001C357A">
      <w:pPr>
        <w:pBdr>
          <w:top w:val="nil"/>
          <w:left w:val="nil"/>
          <w:bottom w:val="nil"/>
          <w:right w:val="nil"/>
          <w:between w:val="nil"/>
        </w:pBdr>
        <w:spacing w:after="0" w:line="240" w:lineRule="auto"/>
        <w:ind w:left="720"/>
        <w:rPr>
          <w:rFonts w:ascii="Lato" w:eastAsia="Lato" w:hAnsi="Lato" w:cs="Lato"/>
        </w:rPr>
      </w:pPr>
      <w:r w:rsidRPr="00833027">
        <w:rPr>
          <w:rFonts w:ascii="Lato" w:eastAsia="Lato" w:hAnsi="Lato" w:cs="Lato"/>
          <w:b/>
        </w:rPr>
        <w:fldChar w:fldCharType="begin"/>
      </w:r>
      <w:r w:rsidR="002D2704" w:rsidRPr="00833027">
        <w:rPr>
          <w:rFonts w:ascii="Lato" w:eastAsia="Lato" w:hAnsi="Lato" w:cs="Lato"/>
          <w:b/>
        </w:rPr>
        <w:instrText xml:space="preserve"> HYPERLINK  \l "Strategy6" </w:instrText>
      </w:r>
      <w:r w:rsidRPr="00833027">
        <w:rPr>
          <w:rFonts w:ascii="Lato" w:eastAsia="Lato" w:hAnsi="Lato" w:cs="Lato"/>
          <w:b/>
        </w:rPr>
        <w:fldChar w:fldCharType="separate"/>
      </w:r>
      <w:r w:rsidR="005D5D5B" w:rsidRPr="00833027">
        <w:rPr>
          <w:rStyle w:val="Hyperlink"/>
          <w:rFonts w:ascii="Lato" w:eastAsia="Lato" w:hAnsi="Lato" w:cs="Lato"/>
          <w:b/>
          <w:color w:val="auto"/>
          <w:u w:val="none"/>
        </w:rPr>
        <w:t>II.1 Strategy</w:t>
      </w:r>
      <w:r w:rsidR="00061448">
        <w:rPr>
          <w:rStyle w:val="Hyperlink"/>
          <w:rFonts w:ascii="Lato" w:eastAsia="Lato" w:hAnsi="Lato" w:cs="Lato"/>
          <w:b/>
          <w:color w:val="auto"/>
          <w:u w:val="none"/>
        </w:rPr>
        <w:t xml:space="preserve"> &amp; Planning</w:t>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70007C" w:rsidRPr="00833027">
        <w:rPr>
          <w:rStyle w:val="Hyperlink"/>
          <w:rFonts w:ascii="Lato" w:eastAsia="Lato" w:hAnsi="Lato" w:cs="Lato"/>
          <w:b/>
          <w:color w:val="auto"/>
          <w:u w:val="none"/>
        </w:rPr>
        <w:tab/>
      </w:r>
      <w:r w:rsidR="00833027">
        <w:rPr>
          <w:rStyle w:val="Hyperlink"/>
          <w:rFonts w:ascii="Lato" w:eastAsia="Lato" w:hAnsi="Lato" w:cs="Lato"/>
          <w:b/>
          <w:color w:val="auto"/>
          <w:u w:val="none"/>
        </w:rPr>
        <w:t>7</w:t>
      </w:r>
      <w:r w:rsidRPr="00833027">
        <w:rPr>
          <w:rFonts w:ascii="Lato" w:eastAsia="Lato" w:hAnsi="Lato" w:cs="Lato"/>
          <w:b/>
        </w:rPr>
        <w:fldChar w:fldCharType="end"/>
      </w:r>
    </w:p>
    <w:bookmarkEnd w:id="1"/>
    <w:p w:rsidR="00833027" w:rsidRPr="00833027" w:rsidRDefault="00833027" w:rsidP="00833027">
      <w:pPr>
        <w:pStyle w:val="ListParagraph"/>
        <w:numPr>
          <w:ilvl w:val="0"/>
          <w:numId w:val="13"/>
        </w:numPr>
        <w:pBdr>
          <w:top w:val="nil"/>
          <w:left w:val="nil"/>
          <w:bottom w:val="nil"/>
          <w:right w:val="nil"/>
          <w:between w:val="nil"/>
        </w:pBdr>
        <w:rPr>
          <w:rFonts w:ascii="Lato" w:eastAsia="Lato" w:hAnsi="Lato" w:cs="Lato"/>
        </w:rPr>
      </w:pPr>
      <w:r w:rsidRPr="00833027">
        <w:rPr>
          <w:rFonts w:ascii="Lato" w:eastAsia="Lato" w:hAnsi="Lato" w:cs="Lato"/>
        </w:rPr>
        <w:t>Strategy</w:t>
      </w:r>
    </w:p>
    <w:p w:rsidR="00833027" w:rsidRPr="00833027" w:rsidRDefault="00833027" w:rsidP="00833027">
      <w:pPr>
        <w:pStyle w:val="ListParagraph"/>
        <w:numPr>
          <w:ilvl w:val="0"/>
          <w:numId w:val="13"/>
        </w:numPr>
        <w:pBdr>
          <w:top w:val="nil"/>
          <w:left w:val="nil"/>
          <w:bottom w:val="nil"/>
          <w:right w:val="nil"/>
          <w:between w:val="nil"/>
        </w:pBdr>
        <w:rPr>
          <w:rFonts w:ascii="Lato" w:eastAsia="Lato" w:hAnsi="Lato" w:cs="Lato"/>
        </w:rPr>
      </w:pPr>
      <w:r w:rsidRPr="00833027">
        <w:rPr>
          <w:rFonts w:ascii="Lato" w:eastAsia="Lato" w:hAnsi="Lato" w:cs="Lato"/>
        </w:rPr>
        <w:t>Planning</w:t>
      </w:r>
    </w:p>
    <w:p w:rsidR="00833027" w:rsidRPr="00833027" w:rsidRDefault="00833027" w:rsidP="00833027">
      <w:pPr>
        <w:pStyle w:val="ListParagraph"/>
        <w:numPr>
          <w:ilvl w:val="0"/>
          <w:numId w:val="13"/>
        </w:numPr>
        <w:pBdr>
          <w:top w:val="nil"/>
          <w:left w:val="nil"/>
          <w:bottom w:val="nil"/>
          <w:right w:val="nil"/>
          <w:between w:val="nil"/>
        </w:pBdr>
        <w:rPr>
          <w:rFonts w:ascii="Lato" w:eastAsia="Lato" w:hAnsi="Lato" w:cs="Lato"/>
        </w:rPr>
      </w:pPr>
      <w:r w:rsidRPr="00833027">
        <w:rPr>
          <w:rFonts w:ascii="Lato" w:eastAsia="Lato" w:hAnsi="Lato" w:cs="Lato"/>
        </w:rPr>
        <w:t>Performance Management</w:t>
      </w:r>
    </w:p>
    <w:p w:rsidR="00833027" w:rsidRDefault="00833027" w:rsidP="00833027">
      <w:pPr>
        <w:pBdr>
          <w:top w:val="nil"/>
          <w:left w:val="nil"/>
          <w:bottom w:val="nil"/>
          <w:right w:val="nil"/>
          <w:between w:val="nil"/>
        </w:pBdr>
        <w:spacing w:after="0" w:line="240" w:lineRule="auto"/>
        <w:ind w:firstLine="720"/>
      </w:pPr>
    </w:p>
    <w:p w:rsidR="00E24B40" w:rsidRPr="00833027" w:rsidRDefault="00EB5CD9" w:rsidP="00833027">
      <w:pPr>
        <w:pBdr>
          <w:top w:val="nil"/>
          <w:left w:val="nil"/>
          <w:bottom w:val="nil"/>
          <w:right w:val="nil"/>
          <w:between w:val="nil"/>
        </w:pBdr>
        <w:spacing w:after="0" w:line="240" w:lineRule="auto"/>
        <w:ind w:firstLine="720"/>
        <w:rPr>
          <w:rFonts w:ascii="Lato" w:eastAsia="Lato" w:hAnsi="Lato" w:cs="Lato"/>
        </w:rPr>
      </w:pPr>
      <w:hyperlink w:anchor="Governance10" w:history="1">
        <w:r w:rsidR="005D5D5B" w:rsidRPr="00833027">
          <w:rPr>
            <w:rStyle w:val="Hyperlink"/>
            <w:rFonts w:ascii="Lato" w:eastAsia="Lato" w:hAnsi="Lato" w:cs="Lato"/>
            <w:b/>
            <w:color w:val="auto"/>
            <w:u w:val="none"/>
          </w:rPr>
          <w:t>II.2 Governanc</w:t>
        </w:r>
        <w:r w:rsidR="00061448">
          <w:rPr>
            <w:rStyle w:val="Hyperlink"/>
            <w:rFonts w:ascii="Lato" w:eastAsia="Lato" w:hAnsi="Lato" w:cs="Lato"/>
            <w:b/>
            <w:color w:val="auto"/>
            <w:u w:val="none"/>
          </w:rPr>
          <w:t>e</w:t>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061448">
          <w:rPr>
            <w:rStyle w:val="Hyperlink"/>
            <w:rFonts w:ascii="Lato" w:eastAsia="Lato" w:hAnsi="Lato" w:cs="Lato"/>
            <w:b/>
            <w:color w:val="auto"/>
            <w:u w:val="none"/>
          </w:rPr>
          <w:tab/>
        </w:r>
        <w:r w:rsidR="0070007C" w:rsidRPr="00833027">
          <w:rPr>
            <w:rStyle w:val="Hyperlink"/>
            <w:rFonts w:ascii="Lato" w:eastAsia="Lato" w:hAnsi="Lato" w:cs="Lato"/>
            <w:b/>
            <w:color w:val="auto"/>
            <w:u w:val="none"/>
          </w:rPr>
          <w:tab/>
          <w:t>1</w:t>
        </w:r>
        <w:r w:rsidR="00833027">
          <w:rPr>
            <w:rStyle w:val="Hyperlink"/>
            <w:rFonts w:ascii="Lato" w:eastAsia="Lato" w:hAnsi="Lato" w:cs="Lato"/>
            <w:b/>
            <w:color w:val="auto"/>
            <w:u w:val="none"/>
          </w:rPr>
          <w:t>1</w:t>
        </w:r>
      </w:hyperlink>
    </w:p>
    <w:p w:rsidR="00E24B40" w:rsidRPr="00833027" w:rsidRDefault="00833027" w:rsidP="00833027">
      <w:pPr>
        <w:pStyle w:val="ListParagraph"/>
        <w:numPr>
          <w:ilvl w:val="0"/>
          <w:numId w:val="14"/>
        </w:numPr>
        <w:pBdr>
          <w:top w:val="nil"/>
          <w:left w:val="nil"/>
          <w:bottom w:val="nil"/>
          <w:right w:val="nil"/>
          <w:between w:val="nil"/>
        </w:pBdr>
        <w:rPr>
          <w:rFonts w:ascii="Lato" w:eastAsia="Lato" w:hAnsi="Lato" w:cs="Lato"/>
        </w:rPr>
      </w:pPr>
      <w:r w:rsidRPr="00833027">
        <w:rPr>
          <w:rFonts w:ascii="Lato" w:eastAsia="Lato" w:hAnsi="Lato" w:cs="Lato"/>
        </w:rPr>
        <w:t>Structure and Systems</w:t>
      </w:r>
    </w:p>
    <w:p w:rsidR="00833027" w:rsidRPr="00833027" w:rsidRDefault="00833027" w:rsidP="00833027">
      <w:pPr>
        <w:pStyle w:val="ListParagraph"/>
        <w:numPr>
          <w:ilvl w:val="0"/>
          <w:numId w:val="14"/>
        </w:numPr>
        <w:pBdr>
          <w:top w:val="nil"/>
          <w:left w:val="nil"/>
          <w:bottom w:val="nil"/>
          <w:right w:val="nil"/>
          <w:between w:val="nil"/>
        </w:pBdr>
        <w:rPr>
          <w:rFonts w:ascii="Lato" w:eastAsia="Lato" w:hAnsi="Lato" w:cs="Lato"/>
        </w:rPr>
      </w:pPr>
      <w:r w:rsidRPr="00833027">
        <w:rPr>
          <w:rFonts w:ascii="Lato" w:eastAsia="Lato" w:hAnsi="Lato" w:cs="Lato"/>
        </w:rPr>
        <w:t>People and Effective Teamwork</w:t>
      </w:r>
    </w:p>
    <w:p w:rsidR="00833027" w:rsidRPr="00833027" w:rsidRDefault="00833027" w:rsidP="00833027">
      <w:pPr>
        <w:pStyle w:val="ListParagraph"/>
        <w:pBdr>
          <w:top w:val="nil"/>
          <w:left w:val="nil"/>
          <w:bottom w:val="nil"/>
          <w:right w:val="nil"/>
          <w:between w:val="nil"/>
        </w:pBdr>
        <w:ind w:left="1080"/>
        <w:rPr>
          <w:rFonts w:ascii="Lato" w:eastAsia="Lato" w:hAnsi="Lato" w:cs="Lato"/>
          <w:b/>
        </w:rPr>
      </w:pPr>
    </w:p>
    <w:p w:rsidR="00E24B40" w:rsidRPr="00833027" w:rsidRDefault="00452CCA">
      <w:pPr>
        <w:pBdr>
          <w:top w:val="nil"/>
          <w:left w:val="nil"/>
          <w:bottom w:val="nil"/>
          <w:right w:val="nil"/>
          <w:between w:val="nil"/>
        </w:pBdr>
        <w:spacing w:after="0" w:line="240" w:lineRule="auto"/>
        <w:rPr>
          <w:rFonts w:ascii="Lato" w:eastAsia="Lato" w:hAnsi="Lato" w:cs="Lato"/>
        </w:rPr>
      </w:pPr>
      <w:r w:rsidRPr="00833027">
        <w:rPr>
          <w:rFonts w:ascii="Lato" w:eastAsia="Lato" w:hAnsi="Lato" w:cs="Lato"/>
          <w:b/>
        </w:rPr>
        <w:t>III</w:t>
      </w:r>
      <w:r w:rsidR="005D5D5B" w:rsidRPr="00833027">
        <w:rPr>
          <w:rFonts w:ascii="Lato" w:eastAsia="Lato" w:hAnsi="Lato" w:cs="Lato"/>
          <w:b/>
        </w:rPr>
        <w:t xml:space="preserve">. </w:t>
      </w:r>
      <w:r w:rsidR="00061448" w:rsidRPr="00833027">
        <w:rPr>
          <w:rFonts w:ascii="Lato" w:eastAsia="Lato" w:hAnsi="Lato" w:cs="Lato"/>
          <w:b/>
        </w:rPr>
        <w:t xml:space="preserve">FUNCTIONAL ELEMENTS </w:t>
      </w:r>
      <w:r w:rsidR="005D5D5B" w:rsidRPr="00833027">
        <w:rPr>
          <w:rFonts w:ascii="Lato" w:eastAsia="Lato" w:hAnsi="Lato" w:cs="Lato"/>
          <w:b/>
        </w:rPr>
        <w:t>(How We Do I</w:t>
      </w:r>
      <w:r w:rsidR="00061448">
        <w:rPr>
          <w:rFonts w:ascii="Lato" w:eastAsia="Lato" w:hAnsi="Lato" w:cs="Lato"/>
          <w:b/>
        </w:rPr>
        <w:t>t)</w:t>
      </w:r>
      <w:r w:rsidR="00061448">
        <w:rPr>
          <w:rFonts w:ascii="Lato" w:eastAsia="Lato" w:hAnsi="Lato" w:cs="Lato"/>
          <w:b/>
        </w:rPr>
        <w:tab/>
      </w:r>
      <w:r w:rsidR="00061448">
        <w:rPr>
          <w:rFonts w:ascii="Lato" w:eastAsia="Lato" w:hAnsi="Lato" w:cs="Lato"/>
          <w:b/>
        </w:rPr>
        <w:tab/>
      </w:r>
      <w:r w:rsidR="00061448">
        <w:rPr>
          <w:rFonts w:ascii="Lato" w:eastAsia="Lato" w:hAnsi="Lato" w:cs="Lato"/>
          <w:b/>
        </w:rPr>
        <w:tab/>
      </w:r>
      <w:r w:rsidR="00061448">
        <w:rPr>
          <w:rFonts w:ascii="Lato" w:eastAsia="Lato" w:hAnsi="Lato" w:cs="Lato"/>
          <w:b/>
        </w:rPr>
        <w:tab/>
      </w:r>
      <w:r w:rsidR="00061448">
        <w:rPr>
          <w:rFonts w:ascii="Lato" w:eastAsia="Lato" w:hAnsi="Lato" w:cs="Lato"/>
          <w:b/>
        </w:rPr>
        <w:tab/>
      </w:r>
      <w:r w:rsidR="00061448">
        <w:rPr>
          <w:rFonts w:ascii="Lato" w:eastAsia="Lato" w:hAnsi="Lato" w:cs="Lato"/>
          <w:b/>
        </w:rPr>
        <w:tab/>
      </w:r>
      <w:r w:rsidR="00061448">
        <w:rPr>
          <w:rFonts w:ascii="Lato" w:eastAsia="Lato" w:hAnsi="Lato" w:cs="Lato"/>
          <w:b/>
        </w:rPr>
        <w:tab/>
      </w:r>
      <w:r w:rsidR="00061448">
        <w:rPr>
          <w:rFonts w:ascii="Lato" w:eastAsia="Lato" w:hAnsi="Lato" w:cs="Lato"/>
          <w:b/>
        </w:rPr>
        <w:tab/>
      </w:r>
      <w:r w:rsidR="00061448">
        <w:rPr>
          <w:rFonts w:ascii="Lato" w:eastAsia="Lato" w:hAnsi="Lato" w:cs="Lato"/>
          <w:b/>
        </w:rPr>
        <w:tab/>
      </w:r>
      <w:r w:rsidR="00061448">
        <w:rPr>
          <w:rFonts w:ascii="Lato" w:eastAsia="Lato" w:hAnsi="Lato" w:cs="Lato"/>
          <w:b/>
        </w:rPr>
        <w:tab/>
      </w:r>
      <w:r w:rsidR="00061448">
        <w:rPr>
          <w:rFonts w:ascii="Lato" w:eastAsia="Lato" w:hAnsi="Lato" w:cs="Lato"/>
          <w:b/>
        </w:rPr>
        <w:tab/>
      </w:r>
      <w:r w:rsidR="0070007C" w:rsidRPr="00833027">
        <w:rPr>
          <w:rFonts w:ascii="Lato" w:eastAsia="Lato" w:hAnsi="Lato" w:cs="Lato"/>
          <w:b/>
        </w:rPr>
        <w:tab/>
      </w:r>
      <w:r w:rsidR="00F37459" w:rsidRPr="00833027">
        <w:rPr>
          <w:rFonts w:ascii="Lato" w:eastAsia="Lato" w:hAnsi="Lato" w:cs="Lato"/>
          <w:b/>
        </w:rPr>
        <w:t>1</w:t>
      </w:r>
      <w:r w:rsidR="00833027">
        <w:rPr>
          <w:rFonts w:ascii="Lato" w:eastAsia="Lato" w:hAnsi="Lato" w:cs="Lato"/>
          <w:b/>
        </w:rPr>
        <w:t>6</w:t>
      </w:r>
      <w:r w:rsidR="005D5D5B" w:rsidRPr="00833027">
        <w:rPr>
          <w:rFonts w:ascii="Lato" w:eastAsia="Lato" w:hAnsi="Lato" w:cs="Lato"/>
          <w:b/>
        </w:rPr>
        <w:tab/>
      </w:r>
    </w:p>
    <w:p w:rsidR="001C357A" w:rsidRPr="00833027" w:rsidRDefault="006F6650">
      <w:pPr>
        <w:pBdr>
          <w:top w:val="nil"/>
          <w:left w:val="nil"/>
          <w:bottom w:val="nil"/>
          <w:right w:val="nil"/>
          <w:between w:val="nil"/>
        </w:pBdr>
        <w:spacing w:after="0" w:line="240" w:lineRule="auto"/>
        <w:rPr>
          <w:rFonts w:ascii="Lato" w:eastAsia="Lato" w:hAnsi="Lato" w:cs="Lato"/>
          <w:b/>
        </w:rPr>
      </w:pPr>
      <w:r w:rsidRPr="00833027">
        <w:rPr>
          <w:rFonts w:ascii="Lato" w:eastAsia="Lato" w:hAnsi="Lato" w:cs="Lato"/>
          <w:b/>
        </w:rPr>
        <w:tab/>
      </w:r>
    </w:p>
    <w:p w:rsidR="00E24B40" w:rsidRPr="00833027" w:rsidRDefault="00EB5CD9" w:rsidP="001C357A">
      <w:pPr>
        <w:pBdr>
          <w:top w:val="nil"/>
          <w:left w:val="nil"/>
          <w:bottom w:val="nil"/>
          <w:right w:val="nil"/>
          <w:between w:val="nil"/>
        </w:pBdr>
        <w:spacing w:after="0" w:line="240" w:lineRule="auto"/>
        <w:ind w:left="720"/>
        <w:rPr>
          <w:rFonts w:ascii="Lato" w:eastAsia="Lato" w:hAnsi="Lato" w:cs="Lato"/>
          <w:lang w:val="fr-BE"/>
        </w:rPr>
      </w:pPr>
      <w:hyperlink w:anchor="OrganisationalManagement15" w:history="1">
        <w:r w:rsidR="006F6650" w:rsidRPr="00833027">
          <w:rPr>
            <w:rStyle w:val="Hyperlink"/>
            <w:rFonts w:ascii="Lato" w:eastAsia="Lato" w:hAnsi="Lato" w:cs="Lato"/>
            <w:b/>
            <w:color w:val="auto"/>
            <w:u w:val="none"/>
            <w:lang w:val="fr-BE"/>
          </w:rPr>
          <w:t>III</w:t>
        </w:r>
        <w:r w:rsidR="005D5D5B" w:rsidRPr="00833027">
          <w:rPr>
            <w:rStyle w:val="Hyperlink"/>
            <w:rFonts w:ascii="Lato" w:eastAsia="Lato" w:hAnsi="Lato" w:cs="Lato"/>
            <w:b/>
            <w:color w:val="auto"/>
            <w:u w:val="none"/>
            <w:lang w:val="fr-BE"/>
          </w:rPr>
          <w:t xml:space="preserve">.1 </w:t>
        </w:r>
        <w:r w:rsidR="00061448">
          <w:rPr>
            <w:rStyle w:val="Hyperlink"/>
            <w:rFonts w:ascii="Lato" w:eastAsia="Lato" w:hAnsi="Lato" w:cs="Lato"/>
            <w:b/>
            <w:color w:val="auto"/>
            <w:u w:val="none"/>
            <w:lang w:val="fr-BE"/>
          </w:rPr>
          <w:t>Organisational Management</w:t>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F37459" w:rsidRPr="00833027">
          <w:rPr>
            <w:rStyle w:val="Hyperlink"/>
            <w:rFonts w:ascii="Lato" w:eastAsia="Lato" w:hAnsi="Lato" w:cs="Lato"/>
            <w:b/>
            <w:color w:val="auto"/>
            <w:u w:val="none"/>
            <w:lang w:val="fr-BE"/>
          </w:rPr>
          <w:t>1</w:t>
        </w:r>
        <w:r w:rsidR="00833027">
          <w:rPr>
            <w:rStyle w:val="Hyperlink"/>
            <w:rFonts w:ascii="Lato" w:eastAsia="Lato" w:hAnsi="Lato" w:cs="Lato"/>
            <w:b/>
            <w:color w:val="auto"/>
            <w:u w:val="none"/>
            <w:lang w:val="fr-BE"/>
          </w:rPr>
          <w:t>6</w:t>
        </w:r>
      </w:hyperlink>
    </w:p>
    <w:p w:rsidR="00833027" w:rsidRPr="00833027" w:rsidRDefault="00833027" w:rsidP="00833027">
      <w:pPr>
        <w:pStyle w:val="ListParagraph"/>
        <w:numPr>
          <w:ilvl w:val="0"/>
          <w:numId w:val="15"/>
        </w:numPr>
        <w:pBdr>
          <w:top w:val="nil"/>
          <w:left w:val="nil"/>
          <w:bottom w:val="nil"/>
          <w:right w:val="nil"/>
          <w:between w:val="nil"/>
        </w:pBdr>
        <w:rPr>
          <w:rFonts w:ascii="Lato" w:eastAsia="Lato" w:hAnsi="Lato" w:cs="Lato"/>
          <w:b/>
          <w:lang w:val="fr-BE"/>
        </w:rPr>
      </w:pPr>
      <w:r w:rsidRPr="00833027">
        <w:rPr>
          <w:rFonts w:ascii="Lato" w:hAnsi="Lato"/>
          <w:color w:val="000000"/>
        </w:rPr>
        <w:t>Operational Structure, Systems &amp; Processes</w:t>
      </w:r>
    </w:p>
    <w:p w:rsidR="00833027" w:rsidRPr="00833027" w:rsidRDefault="00833027" w:rsidP="00833027">
      <w:pPr>
        <w:pStyle w:val="ListParagraph"/>
        <w:numPr>
          <w:ilvl w:val="0"/>
          <w:numId w:val="15"/>
        </w:numPr>
        <w:pBdr>
          <w:top w:val="nil"/>
          <w:left w:val="nil"/>
          <w:bottom w:val="nil"/>
          <w:right w:val="nil"/>
          <w:between w:val="nil"/>
        </w:pBdr>
        <w:rPr>
          <w:rFonts w:ascii="Lato" w:eastAsia="Lato" w:hAnsi="Lato" w:cs="Lato"/>
          <w:b/>
          <w:lang w:val="fr-BE"/>
        </w:rPr>
      </w:pPr>
      <w:r w:rsidRPr="00833027">
        <w:rPr>
          <w:rFonts w:ascii="Lato" w:hAnsi="Lato"/>
          <w:color w:val="000000"/>
        </w:rPr>
        <w:t>Staff Structure, Systems &amp; Processes</w:t>
      </w:r>
    </w:p>
    <w:p w:rsidR="00833027" w:rsidRDefault="00833027">
      <w:pPr>
        <w:pBdr>
          <w:top w:val="nil"/>
          <w:left w:val="nil"/>
          <w:bottom w:val="nil"/>
          <w:right w:val="nil"/>
          <w:between w:val="nil"/>
        </w:pBdr>
        <w:spacing w:after="0" w:line="240" w:lineRule="auto"/>
        <w:rPr>
          <w:rFonts w:ascii="Lato" w:eastAsia="Lato" w:hAnsi="Lato" w:cs="Lato"/>
          <w:b/>
          <w:lang w:val="fr-BE"/>
        </w:rPr>
      </w:pPr>
    </w:p>
    <w:p w:rsidR="00E24B40" w:rsidRPr="00833027" w:rsidRDefault="00EB5CD9" w:rsidP="00833027">
      <w:pPr>
        <w:pBdr>
          <w:top w:val="nil"/>
          <w:left w:val="nil"/>
          <w:bottom w:val="nil"/>
          <w:right w:val="nil"/>
          <w:between w:val="nil"/>
        </w:pBdr>
        <w:spacing w:after="0" w:line="240" w:lineRule="auto"/>
        <w:ind w:firstLine="720"/>
        <w:rPr>
          <w:rFonts w:ascii="Lato" w:eastAsia="Lato" w:hAnsi="Lato" w:cs="Lato"/>
          <w:lang w:val="fr-BE"/>
        </w:rPr>
      </w:pPr>
      <w:hyperlink w:anchor="Finance21" w:history="1">
        <w:r w:rsidR="006F6650" w:rsidRPr="00833027">
          <w:rPr>
            <w:rStyle w:val="Hyperlink"/>
            <w:rFonts w:ascii="Lato" w:eastAsia="Lato" w:hAnsi="Lato" w:cs="Lato"/>
            <w:b/>
            <w:color w:val="auto"/>
            <w:u w:val="none"/>
            <w:lang w:val="fr-BE"/>
          </w:rPr>
          <w:t>III</w:t>
        </w:r>
        <w:r w:rsidR="0070007C" w:rsidRPr="00833027">
          <w:rPr>
            <w:rStyle w:val="Hyperlink"/>
            <w:rFonts w:ascii="Lato" w:eastAsia="Lato" w:hAnsi="Lato" w:cs="Lato"/>
            <w:b/>
            <w:color w:val="auto"/>
            <w:u w:val="none"/>
            <w:lang w:val="fr-BE"/>
          </w:rPr>
          <w:t>.2 F</w:t>
        </w:r>
        <w:r w:rsidR="00061448">
          <w:rPr>
            <w:rStyle w:val="Hyperlink"/>
            <w:rFonts w:ascii="Lato" w:eastAsia="Lato" w:hAnsi="Lato" w:cs="Lato"/>
            <w:b/>
            <w:color w:val="auto"/>
            <w:u w:val="none"/>
            <w:lang w:val="fr-BE"/>
          </w:rPr>
          <w:t>inance</w:t>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833027">
          <w:rPr>
            <w:rStyle w:val="Hyperlink"/>
            <w:rFonts w:ascii="Lato" w:eastAsia="Lato" w:hAnsi="Lato" w:cs="Lato"/>
            <w:b/>
            <w:color w:val="auto"/>
            <w:u w:val="none"/>
            <w:lang w:val="fr-BE"/>
          </w:rPr>
          <w:t>19</w:t>
        </w:r>
      </w:hyperlink>
    </w:p>
    <w:p w:rsidR="00833027" w:rsidRPr="00833027" w:rsidRDefault="00833027" w:rsidP="00833027">
      <w:pPr>
        <w:pStyle w:val="ListParagraph"/>
        <w:numPr>
          <w:ilvl w:val="0"/>
          <w:numId w:val="16"/>
        </w:numPr>
        <w:pBdr>
          <w:top w:val="nil"/>
          <w:left w:val="nil"/>
          <w:bottom w:val="nil"/>
          <w:right w:val="nil"/>
          <w:between w:val="nil"/>
        </w:pBdr>
        <w:rPr>
          <w:rFonts w:ascii="Lato" w:eastAsia="Lato" w:hAnsi="Lato" w:cs="Lato"/>
          <w:lang w:val="fr-BE"/>
        </w:rPr>
      </w:pPr>
      <w:r w:rsidRPr="00833027">
        <w:rPr>
          <w:rFonts w:ascii="Lato" w:eastAsia="Lato" w:hAnsi="Lato" w:cs="Lato"/>
          <w:lang w:val="fr-BE"/>
        </w:rPr>
        <w:t>Planning and Budgeting</w:t>
      </w:r>
    </w:p>
    <w:p w:rsidR="00833027" w:rsidRPr="00833027" w:rsidRDefault="00833027" w:rsidP="00833027">
      <w:pPr>
        <w:pStyle w:val="ListParagraph"/>
        <w:numPr>
          <w:ilvl w:val="0"/>
          <w:numId w:val="16"/>
        </w:numPr>
        <w:pBdr>
          <w:top w:val="nil"/>
          <w:left w:val="nil"/>
          <w:bottom w:val="nil"/>
          <w:right w:val="nil"/>
          <w:between w:val="nil"/>
        </w:pBdr>
        <w:rPr>
          <w:rFonts w:ascii="Lato" w:eastAsia="Lato" w:hAnsi="Lato" w:cs="Lato"/>
          <w:lang w:val="fr-BE"/>
        </w:rPr>
      </w:pPr>
      <w:r w:rsidRPr="00833027">
        <w:rPr>
          <w:rFonts w:ascii="Lato" w:hAnsi="Lato"/>
          <w:color w:val="000000"/>
        </w:rPr>
        <w:t>Basic Accounting Systems</w:t>
      </w:r>
    </w:p>
    <w:p w:rsidR="00833027" w:rsidRPr="00833027" w:rsidRDefault="00833027" w:rsidP="00833027">
      <w:pPr>
        <w:pStyle w:val="ListParagraph"/>
        <w:numPr>
          <w:ilvl w:val="0"/>
          <w:numId w:val="16"/>
        </w:numPr>
        <w:pBdr>
          <w:top w:val="nil"/>
          <w:left w:val="nil"/>
          <w:bottom w:val="nil"/>
          <w:right w:val="nil"/>
          <w:between w:val="nil"/>
        </w:pBdr>
        <w:rPr>
          <w:rFonts w:ascii="Lato" w:eastAsia="Lato" w:hAnsi="Lato" w:cs="Lato"/>
          <w:lang w:val="fr-BE"/>
        </w:rPr>
      </w:pPr>
      <w:r w:rsidRPr="00833027">
        <w:rPr>
          <w:rFonts w:ascii="Lato" w:hAnsi="Lato"/>
          <w:color w:val="000000"/>
        </w:rPr>
        <w:t>Financial Reporting</w:t>
      </w:r>
    </w:p>
    <w:p w:rsidR="00833027" w:rsidRPr="00833027" w:rsidRDefault="00833027" w:rsidP="00833027">
      <w:pPr>
        <w:pStyle w:val="ListParagraph"/>
        <w:numPr>
          <w:ilvl w:val="0"/>
          <w:numId w:val="16"/>
        </w:numPr>
        <w:pBdr>
          <w:top w:val="nil"/>
          <w:left w:val="nil"/>
          <w:bottom w:val="nil"/>
          <w:right w:val="nil"/>
          <w:between w:val="nil"/>
        </w:pBdr>
        <w:rPr>
          <w:rFonts w:ascii="Lato" w:eastAsia="Lato" w:hAnsi="Lato" w:cs="Lato"/>
          <w:lang w:val="fr-BE"/>
        </w:rPr>
      </w:pPr>
      <w:r w:rsidRPr="00833027">
        <w:rPr>
          <w:rFonts w:ascii="Lato" w:hAnsi="Lato"/>
          <w:color w:val="000000"/>
        </w:rPr>
        <w:t>Internal Controls</w:t>
      </w:r>
    </w:p>
    <w:p w:rsidR="00833027" w:rsidRPr="00833027" w:rsidRDefault="00833027" w:rsidP="00833027">
      <w:pPr>
        <w:pStyle w:val="ListParagraph"/>
        <w:numPr>
          <w:ilvl w:val="0"/>
          <w:numId w:val="16"/>
        </w:numPr>
        <w:pBdr>
          <w:top w:val="nil"/>
          <w:left w:val="nil"/>
          <w:bottom w:val="nil"/>
          <w:right w:val="nil"/>
          <w:between w:val="nil"/>
        </w:pBdr>
        <w:rPr>
          <w:rFonts w:ascii="Lato" w:eastAsia="Lato" w:hAnsi="Lato" w:cs="Lato"/>
          <w:lang w:val="fr-BE"/>
        </w:rPr>
      </w:pPr>
      <w:r w:rsidRPr="00833027">
        <w:rPr>
          <w:rFonts w:ascii="Lato" w:hAnsi="Lato"/>
          <w:color w:val="000000"/>
        </w:rPr>
        <w:t>Grant Management</w:t>
      </w:r>
    </w:p>
    <w:p w:rsidR="00833027" w:rsidRPr="00833027" w:rsidRDefault="00833027" w:rsidP="00833027">
      <w:pPr>
        <w:pStyle w:val="ListParagraph"/>
        <w:numPr>
          <w:ilvl w:val="0"/>
          <w:numId w:val="16"/>
        </w:numPr>
        <w:pBdr>
          <w:top w:val="nil"/>
          <w:left w:val="nil"/>
          <w:bottom w:val="nil"/>
          <w:right w:val="nil"/>
          <w:between w:val="nil"/>
        </w:pBdr>
        <w:rPr>
          <w:rFonts w:ascii="Lato" w:eastAsia="Lato" w:hAnsi="Lato" w:cs="Lato"/>
          <w:lang w:val="fr-BE"/>
        </w:rPr>
      </w:pPr>
      <w:r w:rsidRPr="00833027">
        <w:rPr>
          <w:rFonts w:ascii="Lato" w:hAnsi="Lato"/>
          <w:color w:val="000000"/>
        </w:rPr>
        <w:t>Staffing / Volunteering Issues Affecting Finance</w:t>
      </w:r>
    </w:p>
    <w:p w:rsidR="00833027" w:rsidRDefault="00833027">
      <w:pPr>
        <w:pBdr>
          <w:top w:val="nil"/>
          <w:left w:val="nil"/>
          <w:bottom w:val="nil"/>
          <w:right w:val="nil"/>
          <w:between w:val="nil"/>
        </w:pBdr>
        <w:spacing w:after="0" w:line="240" w:lineRule="auto"/>
        <w:rPr>
          <w:rFonts w:ascii="Lato" w:eastAsia="Lato" w:hAnsi="Lato" w:cs="Lato"/>
          <w:b/>
          <w:lang w:val="fr-BE"/>
        </w:rPr>
      </w:pPr>
    </w:p>
    <w:p w:rsidR="001F306F" w:rsidRDefault="001F306F" w:rsidP="00833027">
      <w:pPr>
        <w:pBdr>
          <w:top w:val="nil"/>
          <w:left w:val="nil"/>
          <w:bottom w:val="nil"/>
          <w:right w:val="nil"/>
          <w:between w:val="nil"/>
        </w:pBdr>
        <w:spacing w:after="0" w:line="240" w:lineRule="auto"/>
        <w:ind w:firstLine="720"/>
      </w:pPr>
    </w:p>
    <w:p w:rsidR="00E24B40" w:rsidRPr="001F306F" w:rsidRDefault="00EB5CD9" w:rsidP="00833027">
      <w:pPr>
        <w:pBdr>
          <w:top w:val="nil"/>
          <w:left w:val="nil"/>
          <w:bottom w:val="nil"/>
          <w:right w:val="nil"/>
          <w:between w:val="nil"/>
        </w:pBdr>
        <w:spacing w:after="0" w:line="240" w:lineRule="auto"/>
        <w:ind w:firstLine="720"/>
        <w:rPr>
          <w:rFonts w:ascii="Lato" w:eastAsia="Lato" w:hAnsi="Lato" w:cs="Lato"/>
          <w:lang w:val="fr-BE"/>
        </w:rPr>
      </w:pPr>
      <w:hyperlink w:anchor="ResourceMobilisation25" w:history="1">
        <w:r w:rsidR="006F6650" w:rsidRPr="001F306F">
          <w:rPr>
            <w:rStyle w:val="Hyperlink"/>
            <w:rFonts w:ascii="Lato" w:eastAsia="Lato" w:hAnsi="Lato" w:cs="Lato"/>
            <w:b/>
            <w:color w:val="auto"/>
            <w:u w:val="none"/>
            <w:lang w:val="fr-BE"/>
          </w:rPr>
          <w:t>III</w:t>
        </w:r>
        <w:r w:rsidR="00F37459" w:rsidRPr="001F306F">
          <w:rPr>
            <w:rStyle w:val="Hyperlink"/>
            <w:rFonts w:ascii="Lato" w:eastAsia="Lato" w:hAnsi="Lato" w:cs="Lato"/>
            <w:b/>
            <w:color w:val="auto"/>
            <w:u w:val="none"/>
            <w:lang w:val="fr-BE"/>
          </w:rPr>
          <w:t xml:space="preserve">.3 </w:t>
        </w:r>
        <w:r w:rsidR="00061448">
          <w:rPr>
            <w:rStyle w:val="Hyperlink"/>
            <w:rFonts w:ascii="Lato" w:eastAsia="Lato" w:hAnsi="Lato" w:cs="Lato"/>
            <w:b/>
            <w:color w:val="auto"/>
            <w:u w:val="none"/>
            <w:lang w:val="fr-BE"/>
          </w:rPr>
          <w:t>Resource Mobilisation</w:t>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F37459" w:rsidRPr="001F306F">
          <w:rPr>
            <w:rStyle w:val="Hyperlink"/>
            <w:rFonts w:ascii="Lato" w:eastAsia="Lato" w:hAnsi="Lato" w:cs="Lato"/>
            <w:b/>
            <w:color w:val="auto"/>
            <w:u w:val="none"/>
            <w:lang w:val="fr-BE"/>
          </w:rPr>
          <w:tab/>
          <w:t>2</w:t>
        </w:r>
        <w:r w:rsidR="00833027" w:rsidRPr="001F306F">
          <w:rPr>
            <w:rStyle w:val="Hyperlink"/>
            <w:rFonts w:ascii="Lato" w:eastAsia="Lato" w:hAnsi="Lato" w:cs="Lato"/>
            <w:b/>
            <w:color w:val="auto"/>
            <w:u w:val="none"/>
            <w:lang w:val="fr-BE"/>
          </w:rPr>
          <w:t>6</w:t>
        </w:r>
      </w:hyperlink>
    </w:p>
    <w:p w:rsidR="001F306F" w:rsidRPr="001F306F" w:rsidRDefault="001F306F" w:rsidP="001F306F">
      <w:pPr>
        <w:pStyle w:val="ListParagraph"/>
        <w:numPr>
          <w:ilvl w:val="0"/>
          <w:numId w:val="17"/>
        </w:numPr>
        <w:pBdr>
          <w:top w:val="nil"/>
          <w:left w:val="nil"/>
          <w:bottom w:val="nil"/>
          <w:right w:val="nil"/>
          <w:between w:val="nil"/>
        </w:pBdr>
        <w:rPr>
          <w:rFonts w:ascii="Lato" w:eastAsia="Lato" w:hAnsi="Lato" w:cs="Lato"/>
          <w:lang w:val="fr-BE"/>
        </w:rPr>
      </w:pPr>
      <w:r w:rsidRPr="001F306F">
        <w:rPr>
          <w:rFonts w:ascii="Lato" w:eastAsia="Lato" w:hAnsi="Lato" w:cs="Lato"/>
          <w:lang w:val="fr-BE"/>
        </w:rPr>
        <w:t>Fundraising</w:t>
      </w:r>
    </w:p>
    <w:p w:rsidR="001F306F" w:rsidRPr="001F306F" w:rsidRDefault="001F306F">
      <w:pPr>
        <w:pBdr>
          <w:top w:val="nil"/>
          <w:left w:val="nil"/>
          <w:bottom w:val="nil"/>
          <w:right w:val="nil"/>
          <w:between w:val="nil"/>
        </w:pBdr>
        <w:spacing w:after="0" w:line="240" w:lineRule="auto"/>
      </w:pPr>
    </w:p>
    <w:p w:rsidR="00E24B40" w:rsidRPr="001F306F" w:rsidRDefault="00EB5CD9" w:rsidP="001F306F">
      <w:pPr>
        <w:pBdr>
          <w:top w:val="nil"/>
          <w:left w:val="nil"/>
          <w:bottom w:val="nil"/>
          <w:right w:val="nil"/>
          <w:between w:val="nil"/>
        </w:pBdr>
        <w:spacing w:after="0" w:line="240" w:lineRule="auto"/>
        <w:ind w:firstLine="720"/>
        <w:rPr>
          <w:rFonts w:ascii="Lato" w:eastAsia="Lato" w:hAnsi="Lato" w:cs="Lato"/>
          <w:lang w:val="fr-BE"/>
        </w:rPr>
      </w:pPr>
      <w:hyperlink w:anchor="ImageVisibility" w:history="1">
        <w:r w:rsidR="006F6650" w:rsidRPr="001F306F">
          <w:rPr>
            <w:rStyle w:val="Hyperlink"/>
            <w:rFonts w:ascii="Lato" w:eastAsia="Lato" w:hAnsi="Lato" w:cs="Lato"/>
            <w:b/>
            <w:color w:val="auto"/>
            <w:u w:val="none"/>
            <w:lang w:val="fr-BE"/>
          </w:rPr>
          <w:t>III</w:t>
        </w:r>
        <w:r w:rsidR="005D5D5B" w:rsidRPr="001F306F">
          <w:rPr>
            <w:rStyle w:val="Hyperlink"/>
            <w:rFonts w:ascii="Lato" w:eastAsia="Lato" w:hAnsi="Lato" w:cs="Lato"/>
            <w:b/>
            <w:color w:val="auto"/>
            <w:u w:val="none"/>
            <w:lang w:val="fr-BE"/>
          </w:rPr>
          <w:t>.4 Image</w:t>
        </w:r>
        <w:r w:rsidR="00061448">
          <w:rPr>
            <w:rStyle w:val="Hyperlink"/>
            <w:rFonts w:ascii="Lato" w:eastAsia="Lato" w:hAnsi="Lato" w:cs="Lato"/>
            <w:b/>
            <w:color w:val="auto"/>
            <w:u w:val="none"/>
            <w:lang w:val="fr-BE"/>
          </w:rPr>
          <w:t xml:space="preserve"> &amp; Visibility</w:t>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6F6650" w:rsidRPr="001F306F">
          <w:rPr>
            <w:rStyle w:val="Hyperlink"/>
            <w:rFonts w:ascii="Lato" w:eastAsia="Lato" w:hAnsi="Lato" w:cs="Lato"/>
            <w:b/>
            <w:color w:val="auto"/>
            <w:u w:val="none"/>
            <w:lang w:val="fr-BE"/>
          </w:rPr>
          <w:tab/>
        </w:r>
        <w:r w:rsidR="00F37459" w:rsidRPr="001F306F">
          <w:rPr>
            <w:rStyle w:val="Hyperlink"/>
            <w:rFonts w:ascii="Lato" w:eastAsia="Lato" w:hAnsi="Lato" w:cs="Lato"/>
            <w:b/>
            <w:color w:val="auto"/>
            <w:u w:val="none"/>
            <w:lang w:val="fr-BE"/>
          </w:rPr>
          <w:t>2</w:t>
        </w:r>
        <w:r w:rsidR="00833027" w:rsidRPr="001F306F">
          <w:rPr>
            <w:rStyle w:val="Hyperlink"/>
            <w:rFonts w:ascii="Lato" w:eastAsia="Lato" w:hAnsi="Lato" w:cs="Lato"/>
            <w:b/>
            <w:color w:val="auto"/>
            <w:u w:val="none"/>
            <w:lang w:val="fr-BE"/>
          </w:rPr>
          <w:t>7</w:t>
        </w:r>
      </w:hyperlink>
    </w:p>
    <w:p w:rsidR="001F306F" w:rsidRPr="001F306F" w:rsidRDefault="001F306F" w:rsidP="001F306F">
      <w:pPr>
        <w:pStyle w:val="ListParagraph"/>
        <w:numPr>
          <w:ilvl w:val="0"/>
          <w:numId w:val="18"/>
        </w:numPr>
        <w:pBdr>
          <w:top w:val="nil"/>
          <w:left w:val="nil"/>
          <w:bottom w:val="nil"/>
          <w:right w:val="nil"/>
          <w:between w:val="nil"/>
        </w:pBdr>
        <w:rPr>
          <w:rFonts w:ascii="Lato" w:eastAsia="Lato" w:hAnsi="Lato" w:cs="Lato"/>
          <w:lang w:val="fr-BE"/>
        </w:rPr>
      </w:pPr>
      <w:r w:rsidRPr="001F306F">
        <w:rPr>
          <w:rFonts w:ascii="Lato" w:eastAsia="Lato" w:hAnsi="Lato" w:cs="Lato"/>
          <w:lang w:val="fr-BE"/>
        </w:rPr>
        <w:t>External Visibility</w:t>
      </w:r>
    </w:p>
    <w:p w:rsidR="001F306F" w:rsidRDefault="001F306F" w:rsidP="001F306F">
      <w:pPr>
        <w:pStyle w:val="ListParagraph"/>
        <w:numPr>
          <w:ilvl w:val="0"/>
          <w:numId w:val="18"/>
        </w:numPr>
        <w:pBdr>
          <w:top w:val="nil"/>
          <w:left w:val="nil"/>
          <w:bottom w:val="nil"/>
          <w:right w:val="nil"/>
          <w:between w:val="nil"/>
        </w:pBdr>
        <w:rPr>
          <w:rFonts w:ascii="Lato" w:eastAsia="Lato" w:hAnsi="Lato" w:cs="Lato"/>
          <w:lang w:val="fr-BE"/>
        </w:rPr>
      </w:pPr>
      <w:r w:rsidRPr="001F306F">
        <w:rPr>
          <w:rFonts w:ascii="Lato" w:eastAsia="Lato" w:hAnsi="Lato" w:cs="Lato"/>
          <w:lang w:val="fr-BE"/>
        </w:rPr>
        <w:t>Consistent Identity</w:t>
      </w:r>
    </w:p>
    <w:p w:rsidR="001F306F" w:rsidRPr="001F306F" w:rsidRDefault="001F306F" w:rsidP="001F306F">
      <w:pPr>
        <w:pStyle w:val="ListParagraph"/>
        <w:numPr>
          <w:ilvl w:val="0"/>
          <w:numId w:val="18"/>
        </w:numPr>
        <w:pBdr>
          <w:top w:val="nil"/>
          <w:left w:val="nil"/>
          <w:bottom w:val="nil"/>
          <w:right w:val="nil"/>
          <w:between w:val="nil"/>
        </w:pBdr>
        <w:rPr>
          <w:rFonts w:ascii="Lato" w:eastAsia="Lato" w:hAnsi="Lato" w:cs="Lato"/>
          <w:lang w:val="fr-BE"/>
        </w:rPr>
      </w:pPr>
      <w:r>
        <w:rPr>
          <w:rFonts w:ascii="Lato" w:eastAsia="Lato" w:hAnsi="Lato" w:cs="Lato"/>
          <w:lang w:val="fr-BE"/>
        </w:rPr>
        <w:t>Membership Communication</w:t>
      </w:r>
    </w:p>
    <w:p w:rsidR="001F306F" w:rsidRPr="001F306F" w:rsidRDefault="001F306F" w:rsidP="001F306F">
      <w:pPr>
        <w:pStyle w:val="ListParagraph"/>
        <w:pBdr>
          <w:top w:val="nil"/>
          <w:left w:val="nil"/>
          <w:bottom w:val="nil"/>
          <w:right w:val="nil"/>
          <w:between w:val="nil"/>
        </w:pBdr>
        <w:ind w:left="1080"/>
        <w:rPr>
          <w:rFonts w:ascii="Lato" w:eastAsia="Lato" w:hAnsi="Lato" w:cs="Lato"/>
          <w:b/>
          <w:lang w:val="fr-BE"/>
        </w:rPr>
      </w:pPr>
    </w:p>
    <w:p w:rsidR="00E24B40" w:rsidRPr="00833027" w:rsidRDefault="00EB5CD9" w:rsidP="001F306F">
      <w:pPr>
        <w:pBdr>
          <w:top w:val="nil"/>
          <w:left w:val="nil"/>
          <w:bottom w:val="nil"/>
          <w:right w:val="nil"/>
          <w:between w:val="nil"/>
        </w:pBdr>
        <w:spacing w:after="0" w:line="240" w:lineRule="auto"/>
        <w:ind w:firstLine="720"/>
        <w:rPr>
          <w:rFonts w:ascii="Lato" w:eastAsia="Lato" w:hAnsi="Lato" w:cs="Lato"/>
          <w:lang w:val="fr-BE"/>
        </w:rPr>
      </w:pPr>
      <w:hyperlink w:anchor="Influence" w:history="1">
        <w:r w:rsidR="0070007C" w:rsidRPr="00833027">
          <w:rPr>
            <w:rStyle w:val="Hyperlink"/>
            <w:rFonts w:ascii="Lato" w:eastAsia="Lato" w:hAnsi="Lato" w:cs="Lato"/>
            <w:b/>
            <w:color w:val="auto"/>
            <w:u w:val="none"/>
            <w:lang w:val="fr-BE"/>
          </w:rPr>
          <w:t>I</w:t>
        </w:r>
        <w:r w:rsidR="006F6650" w:rsidRPr="00833027">
          <w:rPr>
            <w:rStyle w:val="Hyperlink"/>
            <w:rFonts w:ascii="Lato" w:eastAsia="Lato" w:hAnsi="Lato" w:cs="Lato"/>
            <w:b/>
            <w:color w:val="auto"/>
            <w:u w:val="none"/>
            <w:lang w:val="fr-BE"/>
          </w:rPr>
          <w:t>II</w:t>
        </w:r>
        <w:r w:rsidR="00061448">
          <w:rPr>
            <w:rStyle w:val="Hyperlink"/>
            <w:rFonts w:ascii="Lato" w:eastAsia="Lato" w:hAnsi="Lato" w:cs="Lato"/>
            <w:b/>
            <w:color w:val="auto"/>
            <w:u w:val="none"/>
            <w:lang w:val="fr-BE"/>
          </w:rPr>
          <w:t>.5 Influence</w:t>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F37459" w:rsidRPr="00833027">
          <w:rPr>
            <w:rStyle w:val="Hyperlink"/>
            <w:rFonts w:ascii="Lato" w:eastAsia="Lato" w:hAnsi="Lato" w:cs="Lato"/>
            <w:b/>
            <w:color w:val="auto"/>
            <w:u w:val="none"/>
            <w:lang w:val="fr-BE"/>
          </w:rPr>
          <w:tab/>
          <w:t>3</w:t>
        </w:r>
        <w:r w:rsidR="00833027">
          <w:rPr>
            <w:rStyle w:val="Hyperlink"/>
            <w:rFonts w:ascii="Lato" w:eastAsia="Lato" w:hAnsi="Lato" w:cs="Lato"/>
            <w:b/>
            <w:color w:val="auto"/>
            <w:u w:val="none"/>
            <w:lang w:val="fr-BE"/>
          </w:rPr>
          <w:t>1</w:t>
        </w:r>
      </w:hyperlink>
    </w:p>
    <w:p w:rsidR="001F306F" w:rsidRPr="001F306F" w:rsidRDefault="001F306F" w:rsidP="001F306F">
      <w:pPr>
        <w:pStyle w:val="ListParagraph"/>
        <w:numPr>
          <w:ilvl w:val="0"/>
          <w:numId w:val="19"/>
        </w:numPr>
        <w:pBdr>
          <w:top w:val="nil"/>
          <w:left w:val="nil"/>
          <w:bottom w:val="nil"/>
          <w:right w:val="nil"/>
          <w:between w:val="nil"/>
        </w:pBdr>
        <w:rPr>
          <w:rFonts w:ascii="Lato" w:eastAsia="Lato" w:hAnsi="Lato" w:cs="Lato"/>
          <w:lang w:val="fr-BE"/>
        </w:rPr>
      </w:pPr>
      <w:r w:rsidRPr="001F306F">
        <w:rPr>
          <w:rFonts w:ascii="Lato" w:eastAsia="Lato" w:hAnsi="Lato" w:cs="Lato"/>
          <w:lang w:val="fr-BE"/>
        </w:rPr>
        <w:t>Influencing National Policy</w:t>
      </w:r>
    </w:p>
    <w:p w:rsidR="001F306F" w:rsidRPr="001F306F" w:rsidRDefault="001F306F" w:rsidP="001F306F">
      <w:pPr>
        <w:pStyle w:val="ListParagraph"/>
        <w:numPr>
          <w:ilvl w:val="0"/>
          <w:numId w:val="19"/>
        </w:numPr>
        <w:pBdr>
          <w:top w:val="nil"/>
          <w:left w:val="nil"/>
          <w:bottom w:val="nil"/>
          <w:right w:val="nil"/>
          <w:between w:val="nil"/>
        </w:pBdr>
        <w:rPr>
          <w:rFonts w:ascii="Lato" w:eastAsia="Lato" w:hAnsi="Lato" w:cs="Lato"/>
          <w:lang w:val="fr-BE"/>
        </w:rPr>
      </w:pPr>
      <w:r w:rsidRPr="001F306F">
        <w:rPr>
          <w:rFonts w:ascii="Lato" w:eastAsia="Lato" w:hAnsi="Lato" w:cs="Lato"/>
          <w:lang w:val="fr-BE"/>
        </w:rPr>
        <w:t>Ability</w:t>
      </w:r>
    </w:p>
    <w:p w:rsidR="001F306F" w:rsidRDefault="001F306F" w:rsidP="001F306F">
      <w:pPr>
        <w:pBdr>
          <w:top w:val="nil"/>
          <w:left w:val="nil"/>
          <w:bottom w:val="nil"/>
          <w:right w:val="nil"/>
          <w:between w:val="nil"/>
        </w:pBdr>
        <w:spacing w:after="0" w:line="240" w:lineRule="auto"/>
        <w:ind w:firstLine="720"/>
        <w:rPr>
          <w:rFonts w:ascii="Lato" w:eastAsia="Lato" w:hAnsi="Lato" w:cs="Lato"/>
          <w:b/>
          <w:lang w:val="fr-BE"/>
        </w:rPr>
      </w:pPr>
    </w:p>
    <w:p w:rsidR="00E24B40" w:rsidRPr="00833027" w:rsidRDefault="00EB5CD9" w:rsidP="001F306F">
      <w:pPr>
        <w:pBdr>
          <w:top w:val="nil"/>
          <w:left w:val="nil"/>
          <w:bottom w:val="nil"/>
          <w:right w:val="nil"/>
          <w:between w:val="nil"/>
        </w:pBdr>
        <w:spacing w:after="0" w:line="240" w:lineRule="auto"/>
        <w:ind w:firstLine="720"/>
        <w:rPr>
          <w:rFonts w:ascii="Lato" w:eastAsia="Lato" w:hAnsi="Lato" w:cs="Lato"/>
          <w:lang w:val="fr-BE"/>
        </w:rPr>
      </w:pPr>
      <w:hyperlink w:anchor="RecruitmentRetention34" w:history="1">
        <w:r w:rsidR="005D5D5B" w:rsidRPr="00833027">
          <w:rPr>
            <w:rStyle w:val="Hyperlink"/>
            <w:rFonts w:ascii="Lato" w:eastAsia="Lato" w:hAnsi="Lato" w:cs="Lato"/>
            <w:b/>
            <w:color w:val="auto"/>
            <w:u w:val="none"/>
            <w:lang w:val="fr-BE"/>
          </w:rPr>
          <w:t>I</w:t>
        </w:r>
        <w:r w:rsidR="006F6650" w:rsidRPr="00833027">
          <w:rPr>
            <w:rStyle w:val="Hyperlink"/>
            <w:rFonts w:ascii="Lato" w:eastAsia="Lato" w:hAnsi="Lato" w:cs="Lato"/>
            <w:b/>
            <w:color w:val="auto"/>
            <w:u w:val="none"/>
            <w:lang w:val="fr-BE"/>
          </w:rPr>
          <w:t>II</w:t>
        </w:r>
        <w:r w:rsidR="005D5D5B" w:rsidRPr="00833027">
          <w:rPr>
            <w:rStyle w:val="Hyperlink"/>
            <w:rFonts w:ascii="Lato" w:eastAsia="Lato" w:hAnsi="Lato" w:cs="Lato"/>
            <w:b/>
            <w:color w:val="auto"/>
            <w:u w:val="none"/>
            <w:lang w:val="fr-BE"/>
          </w:rPr>
          <w:t>.</w:t>
        </w:r>
        <w:r w:rsidR="00061448">
          <w:rPr>
            <w:rStyle w:val="Hyperlink"/>
            <w:rFonts w:ascii="Lato" w:eastAsia="Lato" w:hAnsi="Lato" w:cs="Lato"/>
            <w:b/>
            <w:color w:val="auto"/>
            <w:u w:val="none"/>
            <w:lang w:val="fr-BE"/>
          </w:rPr>
          <w:t>6 Recruitment &amp; Retention</w:t>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061448">
          <w:rPr>
            <w:rStyle w:val="Hyperlink"/>
            <w:rFonts w:ascii="Lato" w:eastAsia="Lato" w:hAnsi="Lato" w:cs="Lato"/>
            <w:b/>
            <w:color w:val="auto"/>
            <w:u w:val="none"/>
            <w:lang w:val="fr-BE"/>
          </w:rPr>
          <w:tab/>
        </w:r>
        <w:r w:rsidR="00853128" w:rsidRPr="00833027">
          <w:rPr>
            <w:rStyle w:val="Hyperlink"/>
            <w:rFonts w:ascii="Lato" w:eastAsia="Lato" w:hAnsi="Lato" w:cs="Lato"/>
            <w:b/>
            <w:color w:val="auto"/>
            <w:u w:val="none"/>
            <w:lang w:val="fr-BE"/>
          </w:rPr>
          <w:tab/>
          <w:t>3</w:t>
        </w:r>
        <w:r w:rsidR="00833027">
          <w:rPr>
            <w:rStyle w:val="Hyperlink"/>
            <w:rFonts w:ascii="Lato" w:eastAsia="Lato" w:hAnsi="Lato" w:cs="Lato"/>
            <w:b/>
            <w:color w:val="auto"/>
            <w:u w:val="none"/>
            <w:lang w:val="fr-BE"/>
          </w:rPr>
          <w:t>5</w:t>
        </w:r>
      </w:hyperlink>
    </w:p>
    <w:p w:rsidR="00E24B40" w:rsidRDefault="001F306F" w:rsidP="001F306F">
      <w:pPr>
        <w:pStyle w:val="ListParagraph"/>
        <w:numPr>
          <w:ilvl w:val="0"/>
          <w:numId w:val="20"/>
        </w:numPr>
        <w:pBdr>
          <w:top w:val="nil"/>
          <w:left w:val="nil"/>
          <w:bottom w:val="nil"/>
          <w:right w:val="nil"/>
          <w:between w:val="nil"/>
        </w:pBdr>
        <w:rPr>
          <w:rFonts w:ascii="Lato" w:eastAsia="Lato" w:hAnsi="Lato" w:cs="Lato"/>
          <w:color w:val="000000"/>
          <w:lang w:val="fr-BE"/>
        </w:rPr>
      </w:pPr>
      <w:r>
        <w:rPr>
          <w:rFonts w:ascii="Lato" w:eastAsia="Lato" w:hAnsi="Lato" w:cs="Lato"/>
          <w:color w:val="000000"/>
          <w:lang w:val="fr-BE"/>
        </w:rPr>
        <w:t>Data Management</w:t>
      </w:r>
    </w:p>
    <w:p w:rsidR="001F306F" w:rsidRDefault="001F306F" w:rsidP="001F306F">
      <w:pPr>
        <w:pStyle w:val="ListParagraph"/>
        <w:numPr>
          <w:ilvl w:val="0"/>
          <w:numId w:val="20"/>
        </w:numPr>
        <w:pBdr>
          <w:top w:val="nil"/>
          <w:left w:val="nil"/>
          <w:bottom w:val="nil"/>
          <w:right w:val="nil"/>
          <w:between w:val="nil"/>
        </w:pBdr>
        <w:rPr>
          <w:rFonts w:ascii="Lato" w:eastAsia="Lato" w:hAnsi="Lato" w:cs="Lato"/>
          <w:color w:val="000000"/>
          <w:lang w:val="fr-BE"/>
        </w:rPr>
      </w:pPr>
      <w:r>
        <w:rPr>
          <w:rFonts w:ascii="Lato" w:eastAsia="Lato" w:hAnsi="Lato" w:cs="Lato"/>
          <w:color w:val="000000"/>
          <w:lang w:val="fr-BE"/>
        </w:rPr>
        <w:t xml:space="preserve">Member Recruitment </w:t>
      </w:r>
    </w:p>
    <w:p w:rsidR="001F306F" w:rsidRPr="001F306F" w:rsidRDefault="001F306F" w:rsidP="001F306F">
      <w:pPr>
        <w:pStyle w:val="ListParagraph"/>
        <w:numPr>
          <w:ilvl w:val="0"/>
          <w:numId w:val="20"/>
        </w:numPr>
        <w:pBdr>
          <w:top w:val="nil"/>
          <w:left w:val="nil"/>
          <w:bottom w:val="nil"/>
          <w:right w:val="nil"/>
          <w:between w:val="nil"/>
        </w:pBdr>
        <w:rPr>
          <w:rFonts w:ascii="Lato" w:eastAsia="Lato" w:hAnsi="Lato" w:cs="Lato"/>
          <w:color w:val="000000"/>
          <w:lang w:val="fr-BE"/>
        </w:rPr>
      </w:pPr>
      <w:r>
        <w:rPr>
          <w:rFonts w:ascii="Lato" w:eastAsia="Lato" w:hAnsi="Lato" w:cs="Lato"/>
          <w:color w:val="000000"/>
          <w:lang w:val="fr-BE"/>
        </w:rPr>
        <w:t>Member Retention</w:t>
      </w:r>
    </w:p>
    <w:p w:rsidR="00E24B40" w:rsidRPr="00AF28BE" w:rsidRDefault="005D5D5B">
      <w:pPr>
        <w:pBdr>
          <w:top w:val="nil"/>
          <w:left w:val="nil"/>
          <w:bottom w:val="nil"/>
          <w:right w:val="nil"/>
          <w:between w:val="nil"/>
        </w:pBdr>
        <w:spacing w:after="0" w:line="240" w:lineRule="auto"/>
        <w:rPr>
          <w:rFonts w:ascii="Lato" w:eastAsia="Lato" w:hAnsi="Lato" w:cs="Lato"/>
          <w:color w:val="000000"/>
          <w:lang w:val="fr-BE"/>
        </w:rPr>
      </w:pPr>
      <w:r w:rsidRPr="00AF28BE">
        <w:rPr>
          <w:lang w:val="fr-BE"/>
        </w:rPr>
        <w:br w:type="page"/>
      </w:r>
    </w:p>
    <w:p w:rsidR="00E24B40" w:rsidRPr="00452CCA" w:rsidRDefault="005D5D5B">
      <w:pPr>
        <w:pBdr>
          <w:top w:val="nil"/>
          <w:left w:val="nil"/>
          <w:bottom w:val="nil"/>
          <w:right w:val="nil"/>
          <w:between w:val="nil"/>
        </w:pBdr>
        <w:spacing w:after="0" w:line="240" w:lineRule="auto"/>
        <w:rPr>
          <w:rFonts w:ascii="Lato" w:eastAsia="Lato" w:hAnsi="Lato" w:cs="Lato"/>
          <w:color w:val="000000"/>
          <w:sz w:val="28"/>
          <w:szCs w:val="28"/>
        </w:rPr>
      </w:pPr>
      <w:r w:rsidRPr="00452CCA">
        <w:rPr>
          <w:rFonts w:ascii="Lato" w:eastAsia="Lato" w:hAnsi="Lato" w:cs="Lato"/>
          <w:b/>
          <w:color w:val="000000"/>
          <w:sz w:val="28"/>
          <w:szCs w:val="28"/>
        </w:rPr>
        <w:lastRenderedPageBreak/>
        <w:t xml:space="preserve">I. ORGANISATIONAL IDENTITY (Who </w:t>
      </w:r>
      <w:r w:rsidRPr="00452CCA">
        <w:rPr>
          <w:rFonts w:ascii="Lato" w:eastAsia="Lato" w:hAnsi="Lato" w:cs="Lato"/>
          <w:b/>
          <w:sz w:val="28"/>
          <w:szCs w:val="28"/>
        </w:rPr>
        <w:t>W</w:t>
      </w:r>
      <w:r w:rsidRPr="00452CCA">
        <w:rPr>
          <w:rFonts w:ascii="Lato" w:eastAsia="Lato" w:hAnsi="Lato" w:cs="Lato"/>
          <w:b/>
          <w:color w:val="000000"/>
          <w:sz w:val="28"/>
          <w:szCs w:val="28"/>
        </w:rPr>
        <w:t xml:space="preserve">e </w:t>
      </w:r>
      <w:r w:rsidRPr="00452CCA">
        <w:rPr>
          <w:rFonts w:ascii="Lato" w:eastAsia="Lato" w:hAnsi="Lato" w:cs="Lato"/>
          <w:b/>
          <w:sz w:val="28"/>
          <w:szCs w:val="28"/>
        </w:rPr>
        <w:t>A</w:t>
      </w:r>
      <w:r w:rsidRPr="00452CCA">
        <w:rPr>
          <w:rFonts w:ascii="Lato" w:eastAsia="Lato" w:hAnsi="Lato" w:cs="Lato"/>
          <w:b/>
          <w:color w:val="000000"/>
          <w:sz w:val="28"/>
          <w:szCs w:val="28"/>
        </w:rPr>
        <w:t>re)</w:t>
      </w:r>
    </w:p>
    <w:p w:rsidR="00E24B40" w:rsidRDefault="00E24B40">
      <w:pPr>
        <w:pBdr>
          <w:top w:val="nil"/>
          <w:left w:val="nil"/>
          <w:bottom w:val="nil"/>
          <w:right w:val="nil"/>
          <w:between w:val="nil"/>
        </w:pBdr>
        <w:spacing w:after="0" w:line="240" w:lineRule="auto"/>
        <w:rPr>
          <w:rFonts w:ascii="Lato" w:eastAsia="Lato" w:hAnsi="Lato" w:cs="Lato"/>
          <w:color w:val="000000"/>
        </w:rPr>
      </w:pPr>
    </w:p>
    <w:p w:rsidR="00E24B40" w:rsidRDefault="005D5D5B">
      <w:pPr>
        <w:pBdr>
          <w:top w:val="nil"/>
          <w:left w:val="nil"/>
          <w:bottom w:val="nil"/>
          <w:right w:val="nil"/>
          <w:between w:val="nil"/>
        </w:pBdr>
        <w:spacing w:after="0" w:line="240" w:lineRule="auto"/>
        <w:rPr>
          <w:rFonts w:ascii="Lato" w:eastAsia="Lato" w:hAnsi="Lato" w:cs="Lato"/>
          <w:b/>
        </w:rPr>
      </w:pPr>
      <w:bookmarkStart w:id="2" w:name="MissionVision3"/>
      <w:r>
        <w:rPr>
          <w:rFonts w:ascii="Lato" w:eastAsia="Lato" w:hAnsi="Lato" w:cs="Lato"/>
          <w:b/>
          <w:color w:val="000000"/>
        </w:rPr>
        <w:t>I.1 M</w:t>
      </w:r>
      <w:r>
        <w:rPr>
          <w:rFonts w:ascii="Lato" w:eastAsia="Lato" w:hAnsi="Lato" w:cs="Lato"/>
          <w:b/>
        </w:rPr>
        <w:t xml:space="preserve">ission and Vision </w:t>
      </w:r>
    </w:p>
    <w:bookmarkEnd w:id="2"/>
    <w:p w:rsidR="00E24B40" w:rsidRDefault="00E24B40">
      <w:pPr>
        <w:pBdr>
          <w:top w:val="nil"/>
          <w:left w:val="nil"/>
          <w:bottom w:val="nil"/>
          <w:right w:val="nil"/>
          <w:between w:val="nil"/>
        </w:pBdr>
        <w:spacing w:after="0" w:line="240" w:lineRule="auto"/>
        <w:rPr>
          <w:rFonts w:ascii="Lato" w:eastAsia="Lato" w:hAnsi="Lato" w:cs="Lato"/>
          <w:b/>
        </w:rPr>
      </w:pPr>
    </w:p>
    <w:p w:rsidR="00E24B40" w:rsidRDefault="005D5D5B">
      <w:pPr>
        <w:pBdr>
          <w:top w:val="nil"/>
          <w:left w:val="nil"/>
          <w:bottom w:val="nil"/>
          <w:right w:val="nil"/>
          <w:between w:val="nil"/>
        </w:pBdr>
        <w:spacing w:after="0" w:line="240" w:lineRule="auto"/>
        <w:rPr>
          <w:rFonts w:ascii="Lato" w:eastAsia="Lato" w:hAnsi="Lato" w:cs="Lato"/>
          <w:sz w:val="20"/>
          <w:szCs w:val="20"/>
        </w:rPr>
      </w:pPr>
      <w:r>
        <w:rPr>
          <w:rFonts w:ascii="Lato" w:eastAsia="Lato" w:hAnsi="Lato" w:cs="Lato"/>
          <w:sz w:val="20"/>
          <w:szCs w:val="20"/>
        </w:rPr>
        <w:t xml:space="preserve">A </w:t>
      </w:r>
      <w:r>
        <w:rPr>
          <w:rFonts w:ascii="Lato" w:eastAsia="Lato" w:hAnsi="Lato" w:cs="Lato"/>
          <w:b/>
          <w:sz w:val="20"/>
          <w:szCs w:val="20"/>
        </w:rPr>
        <w:t>mission statement</w:t>
      </w:r>
      <w:r>
        <w:rPr>
          <w:rFonts w:ascii="Lato" w:eastAsia="Lato" w:hAnsi="Lato" w:cs="Lato"/>
          <w:sz w:val="20"/>
          <w:szCs w:val="20"/>
        </w:rPr>
        <w:t xml:space="preserve"> defines what drives an organisation and its reason for being. </w:t>
      </w:r>
    </w:p>
    <w:p w:rsidR="00E24B40" w:rsidRDefault="005D5D5B">
      <w:pPr>
        <w:spacing w:after="0" w:line="240" w:lineRule="auto"/>
        <w:rPr>
          <w:rFonts w:ascii="Lato" w:eastAsia="Lato" w:hAnsi="Lato" w:cs="Lato"/>
          <w:sz w:val="20"/>
          <w:szCs w:val="20"/>
        </w:rPr>
      </w:pPr>
      <w:r>
        <w:rPr>
          <w:rFonts w:ascii="Lato" w:eastAsia="Lato" w:hAnsi="Lato" w:cs="Lato"/>
          <w:sz w:val="20"/>
          <w:szCs w:val="20"/>
        </w:rPr>
        <w:t xml:space="preserve">The </w:t>
      </w:r>
      <w:r>
        <w:rPr>
          <w:rFonts w:ascii="Lato" w:eastAsia="Lato" w:hAnsi="Lato" w:cs="Lato"/>
          <w:b/>
          <w:sz w:val="20"/>
          <w:szCs w:val="20"/>
        </w:rPr>
        <w:t>vision statement</w:t>
      </w:r>
      <w:r>
        <w:rPr>
          <w:rFonts w:ascii="Lato" w:eastAsia="Lato" w:hAnsi="Lato" w:cs="Lato"/>
          <w:sz w:val="20"/>
          <w:szCs w:val="20"/>
        </w:rPr>
        <w:t xml:space="preserve"> provides strategic direction and describes what the organisation wants to achieve in the future.</w:t>
      </w:r>
    </w:p>
    <w:p w:rsidR="00E24B40" w:rsidRDefault="00E24B40">
      <w:pPr>
        <w:spacing w:after="0" w:line="240" w:lineRule="auto"/>
        <w:rPr>
          <w:rFonts w:ascii="Lato" w:eastAsia="Lato" w:hAnsi="Lato" w:cs="Lato"/>
          <w:sz w:val="20"/>
          <w:szCs w:val="20"/>
        </w:rPr>
      </w:pPr>
    </w:p>
    <w:tbl>
      <w:tblPr>
        <w:tblStyle w:val="a"/>
        <w:tblW w:w="148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85"/>
        <w:gridCol w:w="2010"/>
        <w:gridCol w:w="2415"/>
        <w:gridCol w:w="2835"/>
        <w:gridCol w:w="3402"/>
        <w:gridCol w:w="2694"/>
      </w:tblGrid>
      <w:tr w:rsidR="00452CCA" w:rsidTr="00452CCA">
        <w:trPr>
          <w:trHeight w:val="271"/>
          <w:jc w:val="center"/>
        </w:trPr>
        <w:tc>
          <w:tcPr>
            <w:tcW w:w="14841" w:type="dxa"/>
            <w:gridSpan w:val="6"/>
            <w:shd w:val="clear" w:color="auto" w:fill="000000"/>
          </w:tcPr>
          <w:p w:rsidR="00452CCA" w:rsidRPr="00452CCA" w:rsidRDefault="00452CCA" w:rsidP="00452CCA">
            <w:pPr>
              <w:spacing w:after="0" w:line="240" w:lineRule="auto"/>
              <w:jc w:val="center"/>
              <w:rPr>
                <w:rFonts w:ascii="Lato" w:eastAsia="Lato" w:hAnsi="Lato" w:cs="Lato"/>
                <w:b/>
                <w:color w:val="FFFFFF" w:themeColor="background1"/>
                <w:sz w:val="20"/>
                <w:szCs w:val="20"/>
              </w:rPr>
            </w:pPr>
            <w:r w:rsidRPr="00452CCA">
              <w:rPr>
                <w:rFonts w:ascii="Lato" w:eastAsia="Lato" w:hAnsi="Lato" w:cs="Lato"/>
                <w:b/>
                <w:color w:val="FFFFFF" w:themeColor="background1"/>
                <w:sz w:val="20"/>
                <w:szCs w:val="20"/>
              </w:rPr>
              <w:t>MISSION &amp; VISION: Standard 1: Mission &amp; Vision</w:t>
            </w:r>
          </w:p>
          <w:p w:rsidR="00452CCA" w:rsidRDefault="00452CCA">
            <w:pPr>
              <w:spacing w:after="0" w:line="240" w:lineRule="auto"/>
              <w:jc w:val="center"/>
              <w:rPr>
                <w:rFonts w:ascii="Lato" w:eastAsia="Lato" w:hAnsi="Lato" w:cs="Lato"/>
                <w:b/>
                <w:sz w:val="20"/>
                <w:szCs w:val="20"/>
              </w:rPr>
            </w:pPr>
          </w:p>
        </w:tc>
      </w:tr>
      <w:tr w:rsidR="00E24B40" w:rsidTr="00452CCA">
        <w:trPr>
          <w:trHeight w:val="916"/>
          <w:jc w:val="center"/>
        </w:trPr>
        <w:tc>
          <w:tcPr>
            <w:tcW w:w="14841" w:type="dxa"/>
            <w:gridSpan w:val="6"/>
          </w:tcPr>
          <w:p w:rsidR="00E24B40" w:rsidRDefault="00E24B40">
            <w:pPr>
              <w:spacing w:after="0" w:line="240" w:lineRule="auto"/>
              <w:rPr>
                <w:rFonts w:ascii="Lato" w:eastAsia="Lato" w:hAnsi="Lato" w:cs="Lato"/>
                <w:b/>
                <w:sz w:val="20"/>
                <w:szCs w:val="20"/>
              </w:rPr>
            </w:pPr>
          </w:p>
          <w:p w:rsidR="00E24B40" w:rsidRDefault="00FE4578" w:rsidP="00452CCA">
            <w:pPr>
              <w:spacing w:after="0" w:line="240" w:lineRule="auto"/>
              <w:rPr>
                <w:rFonts w:ascii="Lato" w:eastAsia="Lato" w:hAnsi="Lato" w:cs="Lato"/>
                <w:sz w:val="20"/>
                <w:szCs w:val="20"/>
              </w:rPr>
            </w:pPr>
            <w:r>
              <w:rPr>
                <w:rFonts w:ascii="Lato" w:eastAsia="Lato" w:hAnsi="Lato" w:cs="Lato"/>
                <w:sz w:val="20"/>
                <w:szCs w:val="20"/>
              </w:rPr>
              <w:t xml:space="preserve">The association </w:t>
            </w:r>
            <w:r w:rsidR="005D5D5B">
              <w:rPr>
                <w:rFonts w:ascii="Lato" w:eastAsia="Lato" w:hAnsi="Lato" w:cs="Lato"/>
                <w:sz w:val="20"/>
                <w:szCs w:val="20"/>
              </w:rPr>
              <w:t>has a clear mission statement, and vision statement where appropriate, in place, which reflects what drives the organisation.</w:t>
            </w:r>
          </w:p>
        </w:tc>
      </w:tr>
      <w:tr w:rsidR="00E24B40">
        <w:trPr>
          <w:trHeight w:val="340"/>
          <w:jc w:val="center"/>
        </w:trPr>
        <w:tc>
          <w:tcPr>
            <w:tcW w:w="12147" w:type="dxa"/>
            <w:gridSpan w:val="5"/>
            <w:shd w:val="clear" w:color="auto" w:fill="000000"/>
          </w:tcPr>
          <w:p w:rsidR="00E24B40" w:rsidRDefault="005D5D5B">
            <w:pPr>
              <w:spacing w:after="0" w:line="240" w:lineRule="auto"/>
              <w:jc w:val="center"/>
              <w:rPr>
                <w:rFonts w:ascii="Lato" w:eastAsia="Lato" w:hAnsi="Lato" w:cs="Lato"/>
                <w:b/>
                <w:color w:val="FFFFFF"/>
                <w:sz w:val="20"/>
                <w:szCs w:val="20"/>
              </w:rPr>
            </w:pPr>
            <w:r>
              <w:rPr>
                <w:rFonts w:ascii="Lato" w:eastAsia="Lato" w:hAnsi="Lato" w:cs="Lato"/>
                <w:b/>
                <w:color w:val="FFFFFF"/>
                <w:sz w:val="20"/>
                <w:szCs w:val="20"/>
              </w:rPr>
              <w:t xml:space="preserve">For each indicator, please </w:t>
            </w:r>
            <w:r w:rsidR="00452CCA">
              <w:rPr>
                <w:rFonts w:ascii="Lato" w:eastAsia="Lato" w:hAnsi="Lato" w:cs="Lato"/>
                <w:b/>
                <w:color w:val="FFFFFF"/>
                <w:sz w:val="20"/>
                <w:szCs w:val="20"/>
              </w:rPr>
              <w:t>choose (</w:t>
            </w:r>
            <w:r>
              <w:rPr>
                <w:rFonts w:ascii="Lato" w:eastAsia="Lato" w:hAnsi="Lato" w:cs="Lato"/>
                <w:b/>
                <w:color w:val="FFFFFF"/>
                <w:sz w:val="20"/>
                <w:szCs w:val="20"/>
              </w:rPr>
              <w:t>A”, “B”, “C” or “D”) which best describes the current situation in your organisation.</w:t>
            </w:r>
          </w:p>
        </w:tc>
        <w:tc>
          <w:tcPr>
            <w:tcW w:w="2694" w:type="dxa"/>
            <w:vMerge w:val="restart"/>
            <w:shd w:val="clear" w:color="auto" w:fill="000000"/>
          </w:tcPr>
          <w:p w:rsidR="00E24B40" w:rsidRDefault="005D5D5B">
            <w:pPr>
              <w:pBdr>
                <w:top w:val="nil"/>
                <w:left w:val="nil"/>
                <w:bottom w:val="nil"/>
                <w:right w:val="nil"/>
                <w:between w:val="nil"/>
              </w:pBdr>
              <w:spacing w:after="0" w:line="240" w:lineRule="auto"/>
              <w:jc w:val="center"/>
              <w:rPr>
                <w:rFonts w:ascii="Lato" w:eastAsia="Lato" w:hAnsi="Lato" w:cs="Lato"/>
                <w:b/>
                <w:color w:val="000000"/>
                <w:sz w:val="20"/>
                <w:szCs w:val="20"/>
              </w:rPr>
            </w:pPr>
            <w:r>
              <w:rPr>
                <w:rFonts w:ascii="Lato" w:eastAsia="Lato" w:hAnsi="Lato" w:cs="Lato"/>
                <w:b/>
                <w:color w:val="FFFFFF"/>
                <w:sz w:val="20"/>
                <w:szCs w:val="20"/>
              </w:rPr>
              <w:t xml:space="preserve"> Please provide information to support your choice</w:t>
            </w:r>
            <w:r w:rsidR="00452CCA">
              <w:rPr>
                <w:rFonts w:ascii="Lato" w:eastAsia="Lato" w:hAnsi="Lato" w:cs="Lato"/>
                <w:b/>
                <w:color w:val="FFFFFF"/>
                <w:sz w:val="20"/>
                <w:szCs w:val="20"/>
              </w:rPr>
              <w:t>.</w:t>
            </w:r>
            <w:r w:rsidR="00452CCA">
              <w:rPr>
                <w:rFonts w:ascii="Lato" w:eastAsia="Lato" w:hAnsi="Lato" w:cs="Lato"/>
                <w:b/>
                <w:color w:val="000000"/>
                <w:sz w:val="20"/>
                <w:szCs w:val="20"/>
              </w:rPr>
              <w:t>..</w:t>
            </w:r>
          </w:p>
        </w:tc>
      </w:tr>
      <w:tr w:rsidR="00E24B40">
        <w:trPr>
          <w:trHeight w:val="340"/>
          <w:jc w:val="center"/>
        </w:trPr>
        <w:tc>
          <w:tcPr>
            <w:tcW w:w="1485" w:type="dxa"/>
            <w:shd w:val="clear" w:color="auto" w:fill="auto"/>
            <w:vAlign w:val="center"/>
          </w:tcPr>
          <w:p w:rsidR="00E24B40" w:rsidRDefault="005D5D5B">
            <w:pPr>
              <w:pBdr>
                <w:top w:val="nil"/>
                <w:left w:val="nil"/>
                <w:bottom w:val="nil"/>
                <w:right w:val="nil"/>
                <w:between w:val="nil"/>
              </w:pBdr>
              <w:spacing w:after="0" w:line="240" w:lineRule="auto"/>
              <w:jc w:val="center"/>
              <w:rPr>
                <w:rFonts w:ascii="Lato" w:eastAsia="Lato" w:hAnsi="Lato" w:cs="Lato"/>
                <w:color w:val="000000"/>
                <w:sz w:val="14"/>
                <w:szCs w:val="14"/>
              </w:rPr>
            </w:pPr>
            <w:r>
              <w:rPr>
                <w:rFonts w:ascii="Lato" w:eastAsia="Lato" w:hAnsi="Lato" w:cs="Lato"/>
                <w:color w:val="000000"/>
                <w:sz w:val="14"/>
                <w:szCs w:val="14"/>
              </w:rPr>
              <w:t>Indicator No.</w:t>
            </w:r>
          </w:p>
        </w:tc>
        <w:tc>
          <w:tcPr>
            <w:tcW w:w="2010" w:type="dxa"/>
            <w:shd w:val="clear" w:color="auto" w:fill="FFDA00"/>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A </w:t>
            </w:r>
          </w:p>
        </w:tc>
        <w:tc>
          <w:tcPr>
            <w:tcW w:w="2415" w:type="dxa"/>
            <w:shd w:val="clear" w:color="auto" w:fill="2A255E"/>
            <w:tcMar>
              <w:top w:w="100" w:type="dxa"/>
              <w:left w:w="100" w:type="dxa"/>
              <w:bottom w:w="100" w:type="dxa"/>
              <w:right w:w="100" w:type="dxa"/>
            </w:tcMar>
          </w:tcPr>
          <w:p w:rsidR="00E24B40" w:rsidRDefault="005D5D5B">
            <w:pPr>
              <w:spacing w:after="0" w:line="240" w:lineRule="auto"/>
              <w:jc w:val="center"/>
              <w:rPr>
                <w:rFonts w:ascii="Lato" w:eastAsia="Lato" w:hAnsi="Lato" w:cs="Lato"/>
                <w:b/>
                <w:color w:val="FFFFFF"/>
                <w:sz w:val="20"/>
                <w:szCs w:val="20"/>
              </w:rPr>
            </w:pPr>
            <w:r>
              <w:rPr>
                <w:b/>
                <w:sz w:val="20"/>
                <w:szCs w:val="20"/>
              </w:rPr>
              <w:t xml:space="preserve"> </w:t>
            </w:r>
            <w:r>
              <w:rPr>
                <w:b/>
                <w:color w:val="FFFFFF"/>
                <w:sz w:val="20"/>
                <w:szCs w:val="20"/>
              </w:rPr>
              <w:t>B</w:t>
            </w:r>
          </w:p>
        </w:tc>
        <w:tc>
          <w:tcPr>
            <w:tcW w:w="2835" w:type="dxa"/>
            <w:shd w:val="clear" w:color="auto" w:fill="50C0B7"/>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C</w:t>
            </w:r>
          </w:p>
        </w:tc>
        <w:tc>
          <w:tcPr>
            <w:tcW w:w="3402" w:type="dxa"/>
            <w:shd w:val="clear" w:color="auto" w:fill="EE8D7A"/>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D</w:t>
            </w:r>
          </w:p>
        </w:tc>
        <w:tc>
          <w:tcPr>
            <w:tcW w:w="2694" w:type="dxa"/>
            <w:vMerge/>
            <w:shd w:val="clear" w:color="auto" w:fill="000000"/>
            <w:vAlign w:val="center"/>
          </w:tcPr>
          <w:p w:rsidR="00E24B40" w:rsidRDefault="00E24B40">
            <w:pPr>
              <w:pBdr>
                <w:top w:val="nil"/>
                <w:left w:val="nil"/>
                <w:bottom w:val="nil"/>
                <w:right w:val="nil"/>
                <w:between w:val="nil"/>
              </w:pBdr>
              <w:spacing w:after="0" w:line="240" w:lineRule="auto"/>
              <w:jc w:val="center"/>
              <w:rPr>
                <w:rFonts w:ascii="Lato" w:eastAsia="Lato" w:hAnsi="Lato" w:cs="Lato"/>
                <w:color w:val="000000"/>
                <w:sz w:val="14"/>
                <w:szCs w:val="14"/>
              </w:rPr>
            </w:pPr>
          </w:p>
        </w:tc>
      </w:tr>
      <w:tr w:rsidR="00E24B40">
        <w:trPr>
          <w:trHeight w:val="2140"/>
          <w:jc w:val="center"/>
        </w:trPr>
        <w:tc>
          <w:tcPr>
            <w:tcW w:w="1485" w:type="dxa"/>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1. </w:t>
            </w:r>
            <w:r>
              <w:rPr>
                <w:rFonts w:ascii="Lato" w:eastAsia="Lato" w:hAnsi="Lato" w:cs="Lato"/>
                <w:b/>
                <w:sz w:val="20"/>
                <w:szCs w:val="20"/>
              </w:rPr>
              <w:t>Mission &amp; Vision</w:t>
            </w:r>
          </w:p>
          <w:p w:rsidR="00E24B40" w:rsidRDefault="00E24B40">
            <w:pPr>
              <w:pBdr>
                <w:top w:val="nil"/>
                <w:left w:val="nil"/>
                <w:bottom w:val="nil"/>
                <w:right w:val="nil"/>
                <w:between w:val="nil"/>
              </w:pBdr>
              <w:spacing w:after="0" w:line="240" w:lineRule="auto"/>
              <w:rPr>
                <w:rFonts w:ascii="Lato" w:eastAsia="Lato" w:hAnsi="Lato" w:cs="Lato"/>
                <w:b/>
                <w:sz w:val="20"/>
                <w:szCs w:val="20"/>
              </w:rPr>
            </w:pPr>
          </w:p>
        </w:tc>
        <w:tc>
          <w:tcPr>
            <w:tcW w:w="2010"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There is a mission and/or vision in place, which describes what the organisation is trying to achieve or become. This is mostly unknown by the organisation’s members, staff and volunteers.</w:t>
            </w:r>
          </w:p>
        </w:tc>
        <w:tc>
          <w:tcPr>
            <w:tcW w:w="2415"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There is a mission and/or vision in place, which describes what the organisation is trying to achieve or become. Not all members, staff and volunteers are familiar with the mission and the vision.</w:t>
            </w:r>
          </w:p>
        </w:tc>
        <w:tc>
          <w:tcPr>
            <w:tcW w:w="2835" w:type="dxa"/>
            <w:vAlign w:val="center"/>
          </w:tcPr>
          <w:p w:rsidR="00452CCA"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vision and/or mission are a clear, specific statement of what the organisation is trying to achieve or become. This is well-known and understood by most members, staff, and other volunteers.</w:t>
            </w:r>
          </w:p>
          <w:p w:rsidR="00E24B40" w:rsidRPr="00452CCA" w:rsidRDefault="00E24B40" w:rsidP="00452CCA">
            <w:pPr>
              <w:rPr>
                <w:rFonts w:ascii="Lato" w:eastAsia="Lato" w:hAnsi="Lato" w:cs="Lato"/>
                <w:sz w:val="20"/>
                <w:szCs w:val="20"/>
              </w:rPr>
            </w:pPr>
          </w:p>
        </w:tc>
        <w:tc>
          <w:tcPr>
            <w:tcW w:w="3402"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vision and/or mission are a clear, specific statement of what the organisation is trying to achieve or become. This is well-known and understood by all members, staff, and other volunteers.  The mission and/or vision is consistently used to direct actions and set priorities.</w:t>
            </w:r>
          </w:p>
        </w:tc>
        <w:tc>
          <w:tcPr>
            <w:tcW w:w="2694"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E24B40">
        <w:trPr>
          <w:trHeight w:val="1700"/>
          <w:jc w:val="center"/>
        </w:trPr>
        <w:tc>
          <w:tcPr>
            <w:tcW w:w="1485" w:type="dxa"/>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2. </w:t>
            </w:r>
            <w:r>
              <w:rPr>
                <w:rFonts w:ascii="Lato" w:eastAsia="Lato" w:hAnsi="Lato" w:cs="Lato"/>
                <w:b/>
                <w:sz w:val="20"/>
                <w:szCs w:val="20"/>
              </w:rPr>
              <w:t>Mission &amp; Fundamental Principles of Guiding</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2010" w:type="dxa"/>
            <w:vAlign w:val="center"/>
          </w:tcPr>
          <w:p w:rsidR="00E24B40" w:rsidRDefault="00FE457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w:t>
            </w:r>
            <w:r>
              <w:rPr>
                <w:rFonts w:ascii="Lato" w:eastAsia="Lato" w:hAnsi="Lato" w:cs="Lato"/>
                <w:sz w:val="20"/>
                <w:szCs w:val="20"/>
              </w:rPr>
              <w:t>association</w:t>
            </w:r>
            <w:r w:rsidR="005D5D5B">
              <w:rPr>
                <w:rFonts w:ascii="Lato" w:eastAsia="Lato" w:hAnsi="Lato" w:cs="Lato"/>
                <w:color w:val="000000"/>
                <w:sz w:val="20"/>
                <w:szCs w:val="20"/>
              </w:rPr>
              <w:t>’s mission does not reflect the Fundamental Principles of Guiding within WAGGGS.</w:t>
            </w:r>
          </w:p>
        </w:tc>
        <w:tc>
          <w:tcPr>
            <w:tcW w:w="2415"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mission reflects the Fundamental Principles of Guiding within WAGGGS.</w:t>
            </w:r>
          </w:p>
        </w:tc>
        <w:tc>
          <w:tcPr>
            <w:tcW w:w="2835"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mission reflects the Fundamental Principles of Guiding within WAGGGS. This</w:t>
            </w:r>
            <w:r w:rsidR="00FE4578">
              <w:rPr>
                <w:rFonts w:ascii="Lato" w:eastAsia="Lato" w:hAnsi="Lato" w:cs="Lato"/>
                <w:color w:val="000000"/>
                <w:sz w:val="20"/>
                <w:szCs w:val="20"/>
              </w:rPr>
              <w:t xml:space="preserve"> is partly applied across the </w:t>
            </w:r>
            <w:r w:rsidR="0089248A">
              <w:rPr>
                <w:rFonts w:ascii="Lato" w:eastAsia="Lato" w:hAnsi="Lato" w:cs="Lato"/>
                <w:sz w:val="20"/>
                <w:szCs w:val="20"/>
              </w:rPr>
              <w:t>association</w:t>
            </w:r>
            <w:r w:rsidR="0089248A">
              <w:rPr>
                <w:rFonts w:ascii="Lato" w:eastAsia="Lato" w:hAnsi="Lato" w:cs="Lato"/>
                <w:color w:val="000000"/>
                <w:sz w:val="20"/>
                <w:szCs w:val="20"/>
              </w:rPr>
              <w:t>’s</w:t>
            </w:r>
            <w:r>
              <w:rPr>
                <w:rFonts w:ascii="Lato" w:eastAsia="Lato" w:hAnsi="Lato" w:cs="Lato"/>
                <w:color w:val="000000"/>
                <w:sz w:val="20"/>
                <w:szCs w:val="20"/>
              </w:rPr>
              <w:t xml:space="preserve"> activities and implementation of its </w:t>
            </w:r>
            <w:r w:rsidR="00C40762">
              <w:rPr>
                <w:rFonts w:ascii="Lato" w:eastAsia="Lato" w:hAnsi="Lato" w:cs="Lato"/>
                <w:color w:val="000000"/>
                <w:sz w:val="20"/>
                <w:szCs w:val="20"/>
              </w:rPr>
              <w:t xml:space="preserve">organisational </w:t>
            </w:r>
            <w:r>
              <w:rPr>
                <w:rFonts w:ascii="Lato" w:eastAsia="Lato" w:hAnsi="Lato" w:cs="Lato"/>
                <w:color w:val="000000"/>
                <w:sz w:val="20"/>
                <w:szCs w:val="20"/>
              </w:rPr>
              <w:t>strategy.</w:t>
            </w:r>
          </w:p>
        </w:tc>
        <w:tc>
          <w:tcPr>
            <w:tcW w:w="3402"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mission fully reflects the Fundamental Principles of Guiding within WAGGGS. This is actively pursued at all level</w:t>
            </w:r>
            <w:r w:rsidR="00FE4578">
              <w:rPr>
                <w:rFonts w:ascii="Lato" w:eastAsia="Lato" w:hAnsi="Lato" w:cs="Lato"/>
                <w:color w:val="000000"/>
                <w:sz w:val="20"/>
                <w:szCs w:val="20"/>
              </w:rPr>
              <w:t xml:space="preserve"> of the </w:t>
            </w:r>
            <w:r w:rsidR="0089248A">
              <w:rPr>
                <w:rFonts w:ascii="Lato" w:eastAsia="Lato" w:hAnsi="Lato" w:cs="Lato"/>
                <w:sz w:val="20"/>
                <w:szCs w:val="20"/>
              </w:rPr>
              <w:t>association</w:t>
            </w:r>
            <w:r w:rsidR="0089248A">
              <w:rPr>
                <w:rFonts w:ascii="Lato" w:eastAsia="Lato" w:hAnsi="Lato" w:cs="Lato"/>
                <w:color w:val="000000"/>
                <w:sz w:val="20"/>
                <w:szCs w:val="20"/>
              </w:rPr>
              <w:t>’s</w:t>
            </w:r>
            <w:r>
              <w:rPr>
                <w:rFonts w:ascii="Lato" w:eastAsia="Lato" w:hAnsi="Lato" w:cs="Lato"/>
                <w:color w:val="000000"/>
                <w:sz w:val="20"/>
                <w:szCs w:val="20"/>
              </w:rPr>
              <w:t xml:space="preserve"> activities and implementation of its </w:t>
            </w:r>
            <w:r w:rsidR="00C40762">
              <w:rPr>
                <w:rFonts w:ascii="Lato" w:eastAsia="Lato" w:hAnsi="Lato" w:cs="Lato"/>
                <w:color w:val="000000"/>
                <w:sz w:val="20"/>
                <w:szCs w:val="20"/>
              </w:rPr>
              <w:t xml:space="preserve">organisational </w:t>
            </w:r>
            <w:r>
              <w:rPr>
                <w:rFonts w:ascii="Lato" w:eastAsia="Lato" w:hAnsi="Lato" w:cs="Lato"/>
                <w:color w:val="000000"/>
                <w:sz w:val="20"/>
                <w:szCs w:val="20"/>
              </w:rPr>
              <w:t>strategy.</w:t>
            </w:r>
          </w:p>
        </w:tc>
        <w:tc>
          <w:tcPr>
            <w:tcW w:w="2694"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bl>
    <w:p w:rsidR="00452CCA" w:rsidRDefault="00452CCA">
      <w:r>
        <w:br w:type="page"/>
      </w:r>
    </w:p>
    <w:tbl>
      <w:tblPr>
        <w:tblW w:w="14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2010"/>
        <w:gridCol w:w="2415"/>
        <w:gridCol w:w="2835"/>
        <w:gridCol w:w="3402"/>
        <w:gridCol w:w="2694"/>
      </w:tblGrid>
      <w:tr w:rsidR="00452CCA" w:rsidTr="00FC1857">
        <w:trPr>
          <w:trHeight w:val="340"/>
          <w:jc w:val="center"/>
        </w:trPr>
        <w:tc>
          <w:tcPr>
            <w:tcW w:w="1485" w:type="dxa"/>
            <w:tcBorders>
              <w:top w:val="single" w:sz="4" w:space="0" w:color="auto"/>
              <w:left w:val="single" w:sz="4" w:space="0" w:color="auto"/>
              <w:bottom w:val="single" w:sz="4" w:space="0" w:color="auto"/>
              <w:right w:val="single" w:sz="4" w:space="0" w:color="auto"/>
            </w:tcBorders>
            <w:shd w:val="clear" w:color="auto" w:fill="auto"/>
            <w:vAlign w:val="center"/>
          </w:tcPr>
          <w:p w:rsidR="00452CCA" w:rsidRDefault="00452CCA" w:rsidP="00452CCA">
            <w:pPr>
              <w:pBdr>
                <w:top w:val="nil"/>
                <w:left w:val="nil"/>
                <w:bottom w:val="nil"/>
                <w:right w:val="nil"/>
                <w:between w:val="nil"/>
              </w:pBdr>
              <w:spacing w:after="0" w:line="240" w:lineRule="auto"/>
              <w:jc w:val="center"/>
              <w:rPr>
                <w:rFonts w:ascii="Lato" w:eastAsia="Lato" w:hAnsi="Lato" w:cs="Lato"/>
                <w:color w:val="000000"/>
                <w:sz w:val="14"/>
                <w:szCs w:val="14"/>
              </w:rPr>
            </w:pPr>
            <w:r>
              <w:rPr>
                <w:rFonts w:ascii="Lato" w:eastAsia="Lato" w:hAnsi="Lato" w:cs="Lato"/>
                <w:color w:val="000000"/>
                <w:sz w:val="14"/>
                <w:szCs w:val="14"/>
              </w:rPr>
              <w:lastRenderedPageBreak/>
              <w:t>Indicator No.</w:t>
            </w:r>
          </w:p>
        </w:tc>
        <w:tc>
          <w:tcPr>
            <w:tcW w:w="2010"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452CCA" w:rsidRDefault="00452CCA" w:rsidP="00452CCA">
            <w:pPr>
              <w:spacing w:after="0" w:line="240" w:lineRule="auto"/>
              <w:jc w:val="center"/>
              <w:rPr>
                <w:rFonts w:ascii="Lato" w:eastAsia="Lato" w:hAnsi="Lato" w:cs="Lato"/>
                <w:b/>
                <w:sz w:val="20"/>
                <w:szCs w:val="20"/>
              </w:rPr>
            </w:pPr>
            <w:r>
              <w:rPr>
                <w:b/>
                <w:sz w:val="20"/>
                <w:szCs w:val="20"/>
              </w:rPr>
              <w:t xml:space="preserve">A </w:t>
            </w:r>
          </w:p>
        </w:tc>
        <w:tc>
          <w:tcPr>
            <w:tcW w:w="2415"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452CCA" w:rsidRDefault="00452CCA" w:rsidP="00452CCA">
            <w:pPr>
              <w:spacing w:after="0" w:line="240" w:lineRule="auto"/>
              <w:jc w:val="center"/>
              <w:rPr>
                <w:rFonts w:ascii="Lato" w:eastAsia="Lato" w:hAnsi="Lato" w:cs="Lato"/>
                <w:b/>
                <w:color w:val="FFFFFF"/>
                <w:sz w:val="20"/>
                <w:szCs w:val="20"/>
              </w:rPr>
            </w:pPr>
            <w:r>
              <w:rPr>
                <w:b/>
                <w:sz w:val="20"/>
                <w:szCs w:val="20"/>
              </w:rPr>
              <w:t xml:space="preserve"> </w:t>
            </w:r>
            <w:r>
              <w:rPr>
                <w:b/>
                <w:color w:val="FFFFFF"/>
                <w:sz w:val="20"/>
                <w:szCs w:val="20"/>
              </w:rPr>
              <w:t>B</w:t>
            </w:r>
          </w:p>
        </w:tc>
        <w:tc>
          <w:tcPr>
            <w:tcW w:w="2835"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452CCA" w:rsidRDefault="00452CCA" w:rsidP="00452CCA">
            <w:pPr>
              <w:spacing w:after="0" w:line="240" w:lineRule="auto"/>
              <w:jc w:val="center"/>
              <w:rPr>
                <w:rFonts w:ascii="Lato" w:eastAsia="Lato" w:hAnsi="Lato" w:cs="Lato"/>
                <w:b/>
                <w:sz w:val="20"/>
                <w:szCs w:val="20"/>
              </w:rPr>
            </w:pPr>
            <w:r>
              <w:rPr>
                <w:b/>
                <w:sz w:val="20"/>
                <w:szCs w:val="20"/>
              </w:rPr>
              <w:t>C</w:t>
            </w:r>
          </w:p>
        </w:tc>
        <w:tc>
          <w:tcPr>
            <w:tcW w:w="3402"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452CCA" w:rsidRDefault="00452CCA" w:rsidP="00452CCA">
            <w:pPr>
              <w:spacing w:after="0" w:line="240" w:lineRule="auto"/>
              <w:jc w:val="center"/>
              <w:rPr>
                <w:rFonts w:ascii="Lato" w:eastAsia="Lato" w:hAnsi="Lato" w:cs="Lato"/>
                <w:b/>
                <w:sz w:val="20"/>
                <w:szCs w:val="20"/>
              </w:rPr>
            </w:pPr>
            <w:r>
              <w:rPr>
                <w:b/>
                <w:sz w:val="20"/>
                <w:szCs w:val="20"/>
              </w:rPr>
              <w:t xml:space="preserve"> D</w:t>
            </w:r>
          </w:p>
        </w:tc>
        <w:tc>
          <w:tcPr>
            <w:tcW w:w="2694" w:type="dxa"/>
            <w:tcBorders>
              <w:left w:val="single" w:sz="4" w:space="0" w:color="auto"/>
            </w:tcBorders>
            <w:shd w:val="clear" w:color="auto" w:fill="000000"/>
            <w:vAlign w:val="center"/>
          </w:tcPr>
          <w:p w:rsidR="00452CCA" w:rsidRDefault="00452CCA" w:rsidP="00452CCA">
            <w:pPr>
              <w:pBdr>
                <w:top w:val="nil"/>
                <w:left w:val="nil"/>
                <w:bottom w:val="nil"/>
                <w:right w:val="nil"/>
                <w:between w:val="nil"/>
              </w:pBdr>
              <w:spacing w:after="0" w:line="240" w:lineRule="auto"/>
              <w:jc w:val="center"/>
              <w:rPr>
                <w:rFonts w:ascii="Lato" w:eastAsia="Lato" w:hAnsi="Lato" w:cs="Lato"/>
                <w:color w:val="000000"/>
                <w:sz w:val="14"/>
                <w:szCs w:val="14"/>
              </w:rPr>
            </w:pPr>
          </w:p>
        </w:tc>
      </w:tr>
    </w:tbl>
    <w:tbl>
      <w:tblPr>
        <w:tblStyle w:val="a"/>
        <w:tblW w:w="148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5"/>
        <w:gridCol w:w="2010"/>
        <w:gridCol w:w="2415"/>
        <w:gridCol w:w="2835"/>
        <w:gridCol w:w="3402"/>
        <w:gridCol w:w="2694"/>
      </w:tblGrid>
      <w:tr w:rsidR="00E24B40" w:rsidTr="00FC1857">
        <w:trPr>
          <w:trHeight w:val="1520"/>
          <w:jc w:val="center"/>
        </w:trPr>
        <w:tc>
          <w:tcPr>
            <w:tcW w:w="1485"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3</w:t>
            </w:r>
            <w:r>
              <w:rPr>
                <w:rFonts w:ascii="Lato" w:eastAsia="Lato" w:hAnsi="Lato" w:cs="Lato"/>
                <w:b/>
                <w:sz w:val="20"/>
                <w:szCs w:val="20"/>
              </w:rPr>
              <w:t>. Mission Alignment with WAGGGS Mission &amp; Vision</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2010"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mission (and vis</w:t>
            </w:r>
            <w:r w:rsidR="0056244C">
              <w:rPr>
                <w:rFonts w:ascii="Lato" w:eastAsia="Lato" w:hAnsi="Lato" w:cs="Lato"/>
                <w:color w:val="000000"/>
                <w:sz w:val="20"/>
                <w:szCs w:val="20"/>
              </w:rPr>
              <w:t xml:space="preserve">ion where appropriate) of the </w:t>
            </w:r>
            <w:r w:rsidR="0056244C">
              <w:rPr>
                <w:rFonts w:ascii="Lato" w:eastAsia="Lato" w:hAnsi="Lato" w:cs="Lato"/>
                <w:sz w:val="20"/>
                <w:szCs w:val="20"/>
              </w:rPr>
              <w:t>association</w:t>
            </w:r>
            <w:r>
              <w:rPr>
                <w:rFonts w:ascii="Lato" w:eastAsia="Lato" w:hAnsi="Lato" w:cs="Lato"/>
                <w:color w:val="000000"/>
                <w:sz w:val="20"/>
                <w:szCs w:val="20"/>
              </w:rPr>
              <w:t xml:space="preserve"> is not aligned with the WAGGGS mission and vision.</w:t>
            </w:r>
          </w:p>
        </w:tc>
        <w:tc>
          <w:tcPr>
            <w:tcW w:w="2415" w:type="dxa"/>
            <w:tcBorders>
              <w:top w:val="single" w:sz="4" w:space="0" w:color="auto"/>
            </w:tcBorders>
            <w:vAlign w:val="center"/>
          </w:tcPr>
          <w:p w:rsidR="00E24B40" w:rsidRDefault="00B15AC9">
            <w:pPr>
              <w:pBdr>
                <w:top w:val="nil"/>
                <w:left w:val="nil"/>
                <w:bottom w:val="nil"/>
                <w:right w:val="nil"/>
                <w:between w:val="nil"/>
              </w:pBdr>
              <w:spacing w:after="0" w:line="240" w:lineRule="auto"/>
              <w:rPr>
                <w:rFonts w:ascii="Lato" w:eastAsia="Lato" w:hAnsi="Lato" w:cs="Lato"/>
                <w:sz w:val="20"/>
                <w:szCs w:val="20"/>
              </w:rPr>
            </w:pPr>
            <w:r>
              <w:rPr>
                <w:rFonts w:ascii="Lato" w:eastAsia="Lato" w:hAnsi="Lato" w:cs="Lato"/>
                <w:color w:val="000000"/>
                <w:sz w:val="20"/>
                <w:szCs w:val="20"/>
              </w:rPr>
              <w:t>The mis</w:t>
            </w:r>
            <w:r w:rsidR="005D5D5B">
              <w:rPr>
                <w:rFonts w:ascii="Lato" w:eastAsia="Lato" w:hAnsi="Lato" w:cs="Lato"/>
                <w:color w:val="000000"/>
                <w:sz w:val="20"/>
                <w:szCs w:val="20"/>
              </w:rPr>
              <w:t>sion</w:t>
            </w:r>
            <w:r w:rsidR="0056244C">
              <w:rPr>
                <w:rFonts w:ascii="Lato" w:eastAsia="Lato" w:hAnsi="Lato" w:cs="Lato"/>
                <w:color w:val="000000"/>
                <w:sz w:val="20"/>
                <w:szCs w:val="20"/>
              </w:rPr>
              <w:t xml:space="preserve"> of the </w:t>
            </w:r>
            <w:r w:rsidR="0056244C">
              <w:rPr>
                <w:rFonts w:ascii="Lato" w:eastAsia="Lato" w:hAnsi="Lato" w:cs="Lato"/>
                <w:sz w:val="20"/>
                <w:szCs w:val="20"/>
              </w:rPr>
              <w:t>association</w:t>
            </w:r>
            <w:r w:rsidR="005D5D5B">
              <w:rPr>
                <w:rFonts w:ascii="Lato" w:eastAsia="Lato" w:hAnsi="Lato" w:cs="Lato"/>
                <w:color w:val="000000"/>
                <w:sz w:val="20"/>
                <w:szCs w:val="20"/>
              </w:rPr>
              <w:t xml:space="preserve"> is aligned with the WAGGGS vision,</w:t>
            </w:r>
            <w:r w:rsidR="005D5D5B">
              <w:rPr>
                <w:rFonts w:ascii="Lato" w:eastAsia="Lato" w:hAnsi="Lato" w:cs="Lato"/>
                <w:sz w:val="20"/>
                <w:szCs w:val="20"/>
              </w:rPr>
              <w:t xml:space="preserve"> however there is no plan for progress or measurement of progress.</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2835" w:type="dxa"/>
            <w:tcBorders>
              <w:top w:val="single" w:sz="4" w:space="0" w:color="auto"/>
            </w:tcBorders>
            <w:vAlign w:val="center"/>
          </w:tcPr>
          <w:p w:rsidR="00E24B40" w:rsidRDefault="00B15AC9">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mis</w:t>
            </w:r>
            <w:r w:rsidR="0056244C">
              <w:rPr>
                <w:rFonts w:ascii="Lato" w:eastAsia="Lato" w:hAnsi="Lato" w:cs="Lato"/>
                <w:color w:val="000000"/>
                <w:sz w:val="20"/>
                <w:szCs w:val="20"/>
              </w:rPr>
              <w:t xml:space="preserve">sion of the </w:t>
            </w:r>
            <w:r w:rsidR="0056244C">
              <w:rPr>
                <w:rFonts w:ascii="Lato" w:eastAsia="Lato" w:hAnsi="Lato" w:cs="Lato"/>
                <w:sz w:val="20"/>
                <w:szCs w:val="20"/>
              </w:rPr>
              <w:t>association</w:t>
            </w:r>
            <w:r w:rsidR="005D5D5B">
              <w:rPr>
                <w:rFonts w:ascii="Lato" w:eastAsia="Lato" w:hAnsi="Lato" w:cs="Lato"/>
                <w:color w:val="000000"/>
                <w:sz w:val="20"/>
                <w:szCs w:val="20"/>
              </w:rPr>
              <w:t xml:space="preserve"> is aligned with the WAGGGS vision.  Progress towards achieving this vision is measured ad-hoc, with no clear methodology in place.</w:t>
            </w:r>
          </w:p>
        </w:tc>
        <w:tc>
          <w:tcPr>
            <w:tcW w:w="3402" w:type="dxa"/>
            <w:tcBorders>
              <w:top w:val="single" w:sz="4" w:space="0" w:color="auto"/>
            </w:tcBorders>
            <w:vAlign w:val="center"/>
          </w:tcPr>
          <w:p w:rsidR="00E24B40" w:rsidRDefault="00B15AC9">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m</w:t>
            </w:r>
            <w:r w:rsidR="0056244C">
              <w:rPr>
                <w:rFonts w:ascii="Lato" w:eastAsia="Lato" w:hAnsi="Lato" w:cs="Lato"/>
                <w:color w:val="000000"/>
                <w:sz w:val="20"/>
                <w:szCs w:val="20"/>
              </w:rPr>
              <w:t>is</w:t>
            </w:r>
            <w:r>
              <w:rPr>
                <w:rFonts w:ascii="Lato" w:eastAsia="Lato" w:hAnsi="Lato" w:cs="Lato"/>
                <w:color w:val="000000"/>
                <w:sz w:val="20"/>
                <w:szCs w:val="20"/>
              </w:rPr>
              <w:t>s</w:t>
            </w:r>
            <w:r w:rsidR="0056244C">
              <w:rPr>
                <w:rFonts w:ascii="Lato" w:eastAsia="Lato" w:hAnsi="Lato" w:cs="Lato"/>
                <w:color w:val="000000"/>
                <w:sz w:val="20"/>
                <w:szCs w:val="20"/>
              </w:rPr>
              <w:t xml:space="preserve">ion of the </w:t>
            </w:r>
            <w:r w:rsidR="0056244C">
              <w:rPr>
                <w:rFonts w:ascii="Lato" w:eastAsia="Lato" w:hAnsi="Lato" w:cs="Lato"/>
                <w:sz w:val="20"/>
                <w:szCs w:val="20"/>
              </w:rPr>
              <w:t>association</w:t>
            </w:r>
            <w:r w:rsidR="005D5D5B">
              <w:rPr>
                <w:rFonts w:ascii="Lato" w:eastAsia="Lato" w:hAnsi="Lato" w:cs="Lato"/>
                <w:color w:val="000000"/>
                <w:sz w:val="20"/>
                <w:szCs w:val="20"/>
              </w:rPr>
              <w:t xml:space="preserve"> is aligned with the WAGGGS vision. Progress towards achieving this vision is measured on a regular basis, using an agreed methodology.</w:t>
            </w:r>
          </w:p>
        </w:tc>
        <w:tc>
          <w:tcPr>
            <w:tcW w:w="2694"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bl>
    <w:p w:rsidR="00E24B40" w:rsidRDefault="00E24B40">
      <w:pPr>
        <w:pBdr>
          <w:top w:val="nil"/>
          <w:left w:val="nil"/>
          <w:bottom w:val="nil"/>
          <w:right w:val="nil"/>
          <w:between w:val="nil"/>
        </w:pBdr>
        <w:spacing w:after="0" w:line="240" w:lineRule="auto"/>
        <w:rPr>
          <w:rFonts w:ascii="Lato" w:eastAsia="Lato" w:hAnsi="Lato" w:cs="Lato"/>
        </w:rPr>
      </w:pPr>
    </w:p>
    <w:p w:rsidR="00E24B40" w:rsidRDefault="00E24B40">
      <w:pPr>
        <w:pBdr>
          <w:top w:val="nil"/>
          <w:left w:val="nil"/>
          <w:bottom w:val="nil"/>
          <w:right w:val="nil"/>
          <w:between w:val="nil"/>
        </w:pBdr>
        <w:spacing w:after="0" w:line="240" w:lineRule="auto"/>
        <w:rPr>
          <w:rFonts w:ascii="Lato" w:eastAsia="Lato" w:hAnsi="Lato" w:cs="Lato"/>
        </w:rPr>
      </w:pPr>
    </w:p>
    <w:p w:rsidR="00452CCA" w:rsidRDefault="00452CCA">
      <w:pPr>
        <w:pBdr>
          <w:top w:val="nil"/>
          <w:left w:val="nil"/>
          <w:bottom w:val="nil"/>
          <w:right w:val="nil"/>
          <w:between w:val="nil"/>
        </w:pBdr>
        <w:spacing w:after="0" w:line="240" w:lineRule="auto"/>
        <w:rPr>
          <w:rFonts w:ascii="Lato" w:eastAsia="Lato" w:hAnsi="Lato" w:cs="Lato"/>
        </w:rPr>
      </w:pPr>
    </w:p>
    <w:p w:rsidR="00E24B40" w:rsidRDefault="005D5D5B" w:rsidP="00452CCA">
      <w:pPr>
        <w:pBdr>
          <w:top w:val="nil"/>
          <w:left w:val="nil"/>
          <w:bottom w:val="nil"/>
          <w:right w:val="nil"/>
          <w:between w:val="nil"/>
        </w:pBdr>
        <w:spacing w:after="0" w:line="240" w:lineRule="auto"/>
        <w:ind w:left="-142"/>
        <w:rPr>
          <w:rFonts w:ascii="Lato" w:eastAsia="Lato" w:hAnsi="Lato" w:cs="Lato"/>
          <w:b/>
        </w:rPr>
      </w:pPr>
      <w:r>
        <w:rPr>
          <w:rFonts w:ascii="Lato" w:eastAsia="Lato" w:hAnsi="Lato" w:cs="Lato"/>
          <w:b/>
          <w:color w:val="000000"/>
        </w:rPr>
        <w:t>I.2 V</w:t>
      </w:r>
      <w:r w:rsidR="0036759A">
        <w:rPr>
          <w:rFonts w:ascii="Lato" w:eastAsia="Lato" w:hAnsi="Lato" w:cs="Lato"/>
          <w:b/>
        </w:rPr>
        <w:t>alues</w:t>
      </w:r>
    </w:p>
    <w:p w:rsidR="00452CCA" w:rsidRDefault="00452CCA" w:rsidP="00452CCA">
      <w:pPr>
        <w:pBdr>
          <w:top w:val="nil"/>
          <w:left w:val="nil"/>
          <w:bottom w:val="nil"/>
          <w:right w:val="nil"/>
          <w:between w:val="nil"/>
        </w:pBdr>
        <w:spacing w:after="0" w:line="240" w:lineRule="auto"/>
        <w:ind w:left="-142"/>
        <w:rPr>
          <w:rFonts w:ascii="Lato" w:eastAsia="Lato" w:hAnsi="Lato" w:cs="Lato"/>
          <w:b/>
        </w:rPr>
      </w:pPr>
    </w:p>
    <w:p w:rsidR="00452CCA" w:rsidRDefault="00452CCA" w:rsidP="00452CCA">
      <w:pPr>
        <w:pBdr>
          <w:top w:val="nil"/>
          <w:left w:val="nil"/>
          <w:bottom w:val="nil"/>
          <w:right w:val="nil"/>
          <w:between w:val="nil"/>
        </w:pBdr>
        <w:spacing w:after="0" w:line="240" w:lineRule="auto"/>
        <w:ind w:left="-142"/>
        <w:rPr>
          <w:rFonts w:ascii="Lato" w:eastAsia="Lato" w:hAnsi="Lato" w:cs="Lato"/>
          <w:color w:val="000000"/>
          <w:sz w:val="20"/>
          <w:szCs w:val="20"/>
        </w:rPr>
      </w:pPr>
      <w:r>
        <w:rPr>
          <w:rFonts w:ascii="Lato" w:eastAsia="Lato" w:hAnsi="Lato" w:cs="Lato"/>
          <w:color w:val="000000"/>
          <w:sz w:val="20"/>
          <w:szCs w:val="20"/>
        </w:rPr>
        <w:t xml:space="preserve">The values guide the perspective of the organisation, as well as its actions. They provide frameworks for the way we do things. They relate to how organisations deal with their beliefs about people and work. They define how the organisation expects its members to behave. </w:t>
      </w:r>
    </w:p>
    <w:p w:rsidR="00E24B40" w:rsidRDefault="00E24B40">
      <w:pPr>
        <w:pBdr>
          <w:top w:val="nil"/>
          <w:left w:val="nil"/>
          <w:bottom w:val="nil"/>
          <w:right w:val="nil"/>
          <w:between w:val="nil"/>
        </w:pBdr>
        <w:spacing w:after="0" w:line="240" w:lineRule="auto"/>
        <w:rPr>
          <w:rFonts w:ascii="Lato" w:eastAsia="Lato" w:hAnsi="Lato" w:cs="Lato"/>
          <w:b/>
        </w:rPr>
      </w:pPr>
    </w:p>
    <w:tbl>
      <w:tblPr>
        <w:tblStyle w:val="a0"/>
        <w:tblW w:w="14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1980"/>
        <w:gridCol w:w="2295"/>
        <w:gridCol w:w="2694"/>
        <w:gridCol w:w="3300"/>
        <w:gridCol w:w="2940"/>
      </w:tblGrid>
      <w:tr w:rsidR="00452CCA" w:rsidRPr="00452CCA" w:rsidTr="00452CCA">
        <w:trPr>
          <w:trHeight w:val="420"/>
          <w:jc w:val="center"/>
        </w:trPr>
        <w:tc>
          <w:tcPr>
            <w:tcW w:w="14844" w:type="dxa"/>
            <w:gridSpan w:val="6"/>
            <w:shd w:val="clear" w:color="auto" w:fill="000000"/>
          </w:tcPr>
          <w:p w:rsidR="00452CCA" w:rsidRPr="00452CCA" w:rsidRDefault="00452CCA" w:rsidP="00452CCA">
            <w:pPr>
              <w:pBdr>
                <w:top w:val="nil"/>
                <w:left w:val="nil"/>
                <w:bottom w:val="nil"/>
                <w:right w:val="nil"/>
                <w:between w:val="nil"/>
              </w:pBdr>
              <w:spacing w:after="0" w:line="240" w:lineRule="auto"/>
              <w:jc w:val="center"/>
              <w:rPr>
                <w:rFonts w:ascii="Lato" w:eastAsia="Lato" w:hAnsi="Lato" w:cs="Lato"/>
                <w:color w:val="FFFFFF" w:themeColor="background1"/>
                <w:sz w:val="20"/>
                <w:szCs w:val="20"/>
              </w:rPr>
            </w:pPr>
            <w:r w:rsidRPr="00452CCA">
              <w:rPr>
                <w:rFonts w:ascii="Lato" w:eastAsia="Lato" w:hAnsi="Lato" w:cs="Lato"/>
                <w:color w:val="FFFFFF" w:themeColor="background1"/>
                <w:sz w:val="20"/>
                <w:szCs w:val="20"/>
              </w:rPr>
              <w:t>MISSION &amp; VISION: Standard 1: Values</w:t>
            </w:r>
          </w:p>
        </w:tc>
      </w:tr>
      <w:tr w:rsidR="00E24B40">
        <w:trPr>
          <w:trHeight w:val="420"/>
          <w:jc w:val="center"/>
        </w:trPr>
        <w:tc>
          <w:tcPr>
            <w:tcW w:w="14844" w:type="dxa"/>
            <w:gridSpan w:val="6"/>
          </w:tcPr>
          <w:p w:rsidR="00E24B40" w:rsidRDefault="00E24B40">
            <w:pPr>
              <w:pBdr>
                <w:top w:val="nil"/>
                <w:left w:val="nil"/>
                <w:bottom w:val="nil"/>
                <w:right w:val="nil"/>
                <w:between w:val="nil"/>
              </w:pBdr>
              <w:spacing w:after="0" w:line="240" w:lineRule="auto"/>
              <w:rPr>
                <w:rFonts w:ascii="Lato" w:eastAsia="Lato" w:hAnsi="Lato" w:cs="Lato"/>
                <w:sz w:val="20"/>
                <w:szCs w:val="20"/>
              </w:rPr>
            </w:pPr>
          </w:p>
          <w:p w:rsidR="00E24B40" w:rsidRDefault="005D5D5B">
            <w:pPr>
              <w:spacing w:after="0" w:line="240" w:lineRule="auto"/>
              <w:rPr>
                <w:rFonts w:ascii="Lato" w:eastAsia="Lato" w:hAnsi="Lato" w:cs="Lato"/>
                <w:sz w:val="20"/>
                <w:szCs w:val="20"/>
              </w:rPr>
            </w:pPr>
            <w:r>
              <w:rPr>
                <w:rFonts w:ascii="Lato" w:eastAsia="Lato" w:hAnsi="Lato" w:cs="Lato"/>
                <w:sz w:val="20"/>
                <w:szCs w:val="20"/>
              </w:rPr>
              <w:t xml:space="preserve">All </w:t>
            </w:r>
            <w:r w:rsidR="00A41E38">
              <w:rPr>
                <w:rFonts w:ascii="Lato" w:eastAsia="Lato" w:hAnsi="Lato" w:cs="Lato"/>
                <w:sz w:val="20"/>
                <w:szCs w:val="20"/>
              </w:rPr>
              <w:t>associations</w:t>
            </w:r>
            <w:r>
              <w:rPr>
                <w:rFonts w:ascii="Lato" w:eastAsia="Lato" w:hAnsi="Lato" w:cs="Lato"/>
                <w:sz w:val="20"/>
                <w:szCs w:val="20"/>
              </w:rPr>
              <w:t xml:space="preserve"> have defined values which align with the Fundamental Principles of WAGGGS. </w:t>
            </w:r>
          </w:p>
          <w:p w:rsidR="00452CCA" w:rsidRDefault="00452CCA">
            <w:pPr>
              <w:spacing w:after="0" w:line="240" w:lineRule="auto"/>
              <w:rPr>
                <w:rFonts w:ascii="Lato" w:eastAsia="Lato" w:hAnsi="Lato" w:cs="Lato"/>
                <w:sz w:val="20"/>
                <w:szCs w:val="20"/>
              </w:rPr>
            </w:pPr>
          </w:p>
        </w:tc>
      </w:tr>
      <w:tr w:rsidR="00E24B40">
        <w:trPr>
          <w:trHeight w:val="340"/>
          <w:jc w:val="center"/>
        </w:trPr>
        <w:tc>
          <w:tcPr>
            <w:tcW w:w="11904" w:type="dxa"/>
            <w:gridSpan w:val="5"/>
            <w:shd w:val="clear" w:color="auto" w:fill="000000"/>
          </w:tcPr>
          <w:p w:rsidR="00E24B40" w:rsidRDefault="005D5D5B" w:rsidP="00452CCA">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t xml:space="preserve">For each indicator, please </w:t>
            </w:r>
            <w:r w:rsidR="00452CCA">
              <w:rPr>
                <w:rFonts w:ascii="Lato" w:eastAsia="Lato" w:hAnsi="Lato" w:cs="Lato"/>
                <w:b/>
                <w:color w:val="FFFFFF"/>
                <w:sz w:val="20"/>
                <w:szCs w:val="20"/>
              </w:rPr>
              <w:t>choose (</w:t>
            </w:r>
            <w:r>
              <w:rPr>
                <w:rFonts w:ascii="Lato" w:eastAsia="Lato" w:hAnsi="Lato" w:cs="Lato"/>
                <w:b/>
                <w:color w:val="FFFFFF"/>
                <w:sz w:val="20"/>
                <w:szCs w:val="20"/>
              </w:rPr>
              <w:t>A”, “B”, “C” or “D”) which best describes the current situation in your organisation.</w:t>
            </w:r>
          </w:p>
        </w:tc>
        <w:tc>
          <w:tcPr>
            <w:tcW w:w="2940" w:type="dxa"/>
            <w:shd w:val="clear" w:color="auto" w:fill="000000"/>
          </w:tcPr>
          <w:p w:rsidR="00E24B40" w:rsidRDefault="005D5D5B">
            <w:pPr>
              <w:pBdr>
                <w:top w:val="nil"/>
                <w:left w:val="nil"/>
                <w:bottom w:val="nil"/>
                <w:right w:val="nil"/>
                <w:between w:val="nil"/>
              </w:pBdr>
              <w:spacing w:after="0" w:line="240" w:lineRule="auto"/>
              <w:rPr>
                <w:rFonts w:ascii="Lato" w:eastAsia="Lato" w:hAnsi="Lato" w:cs="Lato"/>
                <w:color w:val="FFFFFF"/>
                <w:sz w:val="20"/>
                <w:szCs w:val="20"/>
              </w:rPr>
            </w:pPr>
            <w:r>
              <w:rPr>
                <w:rFonts w:ascii="Lato" w:eastAsia="Lato" w:hAnsi="Lato" w:cs="Lato"/>
                <w:color w:val="FFFFFF"/>
                <w:sz w:val="20"/>
                <w:szCs w:val="20"/>
              </w:rPr>
              <w:t xml:space="preserve">Please provide information </w:t>
            </w:r>
          </w:p>
          <w:p w:rsidR="00E24B40" w:rsidRDefault="005D5D5B" w:rsidP="00452CC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FFFFFF"/>
                <w:sz w:val="20"/>
                <w:szCs w:val="20"/>
              </w:rPr>
              <w:t>to support your choice.</w:t>
            </w:r>
          </w:p>
        </w:tc>
      </w:tr>
      <w:tr w:rsidR="00E24B40">
        <w:trPr>
          <w:trHeight w:val="300"/>
          <w:jc w:val="center"/>
        </w:trPr>
        <w:tc>
          <w:tcPr>
            <w:tcW w:w="1635" w:type="dxa"/>
            <w:shd w:val="clear" w:color="auto" w:fill="auto"/>
          </w:tcPr>
          <w:p w:rsidR="00E24B40" w:rsidRDefault="005D5D5B">
            <w:pPr>
              <w:pBdr>
                <w:top w:val="nil"/>
                <w:left w:val="nil"/>
                <w:bottom w:val="nil"/>
                <w:right w:val="nil"/>
                <w:between w:val="nil"/>
              </w:pBdr>
              <w:spacing w:after="0" w:line="240" w:lineRule="auto"/>
              <w:jc w:val="center"/>
              <w:rPr>
                <w:rFonts w:ascii="Lato" w:eastAsia="Lato" w:hAnsi="Lato" w:cs="Lato"/>
                <w:color w:val="000000"/>
                <w:sz w:val="14"/>
                <w:szCs w:val="14"/>
              </w:rPr>
            </w:pPr>
            <w:r>
              <w:rPr>
                <w:rFonts w:ascii="Lato" w:eastAsia="Lato" w:hAnsi="Lato" w:cs="Lato"/>
                <w:color w:val="000000"/>
                <w:sz w:val="14"/>
                <w:szCs w:val="14"/>
              </w:rPr>
              <w:t>Indicator No.</w:t>
            </w:r>
          </w:p>
        </w:tc>
        <w:tc>
          <w:tcPr>
            <w:tcW w:w="1980" w:type="dxa"/>
            <w:tcBorders>
              <w:top w:val="nil"/>
              <w:left w:val="nil"/>
              <w:bottom w:val="nil"/>
              <w:right w:val="nil"/>
            </w:tcBorders>
            <w:shd w:val="clear" w:color="auto" w:fill="FFDA00"/>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A </w:t>
            </w:r>
          </w:p>
        </w:tc>
        <w:tc>
          <w:tcPr>
            <w:tcW w:w="2295" w:type="dxa"/>
            <w:tcBorders>
              <w:top w:val="nil"/>
              <w:left w:val="nil"/>
              <w:bottom w:val="nil"/>
              <w:right w:val="nil"/>
            </w:tcBorders>
            <w:shd w:val="clear" w:color="auto" w:fill="2A255E"/>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B</w:t>
            </w:r>
          </w:p>
        </w:tc>
        <w:tc>
          <w:tcPr>
            <w:tcW w:w="2694" w:type="dxa"/>
            <w:tcBorders>
              <w:top w:val="nil"/>
              <w:left w:val="nil"/>
              <w:bottom w:val="nil"/>
              <w:right w:val="nil"/>
            </w:tcBorders>
            <w:shd w:val="clear" w:color="auto" w:fill="50C0B7"/>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C </w:t>
            </w:r>
          </w:p>
        </w:tc>
        <w:tc>
          <w:tcPr>
            <w:tcW w:w="3300" w:type="dxa"/>
            <w:tcBorders>
              <w:top w:val="nil"/>
              <w:left w:val="nil"/>
              <w:bottom w:val="nil"/>
              <w:right w:val="nil"/>
            </w:tcBorders>
            <w:shd w:val="clear" w:color="auto" w:fill="EE8D7A"/>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D</w:t>
            </w:r>
          </w:p>
        </w:tc>
        <w:tc>
          <w:tcPr>
            <w:tcW w:w="2940" w:type="dxa"/>
            <w:shd w:val="clear" w:color="auto" w:fill="000000"/>
            <w:vAlign w:val="center"/>
          </w:tcPr>
          <w:p w:rsidR="00E24B40" w:rsidRDefault="00E24B40">
            <w:pPr>
              <w:pBdr>
                <w:top w:val="nil"/>
                <w:left w:val="nil"/>
                <w:bottom w:val="nil"/>
                <w:right w:val="nil"/>
                <w:between w:val="nil"/>
              </w:pBdr>
              <w:spacing w:after="0" w:line="240" w:lineRule="auto"/>
              <w:jc w:val="center"/>
              <w:rPr>
                <w:rFonts w:ascii="Lato" w:eastAsia="Lato" w:hAnsi="Lato" w:cs="Lato"/>
                <w:color w:val="000000"/>
                <w:sz w:val="20"/>
                <w:szCs w:val="20"/>
              </w:rPr>
            </w:pPr>
          </w:p>
        </w:tc>
      </w:tr>
      <w:tr w:rsidR="00E24B40">
        <w:trPr>
          <w:trHeight w:val="1700"/>
          <w:jc w:val="center"/>
        </w:trPr>
        <w:tc>
          <w:tcPr>
            <w:tcW w:w="1635" w:type="dxa"/>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1. </w:t>
            </w:r>
            <w:r>
              <w:rPr>
                <w:rFonts w:ascii="Lato" w:eastAsia="Lato" w:hAnsi="Lato" w:cs="Lato"/>
                <w:b/>
                <w:sz w:val="20"/>
                <w:szCs w:val="20"/>
              </w:rPr>
              <w:t>Values</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1980"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There is a clear set of values in place, but they are not widely known by members, staff, and volunteers.</w:t>
            </w:r>
          </w:p>
        </w:tc>
        <w:tc>
          <w:tcPr>
            <w:tcW w:w="2295" w:type="dxa"/>
            <w:vAlign w:val="center"/>
          </w:tcPr>
          <w:p w:rsidR="00E24B40" w:rsidRDefault="005D5D5B">
            <w:pPr>
              <w:pBdr>
                <w:top w:val="nil"/>
                <w:left w:val="nil"/>
                <w:bottom w:val="nil"/>
                <w:right w:val="nil"/>
                <w:between w:val="nil"/>
              </w:pBdr>
              <w:spacing w:after="0" w:line="240" w:lineRule="auto"/>
              <w:rPr>
                <w:rFonts w:ascii="Lato" w:eastAsia="Lato" w:hAnsi="Lato" w:cs="Lato"/>
                <w:sz w:val="20"/>
                <w:szCs w:val="20"/>
              </w:rPr>
            </w:pPr>
            <w:r>
              <w:rPr>
                <w:rFonts w:ascii="Lato" w:eastAsia="Lato" w:hAnsi="Lato" w:cs="Lato"/>
                <w:color w:val="000000"/>
                <w:sz w:val="20"/>
                <w:szCs w:val="20"/>
              </w:rPr>
              <w:t xml:space="preserve">There is a clear set of values in place, which are widely known by members, staff, and </w:t>
            </w:r>
            <w:r w:rsidR="0089248A" w:rsidRPr="0089248A">
              <w:rPr>
                <w:rFonts w:ascii="Lato" w:eastAsia="Lato" w:hAnsi="Lato" w:cs="Lato"/>
                <w:color w:val="000000"/>
                <w:sz w:val="20"/>
                <w:szCs w:val="20"/>
                <w:u w:val="single"/>
              </w:rPr>
              <w:t>volunteers</w:t>
            </w:r>
            <w:r w:rsidR="0089248A">
              <w:rPr>
                <w:rFonts w:ascii="Lato" w:eastAsia="Lato" w:hAnsi="Lato" w:cs="Lato"/>
                <w:sz w:val="20"/>
                <w:szCs w:val="20"/>
              </w:rPr>
              <w:t>;</w:t>
            </w:r>
            <w:r>
              <w:rPr>
                <w:rFonts w:ascii="Lato" w:eastAsia="Lato" w:hAnsi="Lato" w:cs="Lato"/>
                <w:sz w:val="20"/>
                <w:szCs w:val="20"/>
              </w:rPr>
              <w:t xml:space="preserve"> </w:t>
            </w:r>
            <w:r w:rsidR="00D35BA0">
              <w:rPr>
                <w:rFonts w:ascii="Lato" w:eastAsia="Lato" w:hAnsi="Lato" w:cs="Lato"/>
                <w:sz w:val="20"/>
                <w:szCs w:val="20"/>
              </w:rPr>
              <w:t>however,</w:t>
            </w:r>
            <w:r>
              <w:rPr>
                <w:rFonts w:ascii="Lato" w:eastAsia="Lato" w:hAnsi="Lato" w:cs="Lato"/>
                <w:sz w:val="20"/>
                <w:szCs w:val="20"/>
              </w:rPr>
              <w:t xml:space="preserve"> there is no consistent application of them.</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2694"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There is a clear set of values in place, which are widely known and understood by members, staff, and volunteers. These values are consistently used to direct actions and set priorities.</w:t>
            </w:r>
          </w:p>
        </w:tc>
        <w:tc>
          <w:tcPr>
            <w:tcW w:w="3300" w:type="dxa"/>
            <w:vAlign w:val="center"/>
          </w:tcPr>
          <w:p w:rsidR="00E24B40" w:rsidRDefault="005D5D5B" w:rsidP="0089248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There is a clear set of values in place, which are known and understood by all members, staff, and volunteers. These values are consistently used to direct ac</w:t>
            </w:r>
            <w:r w:rsidR="00A41E38">
              <w:rPr>
                <w:rFonts w:ascii="Lato" w:eastAsia="Lato" w:hAnsi="Lato" w:cs="Lato"/>
                <w:color w:val="000000"/>
                <w:sz w:val="20"/>
                <w:szCs w:val="20"/>
              </w:rPr>
              <w:t>tions and set priorities. The association</w:t>
            </w:r>
            <w:r w:rsidR="0089248A">
              <w:rPr>
                <w:rFonts w:ascii="Lato" w:eastAsia="Lato" w:hAnsi="Lato" w:cs="Lato"/>
                <w:color w:val="000000"/>
                <w:sz w:val="20"/>
                <w:szCs w:val="20"/>
              </w:rPr>
              <w:t xml:space="preserve"> </w:t>
            </w:r>
            <w:r>
              <w:rPr>
                <w:rFonts w:ascii="Lato" w:eastAsia="Lato" w:hAnsi="Lato" w:cs="Lato"/>
                <w:color w:val="000000"/>
                <w:sz w:val="20"/>
                <w:szCs w:val="20"/>
              </w:rPr>
              <w:t>assesses on a regular basis how its activities reflect its values.</w:t>
            </w:r>
          </w:p>
        </w:tc>
        <w:tc>
          <w:tcPr>
            <w:tcW w:w="2940"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bl>
    <w:p w:rsidR="00452CCA" w:rsidRDefault="00452CCA">
      <w:r>
        <w:br w:type="page"/>
      </w:r>
    </w:p>
    <w:tbl>
      <w:tblPr>
        <w:tblStyle w:val="a0"/>
        <w:tblW w:w="148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35"/>
        <w:gridCol w:w="1980"/>
        <w:gridCol w:w="2295"/>
        <w:gridCol w:w="2694"/>
        <w:gridCol w:w="3300"/>
        <w:gridCol w:w="2940"/>
      </w:tblGrid>
      <w:tr w:rsidR="00452CCA" w:rsidTr="00452CCA">
        <w:trPr>
          <w:trHeight w:val="300"/>
          <w:jc w:val="center"/>
        </w:trPr>
        <w:tc>
          <w:tcPr>
            <w:tcW w:w="1635" w:type="dxa"/>
            <w:tcBorders>
              <w:top w:val="single" w:sz="4" w:space="0" w:color="auto"/>
              <w:left w:val="single" w:sz="4" w:space="0" w:color="auto"/>
              <w:bottom w:val="single" w:sz="4" w:space="0" w:color="auto"/>
              <w:right w:val="single" w:sz="4" w:space="0" w:color="auto"/>
            </w:tcBorders>
            <w:shd w:val="clear" w:color="auto" w:fill="auto"/>
          </w:tcPr>
          <w:p w:rsidR="00452CCA" w:rsidRDefault="00452CCA" w:rsidP="00452CCA">
            <w:pPr>
              <w:pBdr>
                <w:top w:val="nil"/>
                <w:left w:val="nil"/>
                <w:bottom w:val="nil"/>
                <w:right w:val="nil"/>
                <w:between w:val="nil"/>
              </w:pBdr>
              <w:spacing w:after="0" w:line="240" w:lineRule="auto"/>
              <w:jc w:val="center"/>
              <w:rPr>
                <w:rFonts w:ascii="Lato" w:eastAsia="Lato" w:hAnsi="Lato" w:cs="Lato"/>
                <w:color w:val="000000"/>
                <w:sz w:val="14"/>
                <w:szCs w:val="14"/>
              </w:rPr>
            </w:pPr>
            <w:r>
              <w:rPr>
                <w:rFonts w:ascii="Lato" w:eastAsia="Lato" w:hAnsi="Lato" w:cs="Lato"/>
                <w:color w:val="000000"/>
                <w:sz w:val="14"/>
                <w:szCs w:val="14"/>
              </w:rPr>
              <w:lastRenderedPageBreak/>
              <w:t>Indicator No.</w:t>
            </w:r>
          </w:p>
        </w:tc>
        <w:tc>
          <w:tcPr>
            <w:tcW w:w="1980"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452CCA" w:rsidRDefault="00452CCA" w:rsidP="00452CCA">
            <w:pPr>
              <w:spacing w:after="0" w:line="240" w:lineRule="auto"/>
              <w:jc w:val="center"/>
              <w:rPr>
                <w:rFonts w:ascii="Lato" w:eastAsia="Lato" w:hAnsi="Lato" w:cs="Lato"/>
                <w:b/>
                <w:sz w:val="20"/>
                <w:szCs w:val="20"/>
              </w:rPr>
            </w:pPr>
            <w:r>
              <w:rPr>
                <w:b/>
                <w:sz w:val="20"/>
                <w:szCs w:val="20"/>
              </w:rPr>
              <w:t xml:space="preserve">A </w:t>
            </w:r>
          </w:p>
        </w:tc>
        <w:tc>
          <w:tcPr>
            <w:tcW w:w="2295"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452CCA" w:rsidRDefault="00452CCA" w:rsidP="00452CCA">
            <w:pPr>
              <w:spacing w:after="0" w:line="240" w:lineRule="auto"/>
              <w:jc w:val="center"/>
              <w:rPr>
                <w:rFonts w:ascii="Lato" w:eastAsia="Lato" w:hAnsi="Lato" w:cs="Lato"/>
                <w:b/>
                <w:sz w:val="20"/>
                <w:szCs w:val="20"/>
              </w:rPr>
            </w:pPr>
            <w:r>
              <w:rPr>
                <w:b/>
                <w:sz w:val="20"/>
                <w:szCs w:val="20"/>
              </w:rPr>
              <w:t xml:space="preserve"> B</w:t>
            </w:r>
          </w:p>
        </w:tc>
        <w:tc>
          <w:tcPr>
            <w:tcW w:w="2694"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452CCA" w:rsidRDefault="00452CCA" w:rsidP="00452CCA">
            <w:pPr>
              <w:spacing w:after="0" w:line="240" w:lineRule="auto"/>
              <w:jc w:val="center"/>
              <w:rPr>
                <w:rFonts w:ascii="Lato" w:eastAsia="Lato" w:hAnsi="Lato" w:cs="Lato"/>
                <w:b/>
                <w:sz w:val="20"/>
                <w:szCs w:val="20"/>
              </w:rPr>
            </w:pPr>
            <w:r>
              <w:rPr>
                <w:b/>
                <w:sz w:val="20"/>
                <w:szCs w:val="20"/>
              </w:rPr>
              <w:t xml:space="preserve">C </w:t>
            </w:r>
          </w:p>
        </w:tc>
        <w:tc>
          <w:tcPr>
            <w:tcW w:w="3300"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452CCA" w:rsidRDefault="00452CCA" w:rsidP="00452CCA">
            <w:pPr>
              <w:spacing w:after="0" w:line="240" w:lineRule="auto"/>
              <w:jc w:val="center"/>
              <w:rPr>
                <w:rFonts w:ascii="Lato" w:eastAsia="Lato" w:hAnsi="Lato" w:cs="Lato"/>
                <w:b/>
                <w:sz w:val="20"/>
                <w:szCs w:val="20"/>
              </w:rPr>
            </w:pPr>
            <w:r>
              <w:rPr>
                <w:b/>
                <w:sz w:val="20"/>
                <w:szCs w:val="20"/>
              </w:rPr>
              <w:t xml:space="preserve"> D</w:t>
            </w:r>
          </w:p>
        </w:tc>
        <w:tc>
          <w:tcPr>
            <w:tcW w:w="2940" w:type="dxa"/>
            <w:tcBorders>
              <w:top w:val="single" w:sz="4" w:space="0" w:color="auto"/>
              <w:left w:val="single" w:sz="4" w:space="0" w:color="auto"/>
              <w:bottom w:val="single" w:sz="4" w:space="0" w:color="auto"/>
              <w:right w:val="single" w:sz="4" w:space="0" w:color="auto"/>
            </w:tcBorders>
            <w:shd w:val="clear" w:color="auto" w:fill="000000"/>
            <w:vAlign w:val="center"/>
          </w:tcPr>
          <w:p w:rsidR="00452CCA" w:rsidRDefault="00452CCA" w:rsidP="00452CCA">
            <w:pPr>
              <w:pBdr>
                <w:top w:val="nil"/>
                <w:left w:val="nil"/>
                <w:bottom w:val="nil"/>
                <w:right w:val="nil"/>
                <w:between w:val="nil"/>
              </w:pBdr>
              <w:spacing w:after="0" w:line="240" w:lineRule="auto"/>
              <w:jc w:val="center"/>
              <w:rPr>
                <w:rFonts w:ascii="Lato" w:eastAsia="Lato" w:hAnsi="Lato" w:cs="Lato"/>
                <w:color w:val="000000"/>
                <w:sz w:val="20"/>
                <w:szCs w:val="20"/>
              </w:rPr>
            </w:pPr>
          </w:p>
        </w:tc>
      </w:tr>
      <w:tr w:rsidR="00E24B40" w:rsidTr="00452CCA">
        <w:trPr>
          <w:trHeight w:val="880"/>
          <w:jc w:val="center"/>
        </w:trPr>
        <w:tc>
          <w:tcPr>
            <w:tcW w:w="1635"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2. </w:t>
            </w:r>
            <w:r>
              <w:rPr>
                <w:rFonts w:ascii="Lato" w:eastAsia="Lato" w:hAnsi="Lato" w:cs="Lato"/>
                <w:b/>
                <w:sz w:val="20"/>
                <w:szCs w:val="20"/>
              </w:rPr>
              <w:t>Values Reflecting the Fundamental Principles of Guiding</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1980"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set of values does not fully reflect the Fundamental Principles of Guiding, volunteering and inclusivity within WAGGGS and our non-formal educational method.</w:t>
            </w:r>
          </w:p>
        </w:tc>
        <w:tc>
          <w:tcPr>
            <w:tcW w:w="2295"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set of values fully reflects the Fundamental Principles of Guiding, volunteering and inclusivity within WAGGGS and our non-formal educational method.</w:t>
            </w:r>
          </w:p>
        </w:tc>
        <w:tc>
          <w:tcPr>
            <w:tcW w:w="2694"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set of values fully reflects the Fundamental Principles of Guiding, volunteering and inclusivity within WAGGGS and our non-formal educational method. They are consistently used to direct actions and set priorities. </w:t>
            </w:r>
          </w:p>
        </w:tc>
        <w:tc>
          <w:tcPr>
            <w:tcW w:w="3300"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set of values fully reflects the Fundamental Principles of Guiding, volunteering and inclusivity within WAGGGS and our non-formal educational methods. They are consistently used to direct ac</w:t>
            </w:r>
            <w:r w:rsidR="00A41E38">
              <w:rPr>
                <w:rFonts w:ascii="Lato" w:eastAsia="Lato" w:hAnsi="Lato" w:cs="Lato"/>
                <w:color w:val="000000"/>
                <w:sz w:val="20"/>
                <w:szCs w:val="20"/>
              </w:rPr>
              <w:t>tions and set priorities. The association</w:t>
            </w:r>
            <w:r>
              <w:rPr>
                <w:rFonts w:ascii="Lato" w:eastAsia="Lato" w:hAnsi="Lato" w:cs="Lato"/>
                <w:color w:val="000000"/>
                <w:sz w:val="20"/>
                <w:szCs w:val="20"/>
              </w:rPr>
              <w:t xml:space="preserve"> assesses on a regular basis how its activities reflect the fundamental principles of guiding, volunteering and inclusivity within WAGGGS.</w:t>
            </w:r>
          </w:p>
        </w:tc>
        <w:tc>
          <w:tcPr>
            <w:tcW w:w="2940" w:type="dxa"/>
            <w:tcBorders>
              <w:top w:val="single" w:sz="4" w:space="0" w:color="auto"/>
            </w:tcBorders>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bl>
    <w:p w:rsidR="00E24B40" w:rsidRDefault="00E24B40">
      <w:pPr>
        <w:pBdr>
          <w:top w:val="nil"/>
          <w:left w:val="nil"/>
          <w:bottom w:val="nil"/>
          <w:right w:val="nil"/>
          <w:between w:val="nil"/>
        </w:pBdr>
        <w:spacing w:after="0" w:line="240" w:lineRule="auto"/>
        <w:ind w:left="-360"/>
        <w:rPr>
          <w:rFonts w:ascii="Lato" w:eastAsia="Lato" w:hAnsi="Lato" w:cs="Lato"/>
          <w:b/>
        </w:rPr>
      </w:pPr>
    </w:p>
    <w:p w:rsidR="00E24B40" w:rsidRDefault="00E24B40">
      <w:pPr>
        <w:pBdr>
          <w:top w:val="nil"/>
          <w:left w:val="nil"/>
          <w:bottom w:val="nil"/>
          <w:right w:val="nil"/>
          <w:between w:val="nil"/>
        </w:pBdr>
        <w:spacing w:after="0" w:line="240" w:lineRule="auto"/>
        <w:ind w:left="-360"/>
        <w:rPr>
          <w:rFonts w:ascii="Lato" w:eastAsia="Lato" w:hAnsi="Lato" w:cs="Lato"/>
          <w:b/>
        </w:rPr>
      </w:pPr>
    </w:p>
    <w:p w:rsidR="00E24B40" w:rsidRDefault="00E24B40">
      <w:pPr>
        <w:pBdr>
          <w:top w:val="nil"/>
          <w:left w:val="nil"/>
          <w:bottom w:val="nil"/>
          <w:right w:val="nil"/>
          <w:between w:val="nil"/>
        </w:pBdr>
        <w:spacing w:after="0" w:line="240" w:lineRule="auto"/>
        <w:ind w:left="-360"/>
        <w:rPr>
          <w:rFonts w:ascii="Lato" w:eastAsia="Lato" w:hAnsi="Lato" w:cs="Lato"/>
          <w:b/>
        </w:rPr>
      </w:pPr>
    </w:p>
    <w:p w:rsidR="00E24B40" w:rsidRPr="00452CCA" w:rsidRDefault="005D5D5B" w:rsidP="00452CCA">
      <w:pPr>
        <w:pBdr>
          <w:top w:val="nil"/>
          <w:left w:val="nil"/>
          <w:bottom w:val="nil"/>
          <w:right w:val="nil"/>
          <w:between w:val="nil"/>
        </w:pBdr>
        <w:spacing w:after="0" w:line="240" w:lineRule="auto"/>
        <w:rPr>
          <w:rFonts w:ascii="Lato" w:eastAsia="Lato" w:hAnsi="Lato" w:cs="Lato"/>
          <w:b/>
          <w:color w:val="000000"/>
          <w:sz w:val="28"/>
          <w:szCs w:val="28"/>
        </w:rPr>
      </w:pPr>
      <w:r w:rsidRPr="00452CCA">
        <w:rPr>
          <w:rFonts w:ascii="Lato" w:eastAsia="Lato" w:hAnsi="Lato" w:cs="Lato"/>
          <w:b/>
          <w:color w:val="000000"/>
          <w:sz w:val="28"/>
          <w:szCs w:val="28"/>
        </w:rPr>
        <w:t>II. ORGANISATIONAL STRUCTURE &amp; STRATEGY</w:t>
      </w:r>
      <w:r w:rsidR="00452CCA">
        <w:rPr>
          <w:rFonts w:ascii="Lato" w:eastAsia="Lato" w:hAnsi="Lato" w:cs="Lato"/>
          <w:b/>
          <w:sz w:val="28"/>
          <w:szCs w:val="28"/>
        </w:rPr>
        <w:t xml:space="preserve"> (</w:t>
      </w:r>
      <w:r w:rsidRPr="00452CCA">
        <w:rPr>
          <w:rFonts w:ascii="Lato" w:eastAsia="Lato" w:hAnsi="Lato" w:cs="Lato"/>
          <w:b/>
          <w:sz w:val="28"/>
          <w:szCs w:val="28"/>
        </w:rPr>
        <w:t>How We Grow)</w:t>
      </w:r>
    </w:p>
    <w:p w:rsidR="00E24B40" w:rsidRDefault="00E24B40" w:rsidP="00452CCA">
      <w:pPr>
        <w:pBdr>
          <w:top w:val="nil"/>
          <w:left w:val="nil"/>
          <w:bottom w:val="nil"/>
          <w:right w:val="nil"/>
          <w:between w:val="nil"/>
        </w:pBdr>
        <w:spacing w:after="0" w:line="240" w:lineRule="auto"/>
        <w:rPr>
          <w:rFonts w:ascii="Lato" w:eastAsia="Lato" w:hAnsi="Lato" w:cs="Lato"/>
          <w:b/>
        </w:rPr>
      </w:pPr>
    </w:p>
    <w:p w:rsidR="00E24B40" w:rsidRDefault="005D5D5B" w:rsidP="00452CCA">
      <w:pPr>
        <w:pBdr>
          <w:top w:val="nil"/>
          <w:left w:val="nil"/>
          <w:bottom w:val="nil"/>
          <w:right w:val="nil"/>
          <w:between w:val="nil"/>
        </w:pBdr>
        <w:spacing w:after="0" w:line="240" w:lineRule="auto"/>
        <w:rPr>
          <w:rFonts w:ascii="Lato" w:eastAsia="Lato" w:hAnsi="Lato" w:cs="Lato"/>
          <w:b/>
        </w:rPr>
      </w:pPr>
      <w:r>
        <w:rPr>
          <w:rFonts w:ascii="Lato" w:eastAsia="Lato" w:hAnsi="Lato" w:cs="Lato"/>
          <w:b/>
        </w:rPr>
        <w:t xml:space="preserve">II.1 </w:t>
      </w:r>
      <w:r w:rsidR="0036759A">
        <w:rPr>
          <w:rFonts w:ascii="Lato" w:eastAsia="Lato" w:hAnsi="Lato" w:cs="Lato"/>
          <w:b/>
        </w:rPr>
        <w:t>Strategy &amp; Planning</w:t>
      </w:r>
    </w:p>
    <w:p w:rsidR="00452CCA" w:rsidRDefault="00452CCA" w:rsidP="00452CCA">
      <w:pPr>
        <w:pBdr>
          <w:top w:val="nil"/>
          <w:left w:val="nil"/>
          <w:bottom w:val="nil"/>
          <w:right w:val="nil"/>
          <w:between w:val="nil"/>
        </w:pBdr>
        <w:spacing w:after="0" w:line="240" w:lineRule="auto"/>
        <w:jc w:val="both"/>
        <w:rPr>
          <w:rFonts w:ascii="Lato" w:eastAsia="Lato" w:hAnsi="Lato" w:cs="Lato"/>
          <w:b/>
        </w:rPr>
      </w:pPr>
    </w:p>
    <w:p w:rsidR="00452CCA" w:rsidRDefault="00452CCA" w:rsidP="00452CCA">
      <w:pPr>
        <w:pBdr>
          <w:top w:val="nil"/>
          <w:left w:val="nil"/>
          <w:bottom w:val="nil"/>
          <w:right w:val="nil"/>
          <w:between w:val="nil"/>
        </w:pBdr>
        <w:spacing w:after="0" w:line="240" w:lineRule="auto"/>
        <w:jc w:val="both"/>
        <w:rPr>
          <w:rFonts w:ascii="Lato" w:eastAsia="Lato" w:hAnsi="Lato" w:cs="Lato"/>
          <w:color w:val="000000"/>
          <w:sz w:val="20"/>
          <w:szCs w:val="20"/>
        </w:rPr>
      </w:pPr>
      <w:r>
        <w:rPr>
          <w:rFonts w:ascii="Lato" w:eastAsia="Lato" w:hAnsi="Lato" w:cs="Lato"/>
          <w:color w:val="000000"/>
          <w:sz w:val="20"/>
          <w:szCs w:val="20"/>
        </w:rPr>
        <w:t>A strategy sets out how an organisation will go about achieving its vision and mission. It will generally identify the key thematic areas of work and high level objectives for the organisation. An organisational strategy covers more than one year, usually three to five years.</w:t>
      </w:r>
    </w:p>
    <w:p w:rsidR="00452CCA" w:rsidRDefault="00452CCA" w:rsidP="00452CCA">
      <w:pPr>
        <w:pBdr>
          <w:top w:val="nil"/>
          <w:left w:val="nil"/>
          <w:bottom w:val="nil"/>
          <w:right w:val="nil"/>
          <w:between w:val="nil"/>
        </w:pBdr>
        <w:spacing w:after="0" w:line="240" w:lineRule="auto"/>
        <w:jc w:val="both"/>
        <w:rPr>
          <w:rFonts w:ascii="Lato" w:eastAsia="Lato" w:hAnsi="Lato" w:cs="Lato"/>
          <w:color w:val="000000"/>
          <w:sz w:val="20"/>
          <w:szCs w:val="20"/>
        </w:rPr>
      </w:pPr>
    </w:p>
    <w:p w:rsidR="00452CCA" w:rsidRDefault="00452CCA" w:rsidP="00452CCA">
      <w:pPr>
        <w:pBdr>
          <w:top w:val="nil"/>
          <w:left w:val="nil"/>
          <w:bottom w:val="nil"/>
          <w:right w:val="nil"/>
          <w:between w:val="nil"/>
        </w:pBdr>
        <w:spacing w:after="0" w:line="240" w:lineRule="auto"/>
        <w:jc w:val="both"/>
        <w:rPr>
          <w:rFonts w:ascii="Lato" w:eastAsia="Lato" w:hAnsi="Lato" w:cs="Lato"/>
          <w:color w:val="000000"/>
          <w:sz w:val="20"/>
          <w:szCs w:val="20"/>
        </w:rPr>
      </w:pPr>
      <w:r>
        <w:rPr>
          <w:rFonts w:ascii="Lato" w:eastAsia="Lato" w:hAnsi="Lato" w:cs="Lato"/>
          <w:color w:val="000000"/>
          <w:sz w:val="20"/>
          <w:szCs w:val="20"/>
        </w:rPr>
        <w:t>Planning in this context relates to the more detailed – often annual – process of identifying the work required and likely costs of delivering that work.</w:t>
      </w:r>
    </w:p>
    <w:p w:rsidR="00452CCA" w:rsidRDefault="00452CCA" w:rsidP="00452CCA">
      <w:pPr>
        <w:pBdr>
          <w:top w:val="nil"/>
          <w:left w:val="nil"/>
          <w:bottom w:val="nil"/>
          <w:right w:val="nil"/>
          <w:between w:val="nil"/>
        </w:pBdr>
        <w:spacing w:after="0" w:line="240" w:lineRule="auto"/>
        <w:jc w:val="both"/>
        <w:rPr>
          <w:rFonts w:ascii="Lato" w:eastAsia="Lato" w:hAnsi="Lato" w:cs="Lato"/>
          <w:color w:val="000000"/>
          <w:sz w:val="20"/>
          <w:szCs w:val="20"/>
        </w:rPr>
      </w:pPr>
    </w:p>
    <w:p w:rsidR="00452CCA" w:rsidRDefault="00452CCA" w:rsidP="00452CCA">
      <w:pPr>
        <w:pBdr>
          <w:top w:val="nil"/>
          <w:left w:val="nil"/>
          <w:bottom w:val="nil"/>
          <w:right w:val="nil"/>
          <w:between w:val="nil"/>
        </w:pBdr>
        <w:spacing w:after="0" w:line="240" w:lineRule="auto"/>
        <w:jc w:val="both"/>
        <w:rPr>
          <w:rFonts w:ascii="Lato" w:eastAsia="Lato" w:hAnsi="Lato" w:cs="Lato"/>
          <w:b/>
        </w:rPr>
      </w:pPr>
      <w:r>
        <w:rPr>
          <w:rFonts w:ascii="Lato" w:eastAsia="Lato" w:hAnsi="Lato" w:cs="Lato"/>
          <w:color w:val="000000"/>
          <w:sz w:val="20"/>
          <w:szCs w:val="20"/>
        </w:rPr>
        <w:t>At all levels, the measurement of performance is critical. Regular monitoring and reviews of what is and is not working means that action can be taken to ensure that an organisation can respond appropriately to changes both internally and externally.</w:t>
      </w:r>
    </w:p>
    <w:p w:rsidR="00E24B40" w:rsidRDefault="00E24B40">
      <w:pPr>
        <w:pBdr>
          <w:top w:val="nil"/>
          <w:left w:val="nil"/>
          <w:bottom w:val="nil"/>
          <w:right w:val="nil"/>
          <w:between w:val="nil"/>
        </w:pBdr>
        <w:spacing w:after="0" w:line="240" w:lineRule="auto"/>
        <w:ind w:left="-360"/>
        <w:rPr>
          <w:rFonts w:ascii="Lato" w:eastAsia="Lato" w:hAnsi="Lato" w:cs="Lato"/>
          <w:color w:val="000000"/>
        </w:rPr>
      </w:pPr>
    </w:p>
    <w:tbl>
      <w:tblPr>
        <w:tblStyle w:val="a1"/>
        <w:tblW w:w="14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985"/>
      </w:tblGrid>
      <w:tr w:rsidR="00E24B40">
        <w:trPr>
          <w:trHeight w:val="320"/>
          <w:jc w:val="center"/>
        </w:trPr>
        <w:tc>
          <w:tcPr>
            <w:tcW w:w="14985" w:type="dxa"/>
            <w:shd w:val="clear" w:color="auto" w:fill="000000"/>
          </w:tcPr>
          <w:p w:rsidR="00E24B40" w:rsidRDefault="005D5D5B">
            <w:pPr>
              <w:spacing w:after="0" w:line="240" w:lineRule="auto"/>
              <w:jc w:val="center"/>
              <w:rPr>
                <w:rFonts w:ascii="Lato" w:eastAsia="Lato" w:hAnsi="Lato" w:cs="Lato"/>
                <w:sz w:val="20"/>
                <w:szCs w:val="20"/>
              </w:rPr>
            </w:pPr>
            <w:r>
              <w:rPr>
                <w:rFonts w:ascii="Lato" w:eastAsia="Lato" w:hAnsi="Lato" w:cs="Lato"/>
              </w:rPr>
              <w:t xml:space="preserve"> </w:t>
            </w:r>
            <w:r>
              <w:rPr>
                <w:rFonts w:ascii="Lato" w:eastAsia="Lato" w:hAnsi="Lato" w:cs="Lato"/>
                <w:color w:val="F3F3F3"/>
              </w:rPr>
              <w:t xml:space="preserve">STRATEGY &amp; PLANNING - </w:t>
            </w:r>
            <w:r>
              <w:rPr>
                <w:rFonts w:ascii="Lato" w:eastAsia="Lato" w:hAnsi="Lato" w:cs="Lato"/>
                <w:b/>
                <w:color w:val="F3F3F3"/>
              </w:rPr>
              <w:t xml:space="preserve"> </w:t>
            </w:r>
            <w:r>
              <w:rPr>
                <w:rFonts w:ascii="Lato" w:eastAsia="Lato" w:hAnsi="Lato" w:cs="Lato"/>
                <w:color w:val="FFFFFF"/>
              </w:rPr>
              <w:t xml:space="preserve">Standard 1: Strategy </w:t>
            </w:r>
          </w:p>
        </w:tc>
      </w:tr>
      <w:tr w:rsidR="00E24B40">
        <w:trPr>
          <w:trHeight w:val="320"/>
          <w:jc w:val="center"/>
        </w:trPr>
        <w:tc>
          <w:tcPr>
            <w:tcW w:w="14985" w:type="dxa"/>
            <w:vMerge w:val="restart"/>
          </w:tcPr>
          <w:p w:rsidR="00E24B40" w:rsidRDefault="00E24B40">
            <w:pPr>
              <w:spacing w:after="0" w:line="240" w:lineRule="auto"/>
              <w:rPr>
                <w:rFonts w:ascii="Lato" w:eastAsia="Lato" w:hAnsi="Lato" w:cs="Lato"/>
                <w:sz w:val="20"/>
                <w:szCs w:val="20"/>
              </w:rPr>
            </w:pPr>
          </w:p>
          <w:p w:rsidR="00E24B40" w:rsidRDefault="00A41E38">
            <w:pPr>
              <w:spacing w:after="0" w:line="240" w:lineRule="auto"/>
              <w:rPr>
                <w:rFonts w:ascii="Lato" w:eastAsia="Lato" w:hAnsi="Lato" w:cs="Lato"/>
                <w:sz w:val="20"/>
                <w:szCs w:val="20"/>
              </w:rPr>
            </w:pPr>
            <w:r>
              <w:rPr>
                <w:rFonts w:ascii="Lato" w:eastAsia="Lato" w:hAnsi="Lato" w:cs="Lato"/>
                <w:sz w:val="20"/>
                <w:szCs w:val="20"/>
              </w:rPr>
              <w:t>The association</w:t>
            </w:r>
            <w:r w:rsidR="005D5D5B">
              <w:rPr>
                <w:rFonts w:ascii="Lato" w:eastAsia="Lato" w:hAnsi="Lato" w:cs="Lato"/>
                <w:sz w:val="20"/>
                <w:szCs w:val="20"/>
              </w:rPr>
              <w:t xml:space="preserve"> has a clear strategy that sets out how it will work over several years towards achieving the vision and mission.</w:t>
            </w:r>
          </w:p>
          <w:p w:rsidR="00E24B40" w:rsidRDefault="00E24B40">
            <w:pPr>
              <w:spacing w:after="0" w:line="240" w:lineRule="auto"/>
              <w:rPr>
                <w:rFonts w:ascii="Lato" w:eastAsia="Lato" w:hAnsi="Lato" w:cs="Lato"/>
                <w:sz w:val="20"/>
                <w:szCs w:val="20"/>
              </w:rPr>
            </w:pPr>
          </w:p>
        </w:tc>
      </w:tr>
      <w:tr w:rsidR="00E24B40">
        <w:trPr>
          <w:trHeight w:val="244"/>
          <w:jc w:val="center"/>
        </w:trPr>
        <w:tc>
          <w:tcPr>
            <w:tcW w:w="14985" w:type="dxa"/>
            <w:vMerge/>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E24B40">
        <w:trPr>
          <w:trHeight w:val="244"/>
          <w:jc w:val="center"/>
        </w:trPr>
        <w:tc>
          <w:tcPr>
            <w:tcW w:w="14985" w:type="dxa"/>
            <w:vMerge/>
          </w:tcPr>
          <w:p w:rsidR="00E24B40" w:rsidRDefault="00E24B40">
            <w:pPr>
              <w:spacing w:after="0" w:line="240" w:lineRule="auto"/>
              <w:rPr>
                <w:rFonts w:ascii="Lato" w:eastAsia="Lato" w:hAnsi="Lato" w:cs="Lato"/>
                <w:sz w:val="20"/>
                <w:szCs w:val="20"/>
              </w:rPr>
            </w:pPr>
          </w:p>
        </w:tc>
      </w:tr>
    </w:tbl>
    <w:p w:rsidR="00063AC9" w:rsidRDefault="00063AC9">
      <w:r>
        <w:br w:type="page"/>
      </w:r>
    </w:p>
    <w:tbl>
      <w:tblPr>
        <w:tblStyle w:val="a1"/>
        <w:tblW w:w="1498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5"/>
        <w:gridCol w:w="1500"/>
        <w:gridCol w:w="2115"/>
        <w:gridCol w:w="2475"/>
        <w:gridCol w:w="3375"/>
        <w:gridCol w:w="2985"/>
      </w:tblGrid>
      <w:tr w:rsidR="00E24B40">
        <w:trPr>
          <w:trHeight w:val="580"/>
          <w:jc w:val="center"/>
        </w:trPr>
        <w:tc>
          <w:tcPr>
            <w:tcW w:w="12000" w:type="dxa"/>
            <w:gridSpan w:val="5"/>
            <w:shd w:val="clear" w:color="auto" w:fill="000000"/>
          </w:tcPr>
          <w:p w:rsidR="00E24B40" w:rsidRPr="00452CCA" w:rsidRDefault="005D5D5B">
            <w:pPr>
              <w:spacing w:after="0" w:line="240" w:lineRule="auto"/>
              <w:jc w:val="center"/>
              <w:rPr>
                <w:rFonts w:ascii="Lato" w:eastAsia="Lato" w:hAnsi="Lato" w:cs="Lato"/>
                <w:color w:val="FFFFFF" w:themeColor="background1"/>
                <w:sz w:val="20"/>
                <w:szCs w:val="20"/>
              </w:rPr>
            </w:pPr>
            <w:r w:rsidRPr="00452CCA">
              <w:rPr>
                <w:rFonts w:ascii="Lato" w:eastAsia="Lato" w:hAnsi="Lato" w:cs="Lato"/>
                <w:b/>
                <w:color w:val="FFFFFF" w:themeColor="background1"/>
                <w:sz w:val="20"/>
                <w:szCs w:val="20"/>
              </w:rPr>
              <w:lastRenderedPageBreak/>
              <w:t xml:space="preserve">For each indicator, please </w:t>
            </w:r>
            <w:r w:rsidR="00063AC9" w:rsidRPr="00452CCA">
              <w:rPr>
                <w:rFonts w:ascii="Lato" w:eastAsia="Lato" w:hAnsi="Lato" w:cs="Lato"/>
                <w:b/>
                <w:color w:val="FFFFFF" w:themeColor="background1"/>
                <w:sz w:val="20"/>
                <w:szCs w:val="20"/>
              </w:rPr>
              <w:t>choose (</w:t>
            </w:r>
            <w:r w:rsidRPr="00452CCA">
              <w:rPr>
                <w:rFonts w:ascii="Lato" w:eastAsia="Lato" w:hAnsi="Lato" w:cs="Lato"/>
                <w:b/>
                <w:color w:val="FFFFFF" w:themeColor="background1"/>
                <w:sz w:val="20"/>
                <w:szCs w:val="20"/>
              </w:rPr>
              <w:t>A”, “B”, “C” or “D”) which best describes the current situation in your organisation.</w:t>
            </w:r>
          </w:p>
        </w:tc>
        <w:tc>
          <w:tcPr>
            <w:tcW w:w="2985" w:type="dxa"/>
            <w:shd w:val="clear" w:color="auto" w:fill="000000"/>
          </w:tcPr>
          <w:p w:rsidR="00E24B40" w:rsidRPr="00452CCA" w:rsidRDefault="00063AC9" w:rsidP="00063AC9">
            <w:pPr>
              <w:pBdr>
                <w:top w:val="nil"/>
                <w:left w:val="nil"/>
                <w:bottom w:val="nil"/>
                <w:right w:val="nil"/>
                <w:between w:val="nil"/>
              </w:pBdr>
              <w:spacing w:after="0" w:line="240" w:lineRule="auto"/>
              <w:rPr>
                <w:rFonts w:ascii="Lato" w:eastAsia="Lato" w:hAnsi="Lato" w:cs="Lato"/>
                <w:color w:val="FFFFFF" w:themeColor="background1"/>
                <w:sz w:val="20"/>
                <w:szCs w:val="20"/>
              </w:rPr>
            </w:pPr>
            <w:r w:rsidRPr="00452CCA">
              <w:rPr>
                <w:rFonts w:ascii="Lato" w:eastAsia="Lato" w:hAnsi="Lato" w:cs="Lato"/>
                <w:color w:val="FFFFFF" w:themeColor="background1"/>
                <w:sz w:val="20"/>
                <w:szCs w:val="20"/>
              </w:rPr>
              <w:t>Ple</w:t>
            </w:r>
            <w:r>
              <w:rPr>
                <w:rFonts w:ascii="Lato" w:eastAsia="Lato" w:hAnsi="Lato" w:cs="Lato"/>
                <w:color w:val="FFFFFF" w:themeColor="background1"/>
                <w:sz w:val="20"/>
                <w:szCs w:val="20"/>
              </w:rPr>
              <w:t xml:space="preserve">ase </w:t>
            </w:r>
            <w:r w:rsidRPr="00452CCA">
              <w:rPr>
                <w:rFonts w:ascii="Lato" w:eastAsia="Lato" w:hAnsi="Lato" w:cs="Lato"/>
                <w:color w:val="FFFFFF" w:themeColor="background1"/>
                <w:sz w:val="20"/>
                <w:szCs w:val="20"/>
              </w:rPr>
              <w:t>provide</w:t>
            </w:r>
            <w:r w:rsidR="005D5D5B" w:rsidRPr="00452CCA">
              <w:rPr>
                <w:rFonts w:ascii="Lato" w:eastAsia="Lato" w:hAnsi="Lato" w:cs="Lato"/>
                <w:color w:val="FFFFFF" w:themeColor="background1"/>
                <w:sz w:val="20"/>
                <w:szCs w:val="20"/>
              </w:rPr>
              <w:t xml:space="preserve"> information to support your choice.</w:t>
            </w:r>
          </w:p>
        </w:tc>
      </w:tr>
      <w:tr w:rsidR="00E24B40" w:rsidTr="00063AC9">
        <w:trPr>
          <w:trHeight w:val="438"/>
          <w:jc w:val="center"/>
        </w:trPr>
        <w:tc>
          <w:tcPr>
            <w:tcW w:w="2535" w:type="dxa"/>
            <w:shd w:val="clear" w:color="auto" w:fill="auto"/>
          </w:tcPr>
          <w:p w:rsidR="00E24B40" w:rsidRDefault="005D5D5B">
            <w:pPr>
              <w:pBdr>
                <w:top w:val="nil"/>
                <w:left w:val="nil"/>
                <w:bottom w:val="nil"/>
                <w:right w:val="nil"/>
                <w:between w:val="nil"/>
              </w:pBdr>
              <w:spacing w:after="0" w:line="240" w:lineRule="auto"/>
              <w:jc w:val="center"/>
              <w:rPr>
                <w:rFonts w:ascii="Lato" w:eastAsia="Lato" w:hAnsi="Lato" w:cs="Lato"/>
                <w:color w:val="000000"/>
              </w:rPr>
            </w:pPr>
            <w:r>
              <w:rPr>
                <w:rFonts w:ascii="Lato" w:eastAsia="Lato" w:hAnsi="Lato" w:cs="Lato"/>
                <w:color w:val="000000"/>
                <w:sz w:val="14"/>
                <w:szCs w:val="14"/>
              </w:rPr>
              <w:t>Indicator No.</w:t>
            </w:r>
          </w:p>
        </w:tc>
        <w:tc>
          <w:tcPr>
            <w:tcW w:w="1500" w:type="dxa"/>
            <w:tcBorders>
              <w:top w:val="nil"/>
              <w:left w:val="nil"/>
              <w:bottom w:val="nil"/>
              <w:right w:val="single" w:sz="4" w:space="0" w:color="auto"/>
            </w:tcBorders>
            <w:shd w:val="clear" w:color="auto" w:fill="FFDA00"/>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A </w:t>
            </w:r>
          </w:p>
        </w:tc>
        <w:tc>
          <w:tcPr>
            <w:tcW w:w="2115"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E24B40" w:rsidRPr="00063AC9" w:rsidRDefault="005D5D5B">
            <w:pPr>
              <w:spacing w:after="0" w:line="240" w:lineRule="auto"/>
              <w:jc w:val="center"/>
              <w:rPr>
                <w:rFonts w:ascii="Lato" w:eastAsia="Lato" w:hAnsi="Lato" w:cs="Lato"/>
                <w:b/>
                <w:sz w:val="20"/>
                <w:szCs w:val="24"/>
              </w:rPr>
            </w:pPr>
            <w:r w:rsidRPr="00063AC9">
              <w:rPr>
                <w:b/>
                <w:sz w:val="20"/>
                <w:szCs w:val="24"/>
              </w:rPr>
              <w:t xml:space="preserve"> B</w:t>
            </w:r>
          </w:p>
        </w:tc>
        <w:tc>
          <w:tcPr>
            <w:tcW w:w="2475"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E24B40" w:rsidRPr="00063AC9" w:rsidRDefault="005D5D5B">
            <w:pPr>
              <w:spacing w:line="240" w:lineRule="auto"/>
              <w:jc w:val="center"/>
              <w:rPr>
                <w:rFonts w:ascii="Lato" w:eastAsia="Lato" w:hAnsi="Lato" w:cs="Lato"/>
                <w:b/>
                <w:sz w:val="20"/>
                <w:szCs w:val="24"/>
              </w:rPr>
            </w:pPr>
            <w:r w:rsidRPr="00063AC9">
              <w:rPr>
                <w:b/>
                <w:sz w:val="20"/>
                <w:szCs w:val="24"/>
              </w:rPr>
              <w:t xml:space="preserve">C </w:t>
            </w:r>
          </w:p>
        </w:tc>
        <w:tc>
          <w:tcPr>
            <w:tcW w:w="3375"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E24B40" w:rsidRPr="00063AC9" w:rsidRDefault="005D5D5B">
            <w:pPr>
              <w:spacing w:after="0" w:line="240" w:lineRule="auto"/>
              <w:jc w:val="center"/>
              <w:rPr>
                <w:rFonts w:ascii="Lato" w:eastAsia="Lato" w:hAnsi="Lato" w:cs="Lato"/>
                <w:b/>
                <w:sz w:val="20"/>
                <w:szCs w:val="24"/>
              </w:rPr>
            </w:pPr>
            <w:r w:rsidRPr="00063AC9">
              <w:rPr>
                <w:b/>
                <w:sz w:val="20"/>
                <w:szCs w:val="24"/>
              </w:rPr>
              <w:t xml:space="preserve"> D</w:t>
            </w:r>
          </w:p>
        </w:tc>
        <w:tc>
          <w:tcPr>
            <w:tcW w:w="2985" w:type="dxa"/>
            <w:tcBorders>
              <w:left w:val="single" w:sz="4" w:space="0" w:color="auto"/>
            </w:tcBorders>
            <w:shd w:val="clear" w:color="auto" w:fill="000000"/>
          </w:tcPr>
          <w:p w:rsidR="00E24B40" w:rsidRDefault="00E24B40">
            <w:pPr>
              <w:pBdr>
                <w:top w:val="nil"/>
                <w:left w:val="nil"/>
                <w:bottom w:val="nil"/>
                <w:right w:val="nil"/>
                <w:between w:val="nil"/>
              </w:pBdr>
              <w:spacing w:after="0" w:line="240" w:lineRule="auto"/>
              <w:rPr>
                <w:rFonts w:ascii="Lato" w:eastAsia="Lato" w:hAnsi="Lato" w:cs="Lato"/>
                <w:color w:val="000000"/>
              </w:rPr>
            </w:pPr>
          </w:p>
        </w:tc>
      </w:tr>
      <w:tr w:rsidR="00E24B40">
        <w:trPr>
          <w:trHeight w:val="680"/>
          <w:jc w:val="center"/>
        </w:trPr>
        <w:tc>
          <w:tcPr>
            <w:tcW w:w="2535" w:type="dxa"/>
            <w:vAlign w:val="center"/>
          </w:tcPr>
          <w:p w:rsidR="00E24B40" w:rsidRDefault="005D5D5B">
            <w:pPr>
              <w:numPr>
                <w:ilvl w:val="0"/>
                <w:numId w:val="5"/>
              </w:num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 </w:t>
            </w:r>
            <w:r>
              <w:rPr>
                <w:rFonts w:ascii="Lato" w:eastAsia="Lato" w:hAnsi="Lato" w:cs="Lato"/>
                <w:b/>
                <w:sz w:val="20"/>
                <w:szCs w:val="20"/>
              </w:rPr>
              <w:t>Strategy</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1500"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No strategy </w:t>
            </w:r>
            <w:r w:rsidR="0089248A">
              <w:rPr>
                <w:rFonts w:ascii="Lato" w:eastAsia="Lato" w:hAnsi="Lato" w:cs="Lato"/>
                <w:color w:val="000000"/>
                <w:sz w:val="20"/>
                <w:szCs w:val="20"/>
              </w:rPr>
              <w:t>document is</w:t>
            </w:r>
            <w:r>
              <w:rPr>
                <w:rFonts w:ascii="Lato" w:eastAsia="Lato" w:hAnsi="Lato" w:cs="Lato"/>
                <w:color w:val="000000"/>
                <w:sz w:val="20"/>
                <w:szCs w:val="20"/>
              </w:rPr>
              <w:t xml:space="preserve"> available.</w:t>
            </w:r>
          </w:p>
        </w:tc>
        <w:tc>
          <w:tcPr>
            <w:tcW w:w="2115" w:type="dxa"/>
            <w:tcBorders>
              <w:top w:val="nil"/>
            </w:tcBorders>
            <w:vAlign w:val="center"/>
          </w:tcPr>
          <w:p w:rsidR="00E24B40" w:rsidRDefault="005D5D5B">
            <w:pPr>
              <w:spacing w:after="0" w:line="240" w:lineRule="auto"/>
              <w:rPr>
                <w:rFonts w:ascii="Lato" w:eastAsia="Lato" w:hAnsi="Lato" w:cs="Lato"/>
                <w:sz w:val="20"/>
                <w:szCs w:val="20"/>
              </w:rPr>
            </w:pPr>
            <w:r>
              <w:rPr>
                <w:rFonts w:ascii="Lato" w:eastAsia="Lato" w:hAnsi="Lato" w:cs="Lato"/>
                <w:sz w:val="20"/>
                <w:szCs w:val="20"/>
              </w:rPr>
              <w:t>There is a basic 1-</w:t>
            </w:r>
            <w:r w:rsidR="00D35BA0">
              <w:rPr>
                <w:rFonts w:ascii="Lato" w:eastAsia="Lato" w:hAnsi="Lato" w:cs="Lato"/>
                <w:sz w:val="20"/>
                <w:szCs w:val="20"/>
              </w:rPr>
              <w:t>2-year</w:t>
            </w:r>
            <w:r>
              <w:rPr>
                <w:rFonts w:ascii="Lato" w:eastAsia="Lato" w:hAnsi="Lato" w:cs="Lato"/>
                <w:sz w:val="20"/>
                <w:szCs w:val="20"/>
              </w:rPr>
              <w:t xml:space="preserve"> plan   that relates to achieving the mission and vi</w:t>
            </w:r>
            <w:r w:rsidR="00A41E38">
              <w:rPr>
                <w:rFonts w:ascii="Lato" w:eastAsia="Lato" w:hAnsi="Lato" w:cs="Lato"/>
                <w:sz w:val="20"/>
                <w:szCs w:val="20"/>
              </w:rPr>
              <w:t xml:space="preserve">sion, and describes what the association </w:t>
            </w:r>
            <w:r>
              <w:rPr>
                <w:rFonts w:ascii="Lato" w:eastAsia="Lato" w:hAnsi="Lato" w:cs="Lato"/>
                <w:sz w:val="20"/>
                <w:szCs w:val="20"/>
              </w:rPr>
              <w:t xml:space="preserve">wants to achieve in the medium term, based on the organisational values (see I.2 above). </w:t>
            </w:r>
          </w:p>
          <w:p w:rsidR="00E24B40" w:rsidRDefault="00E24B40">
            <w:pPr>
              <w:spacing w:after="0" w:line="240" w:lineRule="auto"/>
              <w:rPr>
                <w:rFonts w:ascii="Lato" w:eastAsia="Lato" w:hAnsi="Lato" w:cs="Lato"/>
                <w:sz w:val="20"/>
                <w:szCs w:val="20"/>
              </w:rPr>
            </w:pPr>
          </w:p>
          <w:p w:rsidR="00E24B40" w:rsidRDefault="005D5D5B">
            <w:pPr>
              <w:spacing w:after="0" w:line="240" w:lineRule="auto"/>
              <w:rPr>
                <w:rFonts w:ascii="Lato" w:eastAsia="Lato" w:hAnsi="Lato" w:cs="Lato"/>
                <w:sz w:val="20"/>
                <w:szCs w:val="20"/>
              </w:rPr>
            </w:pPr>
            <w:r>
              <w:rPr>
                <w:rFonts w:ascii="Lato" w:eastAsia="Lato" w:hAnsi="Lato" w:cs="Lato"/>
                <w:sz w:val="20"/>
                <w:szCs w:val="20"/>
              </w:rPr>
              <w:t>The strategy is widely accepted as valid by the membership.</w:t>
            </w:r>
          </w:p>
        </w:tc>
        <w:tc>
          <w:tcPr>
            <w:tcW w:w="2475" w:type="dxa"/>
            <w:tcBorders>
              <w:top w:val="nil"/>
            </w:tcBorders>
            <w:vAlign w:val="center"/>
          </w:tcPr>
          <w:p w:rsidR="00E24B40" w:rsidRDefault="005D5D5B">
            <w:pPr>
              <w:spacing w:after="0" w:line="240" w:lineRule="auto"/>
              <w:rPr>
                <w:rFonts w:ascii="Lato" w:eastAsia="Lato" w:hAnsi="Lato" w:cs="Lato"/>
                <w:sz w:val="20"/>
                <w:szCs w:val="20"/>
              </w:rPr>
            </w:pPr>
            <w:r>
              <w:rPr>
                <w:rFonts w:ascii="Lato" w:eastAsia="Lato" w:hAnsi="Lato" w:cs="Lato"/>
                <w:sz w:val="20"/>
                <w:szCs w:val="20"/>
              </w:rPr>
              <w:t>There is a long-term</w:t>
            </w:r>
          </w:p>
          <w:p w:rsidR="00E24B40" w:rsidRDefault="005D5D5B">
            <w:pPr>
              <w:spacing w:after="0" w:line="240" w:lineRule="auto"/>
              <w:rPr>
                <w:rFonts w:ascii="Lato" w:eastAsia="Lato" w:hAnsi="Lato" w:cs="Lato"/>
                <w:sz w:val="20"/>
                <w:szCs w:val="20"/>
              </w:rPr>
            </w:pPr>
            <w:r>
              <w:rPr>
                <w:rFonts w:ascii="Lato" w:eastAsia="Lato" w:hAnsi="Lato" w:cs="Lato"/>
                <w:sz w:val="20"/>
                <w:szCs w:val="20"/>
              </w:rPr>
              <w:t xml:space="preserve"> </w:t>
            </w:r>
            <w:r w:rsidR="0089248A">
              <w:rPr>
                <w:rFonts w:ascii="Lato" w:eastAsia="Lato" w:hAnsi="Lato" w:cs="Lato"/>
                <w:sz w:val="20"/>
                <w:szCs w:val="20"/>
              </w:rPr>
              <w:t>Strategy</w:t>
            </w:r>
            <w:r>
              <w:rPr>
                <w:rFonts w:ascii="Lato" w:eastAsia="Lato" w:hAnsi="Lato" w:cs="Lato"/>
                <w:sz w:val="20"/>
                <w:szCs w:val="20"/>
              </w:rPr>
              <w:t xml:space="preserve"> in place with a clear set of objectives that are simply articulated and provide a broad description of how progress towards the vision and mission may be achieved over several years.</w:t>
            </w:r>
          </w:p>
          <w:p w:rsidR="00E24B40" w:rsidRDefault="00E24B40">
            <w:pPr>
              <w:spacing w:after="0" w:line="240" w:lineRule="auto"/>
              <w:rPr>
                <w:rFonts w:ascii="Lato" w:eastAsia="Lato" w:hAnsi="Lato" w:cs="Lato"/>
                <w:sz w:val="20"/>
                <w:szCs w:val="20"/>
              </w:rPr>
            </w:pPr>
          </w:p>
          <w:p w:rsidR="00E24B40" w:rsidRDefault="005D5D5B">
            <w:pPr>
              <w:spacing w:after="0" w:line="240" w:lineRule="auto"/>
              <w:rPr>
                <w:rFonts w:ascii="Lato" w:eastAsia="Lato" w:hAnsi="Lato" w:cs="Lato"/>
                <w:sz w:val="20"/>
                <w:szCs w:val="20"/>
              </w:rPr>
            </w:pPr>
            <w:r>
              <w:rPr>
                <w:rFonts w:ascii="Lato" w:eastAsia="Lato" w:hAnsi="Lato" w:cs="Lato"/>
                <w:sz w:val="20"/>
                <w:szCs w:val="20"/>
              </w:rPr>
              <w:t>The strategy is aligned with the organisational values (see I.2 above).</w:t>
            </w:r>
          </w:p>
          <w:p w:rsidR="00E24B40" w:rsidRDefault="00E24B40">
            <w:pPr>
              <w:spacing w:after="0" w:line="240" w:lineRule="auto"/>
              <w:rPr>
                <w:rFonts w:ascii="Lato" w:eastAsia="Lato" w:hAnsi="Lato" w:cs="Lato"/>
                <w:sz w:val="20"/>
                <w:szCs w:val="20"/>
              </w:rPr>
            </w:pPr>
          </w:p>
          <w:p w:rsidR="00E24B40" w:rsidRDefault="005D5D5B">
            <w:pPr>
              <w:spacing w:after="0" w:line="240" w:lineRule="auto"/>
              <w:rPr>
                <w:rFonts w:ascii="Lato" w:eastAsia="Lato" w:hAnsi="Lato" w:cs="Lato"/>
                <w:sz w:val="20"/>
                <w:szCs w:val="20"/>
              </w:rPr>
            </w:pPr>
            <w:r>
              <w:rPr>
                <w:rFonts w:ascii="Lato" w:eastAsia="Lato" w:hAnsi="Lato" w:cs="Lato"/>
                <w:sz w:val="20"/>
                <w:szCs w:val="20"/>
              </w:rPr>
              <w:t>The strategy is widely accepted as valid by the membership.</w:t>
            </w:r>
          </w:p>
        </w:tc>
        <w:tc>
          <w:tcPr>
            <w:tcW w:w="3375" w:type="dxa"/>
            <w:tcBorders>
              <w:top w:val="nil"/>
            </w:tcBorders>
            <w:vAlign w:val="center"/>
          </w:tcPr>
          <w:p w:rsidR="00E24B40" w:rsidRDefault="005D5D5B">
            <w:pPr>
              <w:spacing w:after="0" w:line="240" w:lineRule="auto"/>
              <w:rPr>
                <w:rFonts w:ascii="Lato" w:eastAsia="Lato" w:hAnsi="Lato" w:cs="Lato"/>
                <w:sz w:val="20"/>
                <w:szCs w:val="20"/>
              </w:rPr>
            </w:pPr>
            <w:r>
              <w:rPr>
                <w:rFonts w:ascii="Lato" w:eastAsia="Lato" w:hAnsi="Lato" w:cs="Lato"/>
                <w:sz w:val="20"/>
                <w:szCs w:val="20"/>
              </w:rPr>
              <w:t>There is a long-term strategy in place with a clear set of objectives that are simply articulated and provide a broad description of how progress towards the vision and mission may be achieved over several years.</w:t>
            </w:r>
          </w:p>
          <w:p w:rsidR="00E24B40" w:rsidRDefault="00E24B40">
            <w:pPr>
              <w:spacing w:after="0" w:line="240" w:lineRule="auto"/>
              <w:rPr>
                <w:rFonts w:ascii="Lato" w:eastAsia="Lato" w:hAnsi="Lato" w:cs="Lato"/>
                <w:sz w:val="20"/>
                <w:szCs w:val="20"/>
              </w:rPr>
            </w:pPr>
          </w:p>
          <w:p w:rsidR="00E24B40" w:rsidRDefault="005D5D5B">
            <w:pPr>
              <w:spacing w:after="0" w:line="240" w:lineRule="auto"/>
              <w:rPr>
                <w:rFonts w:ascii="Lato" w:eastAsia="Lato" w:hAnsi="Lato" w:cs="Lato"/>
                <w:sz w:val="20"/>
                <w:szCs w:val="20"/>
              </w:rPr>
            </w:pPr>
            <w:r>
              <w:rPr>
                <w:rFonts w:ascii="Lato" w:eastAsia="Lato" w:hAnsi="Lato" w:cs="Lato"/>
                <w:sz w:val="20"/>
                <w:szCs w:val="20"/>
              </w:rPr>
              <w:t xml:space="preserve">The strategy is aligned with the organisational values (see I.2 above) and it is used to help key decision making. </w:t>
            </w:r>
          </w:p>
          <w:p w:rsidR="00E24B40" w:rsidRDefault="00E24B40">
            <w:pPr>
              <w:spacing w:after="0" w:line="240" w:lineRule="auto"/>
              <w:rPr>
                <w:rFonts w:ascii="Lato" w:eastAsia="Lato" w:hAnsi="Lato" w:cs="Lato"/>
                <w:sz w:val="20"/>
                <w:szCs w:val="20"/>
              </w:rPr>
            </w:pPr>
          </w:p>
          <w:p w:rsidR="00E24B40" w:rsidRDefault="005D5D5B">
            <w:pPr>
              <w:spacing w:after="0" w:line="240" w:lineRule="auto"/>
              <w:rPr>
                <w:rFonts w:ascii="Lato" w:eastAsia="Lato" w:hAnsi="Lato" w:cs="Lato"/>
                <w:sz w:val="20"/>
                <w:szCs w:val="20"/>
              </w:rPr>
            </w:pPr>
            <w:r>
              <w:rPr>
                <w:rFonts w:ascii="Lato" w:eastAsia="Lato" w:hAnsi="Lato" w:cs="Lato"/>
                <w:sz w:val="20"/>
                <w:szCs w:val="20"/>
              </w:rPr>
              <w:t>The strategy is regularly reviewed and adjusted based on changes in the internal and external environment.</w:t>
            </w:r>
          </w:p>
          <w:p w:rsidR="00E24B40" w:rsidRDefault="00E24B40">
            <w:pPr>
              <w:spacing w:after="0" w:line="240" w:lineRule="auto"/>
              <w:rPr>
                <w:rFonts w:ascii="Lato" w:eastAsia="Lato" w:hAnsi="Lato" w:cs="Lato"/>
                <w:sz w:val="20"/>
                <w:szCs w:val="20"/>
              </w:rPr>
            </w:pPr>
          </w:p>
          <w:p w:rsidR="00E24B40" w:rsidRDefault="005D5D5B">
            <w:pPr>
              <w:spacing w:after="0" w:line="240" w:lineRule="auto"/>
              <w:rPr>
                <w:rFonts w:ascii="Lato" w:eastAsia="Lato" w:hAnsi="Lato" w:cs="Lato"/>
                <w:sz w:val="20"/>
                <w:szCs w:val="20"/>
              </w:rPr>
            </w:pPr>
            <w:r>
              <w:rPr>
                <w:rFonts w:ascii="Lato" w:eastAsia="Lato" w:hAnsi="Lato" w:cs="Lato"/>
                <w:sz w:val="20"/>
                <w:szCs w:val="20"/>
              </w:rPr>
              <w:t>The strategy is widely accepted as valid by the membership.</w:t>
            </w:r>
          </w:p>
          <w:p w:rsidR="00063AC9" w:rsidRDefault="00063AC9">
            <w:pPr>
              <w:spacing w:after="0" w:line="240" w:lineRule="auto"/>
              <w:rPr>
                <w:rFonts w:ascii="Lato" w:eastAsia="Lato" w:hAnsi="Lato" w:cs="Lato"/>
                <w:sz w:val="20"/>
                <w:szCs w:val="20"/>
              </w:rPr>
            </w:pPr>
          </w:p>
        </w:tc>
        <w:tc>
          <w:tcPr>
            <w:tcW w:w="2985"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E24B40">
        <w:trPr>
          <w:trHeight w:val="300"/>
          <w:jc w:val="center"/>
        </w:trPr>
        <w:tc>
          <w:tcPr>
            <w:tcW w:w="14985" w:type="dxa"/>
            <w:gridSpan w:val="6"/>
            <w:shd w:val="clear" w:color="auto" w:fill="000000"/>
          </w:tcPr>
          <w:p w:rsidR="00E24B40" w:rsidRDefault="005D5D5B">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rPr>
              <w:t xml:space="preserve"> </w:t>
            </w:r>
            <w:r>
              <w:rPr>
                <w:rFonts w:ascii="Lato" w:eastAsia="Lato" w:hAnsi="Lato" w:cs="Lato"/>
                <w:color w:val="F3F3F3"/>
              </w:rPr>
              <w:t xml:space="preserve">STRATEGY &amp; PLANNING - </w:t>
            </w:r>
            <w:r>
              <w:rPr>
                <w:rFonts w:ascii="Lato" w:eastAsia="Lato" w:hAnsi="Lato" w:cs="Lato"/>
                <w:b/>
                <w:color w:val="F3F3F3"/>
              </w:rPr>
              <w:t xml:space="preserve"> </w:t>
            </w:r>
            <w:r>
              <w:rPr>
                <w:rFonts w:ascii="Lato" w:eastAsia="Lato" w:hAnsi="Lato" w:cs="Lato"/>
                <w:color w:val="FFFFFF"/>
              </w:rPr>
              <w:t>Standard 2: Planning</w:t>
            </w:r>
          </w:p>
        </w:tc>
      </w:tr>
      <w:tr w:rsidR="00E24B40">
        <w:trPr>
          <w:trHeight w:val="244"/>
          <w:jc w:val="center"/>
        </w:trPr>
        <w:tc>
          <w:tcPr>
            <w:tcW w:w="14985" w:type="dxa"/>
            <w:gridSpan w:val="6"/>
            <w:vMerge w:val="restart"/>
            <w:vAlign w:val="center"/>
          </w:tcPr>
          <w:p w:rsidR="00E24B40" w:rsidRDefault="005D5D5B">
            <w:pPr>
              <w:pBdr>
                <w:top w:val="nil"/>
                <w:left w:val="nil"/>
                <w:bottom w:val="nil"/>
                <w:right w:val="nil"/>
                <w:between w:val="nil"/>
              </w:pBdr>
              <w:spacing w:after="0" w:line="240" w:lineRule="auto"/>
              <w:rPr>
                <w:rFonts w:ascii="Lato" w:eastAsia="Lato" w:hAnsi="Lato" w:cs="Lato"/>
                <w:sz w:val="20"/>
                <w:szCs w:val="20"/>
              </w:rPr>
            </w:pPr>
            <w:r>
              <w:rPr>
                <w:rFonts w:ascii="Lato" w:eastAsia="Lato" w:hAnsi="Lato" w:cs="Lato"/>
                <w:color w:val="000000"/>
                <w:sz w:val="20"/>
                <w:szCs w:val="20"/>
              </w:rPr>
              <w:t xml:space="preserve">Using the strategy, </w:t>
            </w:r>
            <w:r w:rsidR="0056244C">
              <w:rPr>
                <w:rFonts w:ascii="Lato" w:eastAsia="Lato" w:hAnsi="Lato" w:cs="Lato"/>
                <w:sz w:val="20"/>
                <w:szCs w:val="20"/>
              </w:rPr>
              <w:t>association</w:t>
            </w:r>
            <w:r>
              <w:rPr>
                <w:rFonts w:ascii="Lato" w:eastAsia="Lato" w:hAnsi="Lato" w:cs="Lato"/>
                <w:color w:val="000000"/>
                <w:sz w:val="20"/>
                <w:szCs w:val="20"/>
              </w:rPr>
              <w:t xml:space="preserve">s develop annual plans that describe what work needs to be done and money spent to work towards achieving strategic objectives. </w:t>
            </w:r>
            <w:r>
              <w:rPr>
                <w:rFonts w:ascii="Lato" w:eastAsia="Lato" w:hAnsi="Lato" w:cs="Lato"/>
                <w:sz w:val="20"/>
                <w:szCs w:val="20"/>
              </w:rPr>
              <w:t xml:space="preserve"> </w:t>
            </w:r>
          </w:p>
        </w:tc>
      </w:tr>
      <w:tr w:rsidR="00E24B40">
        <w:trPr>
          <w:trHeight w:val="360"/>
          <w:jc w:val="center"/>
        </w:trPr>
        <w:tc>
          <w:tcPr>
            <w:tcW w:w="14985" w:type="dxa"/>
            <w:gridSpan w:val="6"/>
            <w:vMerge/>
          </w:tcPr>
          <w:p w:rsidR="00E24B40" w:rsidRDefault="00E24B40">
            <w:pPr>
              <w:spacing w:after="0" w:line="240" w:lineRule="auto"/>
              <w:rPr>
                <w:rFonts w:ascii="Lato" w:eastAsia="Lato" w:hAnsi="Lato" w:cs="Lato"/>
                <w:sz w:val="20"/>
                <w:szCs w:val="20"/>
              </w:rPr>
            </w:pPr>
          </w:p>
        </w:tc>
      </w:tr>
      <w:tr w:rsidR="00E24B40">
        <w:trPr>
          <w:trHeight w:val="340"/>
          <w:jc w:val="center"/>
        </w:trPr>
        <w:tc>
          <w:tcPr>
            <w:tcW w:w="12000" w:type="dxa"/>
            <w:gridSpan w:val="5"/>
            <w:shd w:val="clear" w:color="auto" w:fill="000000"/>
          </w:tcPr>
          <w:p w:rsidR="00E24B40" w:rsidRDefault="005D5D5B">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t xml:space="preserve">For each indicator, please </w:t>
            </w:r>
            <w:r w:rsidR="00063AC9">
              <w:rPr>
                <w:rFonts w:ascii="Lato" w:eastAsia="Lato" w:hAnsi="Lato" w:cs="Lato"/>
                <w:b/>
                <w:color w:val="FFFFFF"/>
                <w:sz w:val="20"/>
                <w:szCs w:val="20"/>
              </w:rPr>
              <w:t>choose (</w:t>
            </w:r>
            <w:r>
              <w:rPr>
                <w:rFonts w:ascii="Lato" w:eastAsia="Lato" w:hAnsi="Lato" w:cs="Lato"/>
                <w:b/>
                <w:color w:val="FFFFFF"/>
                <w:sz w:val="20"/>
                <w:szCs w:val="20"/>
              </w:rPr>
              <w:t>A”, “B”, “C” or “D”) which best describes the current situation in your organisation.</w:t>
            </w:r>
          </w:p>
        </w:tc>
        <w:tc>
          <w:tcPr>
            <w:tcW w:w="2985" w:type="dxa"/>
            <w:vMerge w:val="restart"/>
            <w:shd w:val="clear" w:color="auto" w:fill="000000"/>
          </w:tcPr>
          <w:p w:rsidR="00E24B40" w:rsidRDefault="005D5D5B" w:rsidP="00063AC9">
            <w:pPr>
              <w:pBdr>
                <w:top w:val="nil"/>
                <w:left w:val="nil"/>
                <w:bottom w:val="nil"/>
                <w:right w:val="nil"/>
                <w:between w:val="nil"/>
              </w:pBdr>
              <w:spacing w:after="0" w:line="240" w:lineRule="auto"/>
              <w:rPr>
                <w:rFonts w:ascii="Lato" w:eastAsia="Lato" w:hAnsi="Lato" w:cs="Lato"/>
                <w:color w:val="FFFFFF"/>
                <w:sz w:val="20"/>
                <w:szCs w:val="20"/>
              </w:rPr>
            </w:pPr>
            <w:r>
              <w:rPr>
                <w:rFonts w:ascii="Lato" w:eastAsia="Lato" w:hAnsi="Lato" w:cs="Lato"/>
                <w:color w:val="FFFFFF"/>
                <w:sz w:val="20"/>
                <w:szCs w:val="20"/>
              </w:rPr>
              <w:t xml:space="preserve">Please provide information </w:t>
            </w:r>
          </w:p>
          <w:p w:rsidR="00E24B40" w:rsidRDefault="005D5D5B" w:rsidP="00063AC9">
            <w:pPr>
              <w:pBdr>
                <w:top w:val="nil"/>
                <w:left w:val="nil"/>
                <w:bottom w:val="nil"/>
                <w:right w:val="nil"/>
                <w:between w:val="nil"/>
              </w:pBdr>
              <w:spacing w:after="0" w:line="240" w:lineRule="auto"/>
              <w:rPr>
                <w:rFonts w:ascii="Lato" w:eastAsia="Lato" w:hAnsi="Lato" w:cs="Lato"/>
                <w:color w:val="FFFFFF"/>
                <w:sz w:val="20"/>
                <w:szCs w:val="20"/>
              </w:rPr>
            </w:pPr>
            <w:r>
              <w:rPr>
                <w:rFonts w:ascii="Lato" w:eastAsia="Lato" w:hAnsi="Lato" w:cs="Lato"/>
                <w:color w:val="FFFFFF"/>
                <w:sz w:val="20"/>
                <w:szCs w:val="20"/>
              </w:rPr>
              <w:t>to support your choice.</w:t>
            </w:r>
          </w:p>
        </w:tc>
      </w:tr>
      <w:tr w:rsidR="00E24B40" w:rsidTr="004F6AD7">
        <w:trPr>
          <w:trHeight w:val="400"/>
          <w:jc w:val="center"/>
        </w:trPr>
        <w:tc>
          <w:tcPr>
            <w:tcW w:w="2535" w:type="dxa"/>
            <w:tcBorders>
              <w:right w:val="single" w:sz="4" w:space="0" w:color="auto"/>
            </w:tcBorders>
            <w:shd w:val="clear" w:color="auto" w:fill="auto"/>
            <w:vAlign w:val="center"/>
          </w:tcPr>
          <w:p w:rsidR="00E24B40" w:rsidRDefault="005D5D5B">
            <w:pPr>
              <w:pBdr>
                <w:top w:val="nil"/>
                <w:left w:val="nil"/>
                <w:bottom w:val="nil"/>
                <w:right w:val="nil"/>
                <w:between w:val="nil"/>
              </w:pBdr>
              <w:spacing w:after="0" w:line="240" w:lineRule="auto"/>
              <w:jc w:val="center"/>
              <w:rPr>
                <w:rFonts w:ascii="Lato" w:eastAsia="Lato" w:hAnsi="Lato" w:cs="Lato"/>
                <w:color w:val="000000"/>
                <w:sz w:val="14"/>
                <w:szCs w:val="14"/>
              </w:rPr>
            </w:pPr>
            <w:r>
              <w:rPr>
                <w:rFonts w:ascii="Lato" w:eastAsia="Lato" w:hAnsi="Lato" w:cs="Lato"/>
                <w:color w:val="000000"/>
                <w:sz w:val="14"/>
                <w:szCs w:val="14"/>
              </w:rPr>
              <w:t>Indicator No.</w:t>
            </w:r>
          </w:p>
        </w:tc>
        <w:tc>
          <w:tcPr>
            <w:tcW w:w="1500"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A </w:t>
            </w:r>
          </w:p>
        </w:tc>
        <w:tc>
          <w:tcPr>
            <w:tcW w:w="2115"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B</w:t>
            </w:r>
          </w:p>
        </w:tc>
        <w:tc>
          <w:tcPr>
            <w:tcW w:w="2475"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E24B40" w:rsidRDefault="005D5D5B">
            <w:pPr>
              <w:spacing w:line="240" w:lineRule="auto"/>
              <w:jc w:val="center"/>
              <w:rPr>
                <w:rFonts w:ascii="Lato" w:eastAsia="Lato" w:hAnsi="Lato" w:cs="Lato"/>
                <w:b/>
                <w:sz w:val="20"/>
                <w:szCs w:val="20"/>
              </w:rPr>
            </w:pPr>
            <w:r>
              <w:rPr>
                <w:b/>
                <w:sz w:val="20"/>
                <w:szCs w:val="20"/>
              </w:rPr>
              <w:t xml:space="preserve">C </w:t>
            </w:r>
          </w:p>
        </w:tc>
        <w:tc>
          <w:tcPr>
            <w:tcW w:w="3375"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D</w:t>
            </w:r>
          </w:p>
        </w:tc>
        <w:tc>
          <w:tcPr>
            <w:tcW w:w="2985" w:type="dxa"/>
            <w:vMerge/>
            <w:tcBorders>
              <w:left w:val="single" w:sz="4" w:space="0" w:color="auto"/>
            </w:tcBorders>
            <w:shd w:val="clear" w:color="auto" w:fill="000000"/>
          </w:tcPr>
          <w:p w:rsidR="00E24B40" w:rsidRDefault="00E24B40">
            <w:pPr>
              <w:widowControl w:val="0"/>
              <w:pBdr>
                <w:top w:val="nil"/>
                <w:left w:val="nil"/>
                <w:bottom w:val="nil"/>
                <w:right w:val="nil"/>
                <w:between w:val="nil"/>
              </w:pBdr>
              <w:spacing w:after="0"/>
              <w:rPr>
                <w:rFonts w:ascii="Lato" w:eastAsia="Lato" w:hAnsi="Lato" w:cs="Lato"/>
                <w:color w:val="000000"/>
                <w:sz w:val="20"/>
                <w:szCs w:val="20"/>
              </w:rPr>
            </w:pPr>
          </w:p>
        </w:tc>
      </w:tr>
      <w:tr w:rsidR="00E24B40" w:rsidTr="004F6AD7">
        <w:trPr>
          <w:trHeight w:val="520"/>
          <w:jc w:val="center"/>
        </w:trPr>
        <w:tc>
          <w:tcPr>
            <w:tcW w:w="2535" w:type="dxa"/>
            <w:tcBorders>
              <w:right w:val="single" w:sz="4" w:space="0" w:color="auto"/>
            </w:tcBorders>
            <w:vAlign w:val="center"/>
          </w:tcPr>
          <w:p w:rsidR="00E24B40" w:rsidRDefault="005D5D5B">
            <w:pPr>
              <w:numPr>
                <w:ilvl w:val="0"/>
                <w:numId w:val="6"/>
              </w:numPr>
              <w:rPr>
                <w:rFonts w:ascii="Lato" w:eastAsia="Lato" w:hAnsi="Lato" w:cs="Lato"/>
                <w:b/>
                <w:sz w:val="20"/>
                <w:szCs w:val="20"/>
              </w:rPr>
            </w:pPr>
            <w:r>
              <w:rPr>
                <w:rFonts w:ascii="Lato" w:eastAsia="Lato" w:hAnsi="Lato" w:cs="Lato"/>
                <w:b/>
                <w:sz w:val="20"/>
                <w:szCs w:val="20"/>
              </w:rPr>
              <w:t xml:space="preserve"> Annual Plan &amp; Budget</w:t>
            </w:r>
          </w:p>
          <w:p w:rsidR="00E24B40" w:rsidRDefault="00E24B40">
            <w:pPr>
              <w:rPr>
                <w:rFonts w:ascii="Lato" w:eastAsia="Lato" w:hAnsi="Lato" w:cs="Lato"/>
                <w:sz w:val="20"/>
                <w:szCs w:val="20"/>
              </w:rPr>
            </w:pPr>
          </w:p>
        </w:tc>
        <w:tc>
          <w:tcPr>
            <w:tcW w:w="1500" w:type="dxa"/>
            <w:tcBorders>
              <w:top w:val="single" w:sz="4" w:space="0" w:color="auto"/>
              <w:left w:val="single" w:sz="4" w:space="0" w:color="auto"/>
              <w:bottom w:val="single" w:sz="4" w:space="0" w:color="auto"/>
              <w:right w:val="single" w:sz="4" w:space="0" w:color="auto"/>
            </w:tcBorders>
            <w:vAlign w:val="center"/>
          </w:tcPr>
          <w:p w:rsidR="00E24B40" w:rsidRDefault="005D5D5B">
            <w:pPr>
              <w:rPr>
                <w:rFonts w:ascii="Lato" w:eastAsia="Lato" w:hAnsi="Lato" w:cs="Lato"/>
                <w:sz w:val="20"/>
                <w:szCs w:val="20"/>
              </w:rPr>
            </w:pPr>
            <w:r>
              <w:rPr>
                <w:rFonts w:ascii="Lato" w:eastAsia="Lato" w:hAnsi="Lato" w:cs="Lato"/>
                <w:sz w:val="20"/>
                <w:szCs w:val="20"/>
              </w:rPr>
              <w:t>No annual plans or budgets are in place.</w:t>
            </w:r>
          </w:p>
        </w:tc>
        <w:tc>
          <w:tcPr>
            <w:tcW w:w="2115" w:type="dxa"/>
            <w:tcBorders>
              <w:top w:val="single" w:sz="4" w:space="0" w:color="auto"/>
              <w:left w:val="single" w:sz="4" w:space="0" w:color="auto"/>
              <w:bottom w:val="single" w:sz="4" w:space="0" w:color="auto"/>
              <w:right w:val="single" w:sz="4" w:space="0" w:color="auto"/>
            </w:tcBorders>
            <w:vAlign w:val="center"/>
          </w:tcPr>
          <w:p w:rsidR="00E24B40" w:rsidRDefault="005D5D5B">
            <w:pPr>
              <w:rPr>
                <w:rFonts w:ascii="Lato" w:eastAsia="Lato" w:hAnsi="Lato" w:cs="Lato"/>
                <w:sz w:val="20"/>
                <w:szCs w:val="20"/>
              </w:rPr>
            </w:pPr>
            <w:r>
              <w:rPr>
                <w:rFonts w:ascii="Lato" w:eastAsia="Lato" w:hAnsi="Lato" w:cs="Lato"/>
                <w:sz w:val="20"/>
                <w:szCs w:val="20"/>
              </w:rPr>
              <w:t xml:space="preserve">The </w:t>
            </w:r>
            <w:r w:rsidR="0056244C">
              <w:rPr>
                <w:rFonts w:ascii="Lato" w:eastAsia="Lato" w:hAnsi="Lato" w:cs="Lato"/>
                <w:sz w:val="20"/>
                <w:szCs w:val="20"/>
              </w:rPr>
              <w:t>association</w:t>
            </w:r>
            <w:r>
              <w:rPr>
                <w:rFonts w:ascii="Lato" w:eastAsia="Lato" w:hAnsi="Lato" w:cs="Lato"/>
                <w:sz w:val="20"/>
                <w:szCs w:val="20"/>
              </w:rPr>
              <w:t xml:space="preserve"> has a list of activities for the year that will help achieve the strategy. The plan also shows </w:t>
            </w:r>
            <w:r>
              <w:rPr>
                <w:rFonts w:ascii="Lato" w:eastAsia="Lato" w:hAnsi="Lato" w:cs="Lato"/>
                <w:sz w:val="20"/>
                <w:szCs w:val="20"/>
              </w:rPr>
              <w:lastRenderedPageBreak/>
              <w:t>who will be involved in doing the work, and some indication of how much it is likely to cost.</w:t>
            </w:r>
          </w:p>
        </w:tc>
        <w:tc>
          <w:tcPr>
            <w:tcW w:w="2475" w:type="dxa"/>
            <w:tcBorders>
              <w:top w:val="single" w:sz="4" w:space="0" w:color="auto"/>
              <w:left w:val="single" w:sz="4" w:space="0" w:color="auto"/>
              <w:bottom w:val="single" w:sz="4" w:space="0" w:color="auto"/>
              <w:right w:val="single" w:sz="4" w:space="0" w:color="auto"/>
            </w:tcBorders>
            <w:vAlign w:val="center"/>
          </w:tcPr>
          <w:p w:rsidR="00E24B40" w:rsidRDefault="005D5D5B">
            <w:pPr>
              <w:rPr>
                <w:rFonts w:ascii="Lato" w:eastAsia="Lato" w:hAnsi="Lato" w:cs="Lato"/>
                <w:sz w:val="20"/>
                <w:szCs w:val="20"/>
              </w:rPr>
            </w:pPr>
            <w:r>
              <w:rPr>
                <w:rFonts w:ascii="Lato" w:eastAsia="Lato" w:hAnsi="Lato" w:cs="Lato"/>
                <w:sz w:val="20"/>
                <w:szCs w:val="20"/>
              </w:rPr>
              <w:lastRenderedPageBreak/>
              <w:t>The plan includes a realistic budget and has clear links to the strategic objectives.</w:t>
            </w:r>
          </w:p>
          <w:p w:rsidR="00E24B40" w:rsidRDefault="005D5D5B">
            <w:pPr>
              <w:rPr>
                <w:rFonts w:ascii="Lato" w:eastAsia="Lato" w:hAnsi="Lato" w:cs="Lato"/>
                <w:sz w:val="20"/>
                <w:szCs w:val="20"/>
              </w:rPr>
            </w:pPr>
            <w:r>
              <w:rPr>
                <w:rFonts w:ascii="Lato" w:eastAsia="Lato" w:hAnsi="Lato" w:cs="Lato"/>
                <w:sz w:val="20"/>
                <w:szCs w:val="20"/>
              </w:rPr>
              <w:t xml:space="preserve">The development of the </w:t>
            </w:r>
            <w:r>
              <w:rPr>
                <w:rFonts w:ascii="Lato" w:eastAsia="Lato" w:hAnsi="Lato" w:cs="Lato"/>
                <w:sz w:val="20"/>
                <w:szCs w:val="20"/>
              </w:rPr>
              <w:lastRenderedPageBreak/>
              <w:t xml:space="preserve">plan or list of activities involves getting input from relevant national, sub-national and local leaders and other members. </w:t>
            </w:r>
          </w:p>
        </w:tc>
        <w:tc>
          <w:tcPr>
            <w:tcW w:w="3375" w:type="dxa"/>
            <w:tcBorders>
              <w:top w:val="single" w:sz="4" w:space="0" w:color="auto"/>
              <w:left w:val="single" w:sz="4" w:space="0" w:color="auto"/>
              <w:bottom w:val="single" w:sz="4" w:space="0" w:color="auto"/>
              <w:right w:val="single" w:sz="4" w:space="0" w:color="auto"/>
            </w:tcBorders>
            <w:vAlign w:val="center"/>
          </w:tcPr>
          <w:p w:rsidR="00E24B40" w:rsidRDefault="005D5D5B">
            <w:pPr>
              <w:rPr>
                <w:rFonts w:ascii="Lato" w:eastAsia="Lato" w:hAnsi="Lato" w:cs="Lato"/>
                <w:sz w:val="20"/>
                <w:szCs w:val="20"/>
              </w:rPr>
            </w:pPr>
            <w:r>
              <w:rPr>
                <w:rFonts w:ascii="Lato" w:eastAsia="Lato" w:hAnsi="Lato" w:cs="Lato"/>
                <w:sz w:val="20"/>
                <w:szCs w:val="20"/>
              </w:rPr>
              <w:lastRenderedPageBreak/>
              <w:t>The plan includes a realistic budget and has clear links to the strategic objectives.</w:t>
            </w:r>
          </w:p>
          <w:p w:rsidR="00E24B40" w:rsidRDefault="005D5D5B">
            <w:pPr>
              <w:rPr>
                <w:rFonts w:ascii="Lato" w:eastAsia="Lato" w:hAnsi="Lato" w:cs="Lato"/>
                <w:sz w:val="20"/>
                <w:szCs w:val="20"/>
              </w:rPr>
            </w:pPr>
            <w:r>
              <w:rPr>
                <w:rFonts w:ascii="Lato" w:eastAsia="Lato" w:hAnsi="Lato" w:cs="Lato"/>
                <w:sz w:val="20"/>
                <w:szCs w:val="20"/>
              </w:rPr>
              <w:t xml:space="preserve">The development of the plan or list of </w:t>
            </w:r>
            <w:r>
              <w:rPr>
                <w:rFonts w:ascii="Lato" w:eastAsia="Lato" w:hAnsi="Lato" w:cs="Lato"/>
                <w:sz w:val="20"/>
                <w:szCs w:val="20"/>
              </w:rPr>
              <w:lastRenderedPageBreak/>
              <w:t xml:space="preserve">activities involves getting input from relevant national, sub-national and local leaders and other members. </w:t>
            </w:r>
          </w:p>
          <w:p w:rsidR="00E24B40" w:rsidRDefault="005D5D5B">
            <w:pPr>
              <w:rPr>
                <w:rFonts w:ascii="Lato" w:eastAsia="Lato" w:hAnsi="Lato" w:cs="Lato"/>
                <w:sz w:val="20"/>
                <w:szCs w:val="20"/>
              </w:rPr>
            </w:pPr>
            <w:r>
              <w:rPr>
                <w:rFonts w:ascii="Lato" w:eastAsia="Lato" w:hAnsi="Lato" w:cs="Lato"/>
                <w:sz w:val="20"/>
                <w:szCs w:val="20"/>
              </w:rPr>
              <w:t xml:space="preserve">The annual plan is reviewed regularly and updated to reflect changes in priority and need within the </w:t>
            </w:r>
            <w:r w:rsidR="0056244C">
              <w:rPr>
                <w:rFonts w:ascii="Lato" w:eastAsia="Lato" w:hAnsi="Lato" w:cs="Lato"/>
                <w:sz w:val="20"/>
                <w:szCs w:val="20"/>
              </w:rPr>
              <w:t>association</w:t>
            </w:r>
            <w:r>
              <w:rPr>
                <w:rFonts w:ascii="Lato" w:eastAsia="Lato" w:hAnsi="Lato" w:cs="Lato"/>
                <w:sz w:val="20"/>
                <w:szCs w:val="20"/>
              </w:rPr>
              <w:t xml:space="preserve">. </w:t>
            </w:r>
          </w:p>
        </w:tc>
        <w:tc>
          <w:tcPr>
            <w:tcW w:w="2985" w:type="dxa"/>
            <w:tcBorders>
              <w:left w:val="single" w:sz="4" w:space="0" w:color="auto"/>
            </w:tcBorders>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E24B40" w:rsidTr="004F6AD7">
        <w:trPr>
          <w:trHeight w:val="1480"/>
          <w:jc w:val="center"/>
        </w:trPr>
        <w:tc>
          <w:tcPr>
            <w:tcW w:w="2535" w:type="dxa"/>
            <w:vAlign w:val="center"/>
          </w:tcPr>
          <w:p w:rsidR="00E24B40" w:rsidRDefault="005D5D5B">
            <w:pPr>
              <w:rPr>
                <w:rFonts w:ascii="Lato" w:eastAsia="Lato" w:hAnsi="Lato" w:cs="Lato"/>
                <w:b/>
                <w:sz w:val="20"/>
                <w:szCs w:val="20"/>
              </w:rPr>
            </w:pPr>
            <w:r>
              <w:rPr>
                <w:rFonts w:ascii="Lato" w:eastAsia="Lato" w:hAnsi="Lato" w:cs="Lato"/>
                <w:b/>
                <w:sz w:val="20"/>
                <w:szCs w:val="20"/>
              </w:rPr>
              <w:lastRenderedPageBreak/>
              <w:t>2. Awareness of External Environment</w:t>
            </w:r>
          </w:p>
          <w:p w:rsidR="00E24B40" w:rsidRDefault="00E24B40">
            <w:pPr>
              <w:rPr>
                <w:rFonts w:ascii="Lato" w:eastAsia="Lato" w:hAnsi="Lato" w:cs="Lato"/>
                <w:sz w:val="20"/>
                <w:szCs w:val="20"/>
              </w:rPr>
            </w:pPr>
          </w:p>
        </w:tc>
        <w:tc>
          <w:tcPr>
            <w:tcW w:w="1500" w:type="dxa"/>
            <w:tcBorders>
              <w:top w:val="single" w:sz="4" w:space="0" w:color="auto"/>
            </w:tcBorders>
            <w:vAlign w:val="center"/>
          </w:tcPr>
          <w:p w:rsidR="00E24B40" w:rsidRDefault="005D5D5B">
            <w:pPr>
              <w:rPr>
                <w:rFonts w:ascii="Lato" w:eastAsia="Lato" w:hAnsi="Lato" w:cs="Lato"/>
                <w:sz w:val="20"/>
                <w:szCs w:val="20"/>
              </w:rPr>
            </w:pPr>
            <w:r>
              <w:rPr>
                <w:rFonts w:ascii="Lato" w:eastAsia="Lato" w:hAnsi="Lato" w:cs="Lato"/>
                <w:sz w:val="20"/>
                <w:szCs w:val="20"/>
              </w:rPr>
              <w:t>There is limited awareness of the external environment and how it can impact the organisation.</w:t>
            </w:r>
          </w:p>
        </w:tc>
        <w:tc>
          <w:tcPr>
            <w:tcW w:w="2115" w:type="dxa"/>
            <w:tcBorders>
              <w:top w:val="single" w:sz="4" w:space="0" w:color="auto"/>
            </w:tcBorders>
            <w:vAlign w:val="center"/>
          </w:tcPr>
          <w:p w:rsidR="00E24B40" w:rsidRDefault="005D5D5B">
            <w:pPr>
              <w:rPr>
                <w:rFonts w:ascii="Lato" w:eastAsia="Lato" w:hAnsi="Lato" w:cs="Lato"/>
                <w:sz w:val="20"/>
                <w:szCs w:val="20"/>
              </w:rPr>
            </w:pPr>
            <w:r>
              <w:rPr>
                <w:rFonts w:ascii="Lato" w:eastAsia="Lato" w:hAnsi="Lato" w:cs="Lato"/>
                <w:sz w:val="20"/>
                <w:szCs w:val="20"/>
              </w:rPr>
              <w:t xml:space="preserve">In the planning process, the </w:t>
            </w:r>
            <w:r w:rsidR="0056244C">
              <w:rPr>
                <w:rFonts w:ascii="Lato" w:eastAsia="Lato" w:hAnsi="Lato" w:cs="Lato"/>
                <w:sz w:val="20"/>
                <w:szCs w:val="20"/>
              </w:rPr>
              <w:t>association</w:t>
            </w:r>
            <w:r>
              <w:rPr>
                <w:rFonts w:ascii="Lato" w:eastAsia="Lato" w:hAnsi="Lato" w:cs="Lato"/>
                <w:sz w:val="20"/>
                <w:szCs w:val="20"/>
              </w:rPr>
              <w:t xml:space="preserve"> considers external environment factors, but this is done in an ad-hoc manner, with no clear method being applied.</w:t>
            </w:r>
          </w:p>
        </w:tc>
        <w:tc>
          <w:tcPr>
            <w:tcW w:w="2475" w:type="dxa"/>
            <w:tcBorders>
              <w:top w:val="single" w:sz="4" w:space="0" w:color="auto"/>
            </w:tcBorders>
            <w:vAlign w:val="center"/>
          </w:tcPr>
          <w:p w:rsidR="00E24B40" w:rsidRDefault="005D5D5B">
            <w:pPr>
              <w:rPr>
                <w:rFonts w:ascii="Lato" w:eastAsia="Lato" w:hAnsi="Lato" w:cs="Lato"/>
                <w:sz w:val="20"/>
                <w:szCs w:val="20"/>
              </w:rPr>
            </w:pPr>
            <w:r>
              <w:rPr>
                <w:rFonts w:ascii="Lato" w:eastAsia="Lato" w:hAnsi="Lato" w:cs="Lato"/>
                <w:sz w:val="20"/>
                <w:szCs w:val="20"/>
              </w:rPr>
              <w:t xml:space="preserve">In the planning process, the </w:t>
            </w:r>
            <w:r w:rsidR="0056244C">
              <w:rPr>
                <w:rFonts w:ascii="Lato" w:eastAsia="Lato" w:hAnsi="Lato" w:cs="Lato"/>
                <w:sz w:val="20"/>
                <w:szCs w:val="20"/>
              </w:rPr>
              <w:t>association</w:t>
            </w:r>
            <w:r>
              <w:rPr>
                <w:rFonts w:ascii="Lato" w:eastAsia="Lato" w:hAnsi="Lato" w:cs="Lato"/>
                <w:sz w:val="20"/>
                <w:szCs w:val="20"/>
              </w:rPr>
              <w:t xml:space="preserve"> uses appropriate resources, tools and methods to analyse external environment factors and their impact on the organisation.</w:t>
            </w:r>
          </w:p>
          <w:p w:rsidR="00E24B40" w:rsidRDefault="00E24B40">
            <w:pPr>
              <w:rPr>
                <w:rFonts w:ascii="Lato" w:eastAsia="Lato" w:hAnsi="Lato" w:cs="Lato"/>
                <w:sz w:val="20"/>
                <w:szCs w:val="20"/>
              </w:rPr>
            </w:pPr>
          </w:p>
        </w:tc>
        <w:tc>
          <w:tcPr>
            <w:tcW w:w="3375" w:type="dxa"/>
            <w:tcBorders>
              <w:top w:val="single" w:sz="4" w:space="0" w:color="auto"/>
            </w:tcBorders>
            <w:vAlign w:val="center"/>
          </w:tcPr>
          <w:p w:rsidR="00E24B40" w:rsidRDefault="0056244C">
            <w:pPr>
              <w:rPr>
                <w:rFonts w:ascii="Lato" w:eastAsia="Lato" w:hAnsi="Lato" w:cs="Lato"/>
                <w:sz w:val="20"/>
                <w:szCs w:val="20"/>
              </w:rPr>
            </w:pPr>
            <w:r>
              <w:rPr>
                <w:rFonts w:ascii="Lato" w:eastAsia="Lato" w:hAnsi="Lato" w:cs="Lato"/>
                <w:sz w:val="20"/>
                <w:szCs w:val="20"/>
              </w:rPr>
              <w:t xml:space="preserve">In the planning process, the association </w:t>
            </w:r>
            <w:r w:rsidR="005D5D5B">
              <w:rPr>
                <w:rFonts w:ascii="Lato" w:eastAsia="Lato" w:hAnsi="Lato" w:cs="Lato"/>
                <w:sz w:val="20"/>
                <w:szCs w:val="20"/>
              </w:rPr>
              <w:t>uses appropriate resources, tools and methods to analyse external environment factors and their impact on the organisation.</w:t>
            </w:r>
          </w:p>
          <w:p w:rsidR="00E24B40" w:rsidRDefault="005D5D5B">
            <w:pPr>
              <w:rPr>
                <w:rFonts w:ascii="Lato" w:eastAsia="Lato" w:hAnsi="Lato" w:cs="Lato"/>
                <w:sz w:val="20"/>
                <w:szCs w:val="20"/>
              </w:rPr>
            </w:pPr>
            <w:r>
              <w:rPr>
                <w:rFonts w:ascii="Lato" w:eastAsia="Lato" w:hAnsi="Lato" w:cs="Lato"/>
                <w:sz w:val="20"/>
                <w:szCs w:val="20"/>
              </w:rPr>
              <w:t xml:space="preserve">The plan is regularly reviewed and adjusted based on changes in the external environment. </w:t>
            </w:r>
          </w:p>
        </w:tc>
        <w:tc>
          <w:tcPr>
            <w:tcW w:w="2985"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E24B40">
        <w:trPr>
          <w:trHeight w:val="300"/>
          <w:jc w:val="center"/>
        </w:trPr>
        <w:tc>
          <w:tcPr>
            <w:tcW w:w="14985" w:type="dxa"/>
            <w:gridSpan w:val="6"/>
            <w:shd w:val="clear" w:color="auto" w:fill="000000"/>
          </w:tcPr>
          <w:p w:rsidR="00E24B40" w:rsidRDefault="005D5D5B">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rPr>
              <w:t xml:space="preserve"> </w:t>
            </w:r>
            <w:r>
              <w:rPr>
                <w:rFonts w:ascii="Lato" w:eastAsia="Lato" w:hAnsi="Lato" w:cs="Lato"/>
                <w:color w:val="F3F3F3"/>
              </w:rPr>
              <w:t xml:space="preserve">STRATEGY &amp; PLANNING - </w:t>
            </w:r>
            <w:r>
              <w:rPr>
                <w:rFonts w:ascii="Lato" w:eastAsia="Lato" w:hAnsi="Lato" w:cs="Lato"/>
                <w:color w:val="FFFFFF"/>
              </w:rPr>
              <w:t>Standard 3: Measuring performance</w:t>
            </w:r>
          </w:p>
        </w:tc>
      </w:tr>
      <w:tr w:rsidR="00E24B40">
        <w:trPr>
          <w:trHeight w:val="380"/>
          <w:jc w:val="center"/>
        </w:trPr>
        <w:tc>
          <w:tcPr>
            <w:tcW w:w="14985" w:type="dxa"/>
            <w:gridSpan w:val="6"/>
            <w:vAlign w:val="center"/>
          </w:tcPr>
          <w:p w:rsidR="00E24B40" w:rsidRDefault="0089248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Associations</w:t>
            </w:r>
            <w:r w:rsidR="005D5D5B">
              <w:rPr>
                <w:rFonts w:ascii="Lato" w:eastAsia="Lato" w:hAnsi="Lato" w:cs="Lato"/>
                <w:color w:val="000000"/>
                <w:sz w:val="20"/>
                <w:szCs w:val="20"/>
              </w:rPr>
              <w:t xml:space="preserve"> use a defined process for measuring how well they are delivering the annual plans and strategic objectives, and reporting these results to internal and external stakeholders. </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r>
      <w:tr w:rsidR="00E24B40">
        <w:trPr>
          <w:trHeight w:val="340"/>
          <w:jc w:val="center"/>
        </w:trPr>
        <w:tc>
          <w:tcPr>
            <w:tcW w:w="12000" w:type="dxa"/>
            <w:gridSpan w:val="5"/>
            <w:shd w:val="clear" w:color="auto" w:fill="000000"/>
          </w:tcPr>
          <w:p w:rsidR="00E24B40" w:rsidRDefault="005D5D5B">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t>For each indicator, please choose  (A”, “B”, “C” or “D”) which best describes the current situation in your organisation.</w:t>
            </w:r>
            <w:r>
              <w:rPr>
                <w:rFonts w:ascii="Lato" w:eastAsia="Lato" w:hAnsi="Lato" w:cs="Lato"/>
                <w:color w:val="FFFFFF"/>
                <w:sz w:val="20"/>
                <w:szCs w:val="20"/>
              </w:rPr>
              <w:t>.</w:t>
            </w:r>
          </w:p>
        </w:tc>
        <w:tc>
          <w:tcPr>
            <w:tcW w:w="2985" w:type="dxa"/>
            <w:vMerge w:val="restart"/>
            <w:shd w:val="clear" w:color="auto" w:fill="000000"/>
          </w:tcPr>
          <w:p w:rsidR="00E24B40" w:rsidRDefault="005D5D5B">
            <w:pPr>
              <w:pBdr>
                <w:top w:val="nil"/>
                <w:left w:val="nil"/>
                <w:bottom w:val="nil"/>
                <w:right w:val="nil"/>
                <w:between w:val="nil"/>
              </w:pBdr>
              <w:spacing w:after="0" w:line="240" w:lineRule="auto"/>
              <w:jc w:val="center"/>
              <w:rPr>
                <w:rFonts w:ascii="Lato" w:eastAsia="Lato" w:hAnsi="Lato" w:cs="Lato"/>
                <w:color w:val="FFFFFF"/>
                <w:sz w:val="20"/>
                <w:szCs w:val="20"/>
              </w:rPr>
            </w:pPr>
            <w:r>
              <w:rPr>
                <w:rFonts w:ascii="Lato" w:eastAsia="Lato" w:hAnsi="Lato" w:cs="Lato"/>
                <w:color w:val="FFFFFF"/>
                <w:sz w:val="20"/>
                <w:szCs w:val="20"/>
              </w:rPr>
              <w:t xml:space="preserve">Please provide information </w:t>
            </w:r>
          </w:p>
          <w:p w:rsidR="00E24B40" w:rsidRDefault="005D5D5B">
            <w:pPr>
              <w:pBdr>
                <w:top w:val="nil"/>
                <w:left w:val="nil"/>
                <w:bottom w:val="nil"/>
                <w:right w:val="nil"/>
                <w:between w:val="nil"/>
              </w:pBdr>
              <w:spacing w:after="0" w:line="240" w:lineRule="auto"/>
              <w:jc w:val="center"/>
              <w:rPr>
                <w:rFonts w:ascii="Lato" w:eastAsia="Lato" w:hAnsi="Lato" w:cs="Lato"/>
                <w:color w:val="FFFFFF"/>
                <w:sz w:val="20"/>
                <w:szCs w:val="20"/>
              </w:rPr>
            </w:pPr>
            <w:r>
              <w:rPr>
                <w:rFonts w:ascii="Lato" w:eastAsia="Lato" w:hAnsi="Lato" w:cs="Lato"/>
                <w:color w:val="FFFFFF"/>
                <w:sz w:val="20"/>
                <w:szCs w:val="20"/>
              </w:rPr>
              <w:t>to support your choice.</w:t>
            </w:r>
          </w:p>
        </w:tc>
      </w:tr>
      <w:tr w:rsidR="00E24B40">
        <w:trPr>
          <w:trHeight w:val="300"/>
          <w:jc w:val="center"/>
        </w:trPr>
        <w:tc>
          <w:tcPr>
            <w:tcW w:w="2535" w:type="dxa"/>
            <w:shd w:val="clear" w:color="auto" w:fill="auto"/>
            <w:vAlign w:val="center"/>
          </w:tcPr>
          <w:p w:rsidR="00E24B40" w:rsidRDefault="005D5D5B">
            <w:pPr>
              <w:pBdr>
                <w:top w:val="nil"/>
                <w:left w:val="nil"/>
                <w:bottom w:val="nil"/>
                <w:right w:val="nil"/>
                <w:between w:val="nil"/>
              </w:pBdr>
              <w:spacing w:after="0" w:line="240" w:lineRule="auto"/>
              <w:jc w:val="center"/>
              <w:rPr>
                <w:rFonts w:ascii="Lato" w:eastAsia="Lato" w:hAnsi="Lato" w:cs="Lato"/>
                <w:color w:val="000000"/>
                <w:sz w:val="20"/>
                <w:szCs w:val="20"/>
              </w:rPr>
            </w:pPr>
            <w:r>
              <w:rPr>
                <w:rFonts w:ascii="Lato" w:eastAsia="Lato" w:hAnsi="Lato" w:cs="Lato"/>
                <w:color w:val="000000"/>
                <w:sz w:val="14"/>
                <w:szCs w:val="14"/>
              </w:rPr>
              <w:t>Indicator No.</w:t>
            </w:r>
          </w:p>
        </w:tc>
        <w:tc>
          <w:tcPr>
            <w:tcW w:w="1500" w:type="dxa"/>
            <w:tcBorders>
              <w:top w:val="nil"/>
              <w:left w:val="nil"/>
              <w:bottom w:val="nil"/>
              <w:right w:val="nil"/>
            </w:tcBorders>
            <w:shd w:val="clear" w:color="auto" w:fill="FFDA00"/>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A </w:t>
            </w:r>
          </w:p>
        </w:tc>
        <w:tc>
          <w:tcPr>
            <w:tcW w:w="2115" w:type="dxa"/>
            <w:tcBorders>
              <w:top w:val="nil"/>
              <w:left w:val="nil"/>
              <w:bottom w:val="nil"/>
              <w:right w:val="nil"/>
            </w:tcBorders>
            <w:shd w:val="clear" w:color="auto" w:fill="2A255E"/>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B</w:t>
            </w:r>
          </w:p>
        </w:tc>
        <w:tc>
          <w:tcPr>
            <w:tcW w:w="2475" w:type="dxa"/>
            <w:tcBorders>
              <w:top w:val="nil"/>
              <w:left w:val="nil"/>
              <w:bottom w:val="nil"/>
              <w:right w:val="nil"/>
            </w:tcBorders>
            <w:shd w:val="clear" w:color="auto" w:fill="50C0B7"/>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C</w:t>
            </w:r>
          </w:p>
        </w:tc>
        <w:tc>
          <w:tcPr>
            <w:tcW w:w="3375" w:type="dxa"/>
            <w:tcBorders>
              <w:top w:val="nil"/>
              <w:left w:val="nil"/>
              <w:bottom w:val="nil"/>
              <w:right w:val="nil"/>
            </w:tcBorders>
            <w:shd w:val="clear" w:color="auto" w:fill="EE8D7A"/>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D</w:t>
            </w:r>
          </w:p>
        </w:tc>
        <w:tc>
          <w:tcPr>
            <w:tcW w:w="2985" w:type="dxa"/>
            <w:vMerge/>
            <w:shd w:val="clear" w:color="auto" w:fill="000000"/>
          </w:tcPr>
          <w:p w:rsidR="00E24B40" w:rsidRDefault="00E24B40">
            <w:pPr>
              <w:widowControl w:val="0"/>
              <w:pBdr>
                <w:top w:val="nil"/>
                <w:left w:val="nil"/>
                <w:bottom w:val="nil"/>
                <w:right w:val="nil"/>
                <w:between w:val="nil"/>
              </w:pBdr>
              <w:spacing w:after="0"/>
              <w:rPr>
                <w:rFonts w:ascii="Lato" w:eastAsia="Lato" w:hAnsi="Lato" w:cs="Lato"/>
                <w:color w:val="000000"/>
                <w:sz w:val="20"/>
                <w:szCs w:val="20"/>
              </w:rPr>
            </w:pPr>
          </w:p>
        </w:tc>
      </w:tr>
      <w:tr w:rsidR="00E24B40">
        <w:trPr>
          <w:trHeight w:val="880"/>
          <w:jc w:val="center"/>
        </w:trPr>
        <w:tc>
          <w:tcPr>
            <w:tcW w:w="2535" w:type="dxa"/>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1. </w:t>
            </w:r>
            <w:r>
              <w:rPr>
                <w:rFonts w:ascii="Lato" w:eastAsia="Lato" w:hAnsi="Lato" w:cs="Lato"/>
                <w:b/>
                <w:sz w:val="20"/>
                <w:szCs w:val="20"/>
              </w:rPr>
              <w:t>Performance Measurement and Review</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1500"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There are n</w:t>
            </w:r>
            <w:r w:rsidR="00A41E38">
              <w:rPr>
                <w:rFonts w:ascii="Lato" w:eastAsia="Lato" w:hAnsi="Lato" w:cs="Lato"/>
                <w:color w:val="000000"/>
                <w:sz w:val="20"/>
                <w:szCs w:val="20"/>
              </w:rPr>
              <w:t>o mechanisms in place for the association</w:t>
            </w:r>
            <w:r>
              <w:rPr>
                <w:rFonts w:ascii="Lato" w:eastAsia="Lato" w:hAnsi="Lato" w:cs="Lato"/>
                <w:color w:val="000000"/>
                <w:sz w:val="20"/>
                <w:szCs w:val="20"/>
              </w:rPr>
              <w:t xml:space="preserve"> to review its performance.  </w:t>
            </w:r>
          </w:p>
        </w:tc>
        <w:tc>
          <w:tcPr>
            <w:tcW w:w="2115"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A review of progress against proposed activities and overall performance is carried out at least </w:t>
            </w:r>
            <w:r>
              <w:rPr>
                <w:rFonts w:ascii="Lato" w:eastAsia="Lato" w:hAnsi="Lato" w:cs="Lato"/>
                <w:b/>
                <w:color w:val="000000"/>
                <w:sz w:val="20"/>
                <w:szCs w:val="20"/>
              </w:rPr>
              <w:t>once</w:t>
            </w:r>
            <w:r>
              <w:rPr>
                <w:rFonts w:ascii="Lato" w:eastAsia="Lato" w:hAnsi="Lato" w:cs="Lato"/>
                <w:color w:val="000000"/>
                <w:sz w:val="20"/>
                <w:szCs w:val="20"/>
              </w:rPr>
              <w:t xml:space="preserve"> per year to check if everything is on track.</w:t>
            </w:r>
          </w:p>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lastRenderedPageBreak/>
              <w:t xml:space="preserve">No systematic </w:t>
            </w:r>
            <w:r w:rsidRPr="00E270A4">
              <w:rPr>
                <w:rFonts w:ascii="Lato" w:eastAsia="Lato" w:hAnsi="Lato" w:cs="Lato"/>
                <w:color w:val="000000"/>
                <w:sz w:val="20"/>
                <w:szCs w:val="20"/>
                <w:u w:val="single"/>
              </w:rPr>
              <w:t>organisational capacity</w:t>
            </w:r>
            <w:r>
              <w:rPr>
                <w:rFonts w:ascii="Lato" w:eastAsia="Lato" w:hAnsi="Lato" w:cs="Lato"/>
                <w:color w:val="000000"/>
                <w:sz w:val="20"/>
                <w:szCs w:val="20"/>
              </w:rPr>
              <w:t xml:space="preserve"> assessment tools are</w:t>
            </w:r>
            <w:r>
              <w:rPr>
                <w:rFonts w:ascii="Lato" w:eastAsia="Lato" w:hAnsi="Lato" w:cs="Lato"/>
                <w:sz w:val="20"/>
                <w:szCs w:val="20"/>
              </w:rPr>
              <w:t xml:space="preserve"> us</w:t>
            </w:r>
            <w:r>
              <w:rPr>
                <w:rFonts w:ascii="Lato" w:eastAsia="Lato" w:hAnsi="Lato" w:cs="Lato"/>
                <w:color w:val="000000"/>
                <w:sz w:val="20"/>
                <w:szCs w:val="20"/>
              </w:rPr>
              <w:t>ed.</w:t>
            </w:r>
          </w:p>
        </w:tc>
        <w:tc>
          <w:tcPr>
            <w:tcW w:w="2475"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lastRenderedPageBreak/>
              <w:t xml:space="preserve">A review of progress against proposed activities and overall performance is carried out at least </w:t>
            </w:r>
            <w:r>
              <w:rPr>
                <w:rFonts w:ascii="Lato" w:eastAsia="Lato" w:hAnsi="Lato" w:cs="Lato"/>
                <w:b/>
                <w:color w:val="000000"/>
                <w:sz w:val="20"/>
                <w:szCs w:val="20"/>
              </w:rPr>
              <w:t>twice</w:t>
            </w:r>
            <w:r>
              <w:rPr>
                <w:rFonts w:ascii="Lato" w:eastAsia="Lato" w:hAnsi="Lato" w:cs="Lato"/>
                <w:color w:val="000000"/>
                <w:sz w:val="20"/>
                <w:szCs w:val="20"/>
              </w:rPr>
              <w:t xml:space="preserve"> per year to check if everything is on track.</w:t>
            </w:r>
          </w:p>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performance </w:t>
            </w:r>
            <w:r>
              <w:rPr>
                <w:rFonts w:ascii="Lato" w:eastAsia="Lato" w:hAnsi="Lato" w:cs="Lato"/>
                <w:color w:val="000000"/>
                <w:sz w:val="20"/>
                <w:szCs w:val="20"/>
              </w:rPr>
              <w:lastRenderedPageBreak/>
              <w:t>measurement process also takes into account the views of members and others directly involved or affected and shows transparently what those views are.</w:t>
            </w:r>
          </w:p>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An organisational capacity assessment tool is used once per year as part of the process of reviewing how well the organisation is able to deliver its strategy.</w:t>
            </w:r>
          </w:p>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There is some limited evidence that plans are adapted based on performance.</w:t>
            </w:r>
          </w:p>
        </w:tc>
        <w:tc>
          <w:tcPr>
            <w:tcW w:w="3375"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lastRenderedPageBreak/>
              <w:t xml:space="preserve">A review of progress against proposed activities and overall performance is carried out at least </w:t>
            </w:r>
            <w:r>
              <w:rPr>
                <w:rFonts w:ascii="Lato" w:eastAsia="Lato" w:hAnsi="Lato" w:cs="Lato"/>
                <w:b/>
                <w:color w:val="000000"/>
                <w:sz w:val="20"/>
                <w:szCs w:val="20"/>
              </w:rPr>
              <w:t>four</w:t>
            </w:r>
            <w:r>
              <w:rPr>
                <w:rFonts w:ascii="Lato" w:eastAsia="Lato" w:hAnsi="Lato" w:cs="Lato"/>
                <w:color w:val="000000"/>
                <w:sz w:val="20"/>
                <w:szCs w:val="20"/>
              </w:rPr>
              <w:t xml:space="preserve"> times per year to check if everything is on track.</w:t>
            </w:r>
          </w:p>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performance measurement process also takes into account the views of members and others directly </w:t>
            </w:r>
            <w:r>
              <w:rPr>
                <w:rFonts w:ascii="Lato" w:eastAsia="Lato" w:hAnsi="Lato" w:cs="Lato"/>
                <w:color w:val="000000"/>
                <w:sz w:val="20"/>
                <w:szCs w:val="20"/>
              </w:rPr>
              <w:lastRenderedPageBreak/>
              <w:t xml:space="preserve">involved or affected and </w:t>
            </w:r>
            <w:r w:rsidR="0089248A">
              <w:rPr>
                <w:rFonts w:ascii="Lato" w:eastAsia="Lato" w:hAnsi="Lato" w:cs="Lato"/>
                <w:color w:val="000000"/>
                <w:sz w:val="20"/>
                <w:szCs w:val="20"/>
              </w:rPr>
              <w:t>show</w:t>
            </w:r>
            <w:r>
              <w:rPr>
                <w:rFonts w:ascii="Lato" w:eastAsia="Lato" w:hAnsi="Lato" w:cs="Lato"/>
                <w:color w:val="000000"/>
                <w:sz w:val="20"/>
                <w:szCs w:val="20"/>
              </w:rPr>
              <w:t xml:space="preserve"> transparently what those views are.</w:t>
            </w:r>
          </w:p>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organisational capacity assessment tool is used once per year as part of the process of reviewing how well the organisation is able to deliver its strategy.</w:t>
            </w:r>
          </w:p>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There is a clear process for adapting annual and strategic plans based on the measurement of performance. </w:t>
            </w:r>
          </w:p>
        </w:tc>
        <w:tc>
          <w:tcPr>
            <w:tcW w:w="2985"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020558" w:rsidTr="00020558">
        <w:trPr>
          <w:trHeight w:val="409"/>
          <w:jc w:val="center"/>
        </w:trPr>
        <w:tc>
          <w:tcPr>
            <w:tcW w:w="2535" w:type="dxa"/>
            <w:tcBorders>
              <w:top w:val="single" w:sz="4" w:space="0" w:color="auto"/>
              <w:left w:val="single" w:sz="4" w:space="0" w:color="auto"/>
              <w:bottom w:val="single" w:sz="4" w:space="0" w:color="auto"/>
              <w:right w:val="single" w:sz="4" w:space="0" w:color="auto"/>
            </w:tcBorders>
            <w:shd w:val="clear" w:color="auto" w:fill="auto"/>
            <w:vAlign w:val="center"/>
          </w:tcPr>
          <w:p w:rsidR="00020558" w:rsidRPr="00020558" w:rsidRDefault="00020558" w:rsidP="00020558">
            <w:pPr>
              <w:pBdr>
                <w:top w:val="nil"/>
                <w:left w:val="nil"/>
                <w:bottom w:val="nil"/>
                <w:right w:val="nil"/>
                <w:between w:val="nil"/>
              </w:pBdr>
              <w:spacing w:after="0" w:line="240" w:lineRule="auto"/>
              <w:jc w:val="center"/>
              <w:rPr>
                <w:rFonts w:ascii="Lato" w:eastAsia="Lato" w:hAnsi="Lato" w:cs="Lato"/>
                <w:b/>
                <w:color w:val="000000"/>
                <w:sz w:val="20"/>
                <w:szCs w:val="20"/>
              </w:rPr>
            </w:pPr>
            <w:r w:rsidRPr="00020558">
              <w:rPr>
                <w:rFonts w:ascii="Lato" w:eastAsia="Lato" w:hAnsi="Lato" w:cs="Lato"/>
                <w:color w:val="000000"/>
                <w:sz w:val="14"/>
                <w:szCs w:val="14"/>
              </w:rPr>
              <w:lastRenderedPageBreak/>
              <w:t>Indicator No.</w:t>
            </w:r>
          </w:p>
        </w:tc>
        <w:tc>
          <w:tcPr>
            <w:tcW w:w="1500" w:type="dxa"/>
            <w:tcBorders>
              <w:top w:val="single" w:sz="4" w:space="0" w:color="auto"/>
              <w:left w:val="single" w:sz="4" w:space="0" w:color="auto"/>
              <w:bottom w:val="single" w:sz="4" w:space="0" w:color="auto"/>
              <w:right w:val="single" w:sz="4" w:space="0" w:color="auto"/>
            </w:tcBorders>
            <w:shd w:val="clear" w:color="auto" w:fill="FFDA00"/>
            <w:vAlign w:val="center"/>
          </w:tcPr>
          <w:p w:rsidR="00020558" w:rsidRPr="00020558" w:rsidRDefault="00020558" w:rsidP="00020558">
            <w:pPr>
              <w:pBdr>
                <w:top w:val="nil"/>
                <w:left w:val="nil"/>
                <w:bottom w:val="nil"/>
                <w:right w:val="nil"/>
                <w:between w:val="nil"/>
              </w:pBdr>
              <w:spacing w:after="0" w:line="240" w:lineRule="auto"/>
              <w:jc w:val="center"/>
              <w:rPr>
                <w:rFonts w:ascii="Lato Light" w:eastAsia="Lato" w:hAnsi="Lato Light" w:cs="Lato"/>
                <w:color w:val="000000"/>
                <w:sz w:val="20"/>
                <w:szCs w:val="20"/>
              </w:rPr>
            </w:pPr>
            <w:r w:rsidRPr="00020558">
              <w:rPr>
                <w:rFonts w:ascii="Lato Light" w:hAnsi="Lato Light"/>
                <w:b/>
                <w:sz w:val="20"/>
                <w:szCs w:val="20"/>
              </w:rPr>
              <w:t>A</w:t>
            </w:r>
          </w:p>
        </w:tc>
        <w:tc>
          <w:tcPr>
            <w:tcW w:w="2115" w:type="dxa"/>
            <w:tcBorders>
              <w:top w:val="single" w:sz="4" w:space="0" w:color="auto"/>
              <w:left w:val="single" w:sz="4" w:space="0" w:color="auto"/>
              <w:bottom w:val="single" w:sz="4" w:space="0" w:color="auto"/>
              <w:right w:val="single" w:sz="4" w:space="0" w:color="auto"/>
            </w:tcBorders>
            <w:shd w:val="clear" w:color="auto" w:fill="2A255E"/>
            <w:vAlign w:val="center"/>
          </w:tcPr>
          <w:p w:rsidR="00020558" w:rsidRPr="00020558" w:rsidRDefault="00020558" w:rsidP="00020558">
            <w:pPr>
              <w:pBdr>
                <w:top w:val="nil"/>
                <w:left w:val="nil"/>
                <w:bottom w:val="nil"/>
                <w:right w:val="nil"/>
                <w:between w:val="nil"/>
              </w:pBdr>
              <w:spacing w:after="0" w:line="240" w:lineRule="auto"/>
              <w:jc w:val="center"/>
              <w:rPr>
                <w:rFonts w:ascii="Lato Light" w:eastAsia="Lato" w:hAnsi="Lato Light" w:cs="Lato"/>
                <w:color w:val="000000"/>
                <w:sz w:val="20"/>
                <w:szCs w:val="20"/>
              </w:rPr>
            </w:pPr>
            <w:r w:rsidRPr="00020558">
              <w:rPr>
                <w:rFonts w:ascii="Lato Light" w:hAnsi="Lato Light"/>
                <w:b/>
                <w:sz w:val="20"/>
                <w:szCs w:val="20"/>
              </w:rPr>
              <w:t>B</w:t>
            </w:r>
          </w:p>
        </w:tc>
        <w:tc>
          <w:tcPr>
            <w:tcW w:w="2475" w:type="dxa"/>
            <w:tcBorders>
              <w:top w:val="single" w:sz="4" w:space="0" w:color="auto"/>
              <w:left w:val="single" w:sz="4" w:space="0" w:color="auto"/>
              <w:bottom w:val="single" w:sz="4" w:space="0" w:color="auto"/>
              <w:right w:val="single" w:sz="4" w:space="0" w:color="auto"/>
            </w:tcBorders>
            <w:shd w:val="clear" w:color="auto" w:fill="50C0B7"/>
            <w:vAlign w:val="center"/>
          </w:tcPr>
          <w:p w:rsidR="00020558" w:rsidRPr="00020558" w:rsidRDefault="00020558" w:rsidP="00020558">
            <w:pPr>
              <w:pBdr>
                <w:top w:val="nil"/>
                <w:left w:val="nil"/>
                <w:bottom w:val="nil"/>
                <w:right w:val="nil"/>
                <w:between w:val="nil"/>
              </w:pBdr>
              <w:spacing w:after="0" w:line="240" w:lineRule="auto"/>
              <w:jc w:val="center"/>
              <w:rPr>
                <w:rFonts w:ascii="Lato Light" w:eastAsia="Lato" w:hAnsi="Lato Light" w:cs="Lato"/>
                <w:sz w:val="20"/>
                <w:szCs w:val="20"/>
              </w:rPr>
            </w:pPr>
            <w:r w:rsidRPr="00020558">
              <w:rPr>
                <w:rFonts w:ascii="Lato Light" w:hAnsi="Lato Light"/>
                <w:b/>
                <w:sz w:val="20"/>
                <w:szCs w:val="20"/>
              </w:rPr>
              <w:t>C</w:t>
            </w:r>
          </w:p>
        </w:tc>
        <w:tc>
          <w:tcPr>
            <w:tcW w:w="3375" w:type="dxa"/>
            <w:tcBorders>
              <w:top w:val="single" w:sz="4" w:space="0" w:color="auto"/>
              <w:left w:val="single" w:sz="4" w:space="0" w:color="auto"/>
              <w:bottom w:val="single" w:sz="4" w:space="0" w:color="auto"/>
              <w:right w:val="single" w:sz="4" w:space="0" w:color="auto"/>
            </w:tcBorders>
            <w:shd w:val="clear" w:color="auto" w:fill="EE8D7A"/>
            <w:vAlign w:val="center"/>
          </w:tcPr>
          <w:p w:rsidR="00020558" w:rsidRPr="00020558" w:rsidRDefault="00020558" w:rsidP="00020558">
            <w:pPr>
              <w:pBdr>
                <w:top w:val="nil"/>
                <w:left w:val="nil"/>
                <w:bottom w:val="nil"/>
                <w:right w:val="nil"/>
                <w:between w:val="nil"/>
              </w:pBdr>
              <w:spacing w:after="0" w:line="240" w:lineRule="auto"/>
              <w:jc w:val="center"/>
              <w:rPr>
                <w:rFonts w:ascii="Lato Light" w:eastAsia="Lato" w:hAnsi="Lato Light" w:cs="Lato"/>
                <w:color w:val="000000"/>
                <w:sz w:val="20"/>
                <w:szCs w:val="20"/>
              </w:rPr>
            </w:pPr>
            <w:r w:rsidRPr="00020558">
              <w:rPr>
                <w:rFonts w:ascii="Lato Light" w:hAnsi="Lato Light"/>
                <w:b/>
                <w:sz w:val="20"/>
                <w:szCs w:val="20"/>
              </w:rPr>
              <w:t>D</w:t>
            </w:r>
          </w:p>
        </w:tc>
        <w:tc>
          <w:tcPr>
            <w:tcW w:w="2985" w:type="dxa"/>
            <w:tcBorders>
              <w:top w:val="single" w:sz="4" w:space="0" w:color="auto"/>
              <w:left w:val="single" w:sz="4" w:space="0" w:color="auto"/>
              <w:bottom w:val="single" w:sz="4" w:space="0" w:color="auto"/>
              <w:right w:val="single" w:sz="4" w:space="0" w:color="auto"/>
            </w:tcBorders>
            <w:shd w:val="clear" w:color="auto" w:fill="000000"/>
            <w:vAlign w:val="center"/>
          </w:tcPr>
          <w:p w:rsidR="00020558" w:rsidRPr="00020558" w:rsidRDefault="00020558" w:rsidP="00020558">
            <w:pPr>
              <w:pBdr>
                <w:top w:val="nil"/>
                <w:left w:val="nil"/>
                <w:bottom w:val="nil"/>
                <w:right w:val="nil"/>
                <w:between w:val="nil"/>
              </w:pBdr>
              <w:spacing w:after="0" w:line="240" w:lineRule="auto"/>
              <w:jc w:val="center"/>
              <w:rPr>
                <w:rFonts w:ascii="Lato Light" w:eastAsia="Lato" w:hAnsi="Lato Light" w:cs="Lato"/>
                <w:color w:val="000000"/>
                <w:sz w:val="20"/>
                <w:szCs w:val="20"/>
              </w:rPr>
            </w:pPr>
          </w:p>
        </w:tc>
      </w:tr>
      <w:tr w:rsidR="00020558">
        <w:trPr>
          <w:trHeight w:val="880"/>
          <w:jc w:val="center"/>
        </w:trPr>
        <w:tc>
          <w:tcPr>
            <w:tcW w:w="2535" w:type="dxa"/>
            <w:vAlign w:val="center"/>
          </w:tcPr>
          <w:p w:rsidR="00020558" w:rsidRDefault="00020558" w:rsidP="00020558">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2. </w:t>
            </w:r>
            <w:r>
              <w:rPr>
                <w:rFonts w:ascii="Lato" w:eastAsia="Lato" w:hAnsi="Lato" w:cs="Lato"/>
                <w:b/>
                <w:sz w:val="20"/>
                <w:szCs w:val="20"/>
              </w:rPr>
              <w:t>Reporting System</w:t>
            </w:r>
          </w:p>
          <w:p w:rsidR="00020558" w:rsidRDefault="00020558" w:rsidP="00020558">
            <w:pPr>
              <w:pBdr>
                <w:top w:val="nil"/>
                <w:left w:val="nil"/>
                <w:bottom w:val="nil"/>
                <w:right w:val="nil"/>
                <w:between w:val="nil"/>
              </w:pBdr>
              <w:spacing w:after="0" w:line="240" w:lineRule="auto"/>
              <w:rPr>
                <w:rFonts w:ascii="Lato" w:eastAsia="Lato" w:hAnsi="Lato" w:cs="Lato"/>
                <w:sz w:val="20"/>
                <w:szCs w:val="20"/>
              </w:rPr>
            </w:pPr>
          </w:p>
        </w:tc>
        <w:tc>
          <w:tcPr>
            <w:tcW w:w="1500" w:type="dxa"/>
            <w:vAlign w:val="center"/>
          </w:tcPr>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No systematic </w:t>
            </w:r>
            <w:r>
              <w:rPr>
                <w:rFonts w:ascii="Lato" w:eastAsia="Lato" w:hAnsi="Lato" w:cs="Lato"/>
                <w:sz w:val="20"/>
                <w:szCs w:val="20"/>
              </w:rPr>
              <w:t xml:space="preserve">organisation-wide </w:t>
            </w:r>
            <w:r>
              <w:rPr>
                <w:rFonts w:ascii="Lato" w:eastAsia="Lato" w:hAnsi="Lato" w:cs="Lato"/>
                <w:color w:val="000000"/>
                <w:sz w:val="20"/>
                <w:szCs w:val="20"/>
              </w:rPr>
              <w:t>reporting mechanism is in place.</w:t>
            </w:r>
          </w:p>
        </w:tc>
        <w:tc>
          <w:tcPr>
            <w:tcW w:w="2115" w:type="dxa"/>
            <w:vAlign w:val="center"/>
          </w:tcPr>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A </w:t>
            </w:r>
            <w:r w:rsidRPr="0056244C">
              <w:rPr>
                <w:rFonts w:ascii="Lato" w:eastAsia="Lato" w:hAnsi="Lato" w:cs="Lato"/>
                <w:color w:val="000000"/>
                <w:sz w:val="20"/>
                <w:szCs w:val="20"/>
              </w:rPr>
              <w:t xml:space="preserve">basic </w:t>
            </w:r>
            <w:r>
              <w:rPr>
                <w:rFonts w:ascii="Lato" w:eastAsia="Lato" w:hAnsi="Lato" w:cs="Lato"/>
                <w:color w:val="000000"/>
                <w:sz w:val="20"/>
                <w:szCs w:val="20"/>
              </w:rPr>
              <w:t>reporting system is in place, allowing a summary of activities to be recorded. T</w:t>
            </w:r>
            <w:r>
              <w:rPr>
                <w:rFonts w:ascii="Lato" w:eastAsia="Lato" w:hAnsi="Lato" w:cs="Lato"/>
                <w:sz w:val="20"/>
                <w:szCs w:val="20"/>
              </w:rPr>
              <w:t>his information is</w:t>
            </w:r>
            <w:r>
              <w:rPr>
                <w:rFonts w:ascii="Lato" w:eastAsia="Lato" w:hAnsi="Lato" w:cs="Lato"/>
                <w:color w:val="000000"/>
                <w:sz w:val="20"/>
                <w:szCs w:val="20"/>
              </w:rPr>
              <w:t xml:space="preserve"> not widely </w:t>
            </w:r>
            <w:r>
              <w:rPr>
                <w:rFonts w:ascii="Lato" w:eastAsia="Lato" w:hAnsi="Lato" w:cs="Lato"/>
                <w:sz w:val="20"/>
                <w:szCs w:val="20"/>
              </w:rPr>
              <w:t xml:space="preserve">available. </w:t>
            </w:r>
          </w:p>
        </w:tc>
        <w:tc>
          <w:tcPr>
            <w:tcW w:w="2475" w:type="dxa"/>
            <w:vAlign w:val="center"/>
          </w:tcPr>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sz w:val="20"/>
                <w:szCs w:val="20"/>
              </w:rPr>
              <w:t>P</w:t>
            </w:r>
            <w:r>
              <w:rPr>
                <w:rFonts w:ascii="Lato" w:eastAsia="Lato" w:hAnsi="Lato" w:cs="Lato"/>
                <w:color w:val="000000"/>
                <w:sz w:val="20"/>
                <w:szCs w:val="20"/>
              </w:rPr>
              <w:t>erformance reports are produced at least annually. These reports are not widely available, either internally or externally.</w:t>
            </w:r>
          </w:p>
        </w:tc>
        <w:tc>
          <w:tcPr>
            <w:tcW w:w="3375" w:type="dxa"/>
            <w:vAlign w:val="center"/>
          </w:tcPr>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p>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Systematic reporting on organisation wide performance is completed four times a year. </w:t>
            </w:r>
          </w:p>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p>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This includes both successes and challenges. The report is made available to all interested parties. </w:t>
            </w:r>
          </w:p>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p>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An annual report including an overall summary of achievements as well as lessons learned is produced and shared. </w:t>
            </w:r>
          </w:p>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p>
        </w:tc>
        <w:tc>
          <w:tcPr>
            <w:tcW w:w="2985" w:type="dxa"/>
            <w:vAlign w:val="center"/>
          </w:tcPr>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p>
        </w:tc>
      </w:tr>
    </w:tbl>
    <w:p w:rsidR="00D35BA0" w:rsidRDefault="00D35BA0" w:rsidP="00B357D8">
      <w:pPr>
        <w:pBdr>
          <w:top w:val="nil"/>
          <w:left w:val="nil"/>
          <w:bottom w:val="nil"/>
          <w:right w:val="nil"/>
          <w:between w:val="nil"/>
        </w:pBdr>
        <w:spacing w:after="0" w:line="240" w:lineRule="auto"/>
        <w:rPr>
          <w:rFonts w:ascii="Lato" w:eastAsia="Lato" w:hAnsi="Lato" w:cs="Lato"/>
          <w:b/>
          <w:color w:val="000000"/>
        </w:rPr>
      </w:pPr>
      <w:bookmarkStart w:id="3" w:name="Governance10"/>
    </w:p>
    <w:p w:rsidR="00D35BA0" w:rsidRDefault="00D35BA0" w:rsidP="00B357D8">
      <w:pPr>
        <w:pBdr>
          <w:top w:val="nil"/>
          <w:left w:val="nil"/>
          <w:bottom w:val="nil"/>
          <w:right w:val="nil"/>
          <w:between w:val="nil"/>
        </w:pBdr>
        <w:spacing w:after="0" w:line="240" w:lineRule="auto"/>
        <w:rPr>
          <w:rFonts w:ascii="Lato" w:eastAsia="Lato" w:hAnsi="Lato" w:cs="Lato"/>
          <w:b/>
          <w:color w:val="000000"/>
        </w:rPr>
      </w:pPr>
    </w:p>
    <w:p w:rsidR="00D35BA0" w:rsidRDefault="00D35BA0" w:rsidP="00B357D8">
      <w:pPr>
        <w:pBdr>
          <w:top w:val="nil"/>
          <w:left w:val="nil"/>
          <w:bottom w:val="nil"/>
          <w:right w:val="nil"/>
          <w:between w:val="nil"/>
        </w:pBdr>
        <w:spacing w:after="0" w:line="240" w:lineRule="auto"/>
        <w:rPr>
          <w:rFonts w:ascii="Lato" w:eastAsia="Lato" w:hAnsi="Lato" w:cs="Lato"/>
          <w:b/>
          <w:color w:val="000000"/>
        </w:rPr>
      </w:pPr>
    </w:p>
    <w:p w:rsidR="00B357D8" w:rsidRDefault="005D5D5B" w:rsidP="00B357D8">
      <w:pPr>
        <w:pBdr>
          <w:top w:val="nil"/>
          <w:left w:val="nil"/>
          <w:bottom w:val="nil"/>
          <w:right w:val="nil"/>
          <w:between w:val="nil"/>
        </w:pBdr>
        <w:spacing w:after="0" w:line="240" w:lineRule="auto"/>
        <w:rPr>
          <w:rFonts w:ascii="Lato" w:eastAsia="Lato" w:hAnsi="Lato" w:cs="Lato"/>
          <w:b/>
        </w:rPr>
      </w:pPr>
      <w:r>
        <w:rPr>
          <w:rFonts w:ascii="Lato" w:eastAsia="Lato" w:hAnsi="Lato" w:cs="Lato"/>
          <w:b/>
          <w:color w:val="000000"/>
        </w:rPr>
        <w:lastRenderedPageBreak/>
        <w:t xml:space="preserve">II.2 </w:t>
      </w:r>
      <w:r w:rsidR="0036759A">
        <w:rPr>
          <w:rFonts w:ascii="Lato" w:eastAsia="Lato" w:hAnsi="Lato" w:cs="Lato"/>
          <w:b/>
        </w:rPr>
        <w:t xml:space="preserve">Governance </w:t>
      </w:r>
    </w:p>
    <w:bookmarkEnd w:id="3"/>
    <w:p w:rsidR="00B357D8" w:rsidRDefault="00B357D8" w:rsidP="00B357D8">
      <w:pPr>
        <w:pBdr>
          <w:top w:val="nil"/>
          <w:left w:val="nil"/>
          <w:bottom w:val="nil"/>
          <w:right w:val="nil"/>
          <w:between w:val="nil"/>
        </w:pBdr>
        <w:spacing w:after="0" w:line="240" w:lineRule="auto"/>
        <w:rPr>
          <w:rFonts w:ascii="Lato" w:eastAsia="Lato" w:hAnsi="Lato" w:cs="Lato"/>
          <w:b/>
        </w:rPr>
      </w:pPr>
    </w:p>
    <w:p w:rsidR="00B357D8" w:rsidRDefault="00B357D8" w:rsidP="00B357D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Governance refers to the way in which the Member Organisation is governed at the highest level.  A constitution and </w:t>
      </w:r>
      <w:r w:rsidRPr="00E270A4">
        <w:rPr>
          <w:rFonts w:ascii="Lato" w:eastAsia="Lato" w:hAnsi="Lato" w:cs="Lato"/>
          <w:color w:val="000000"/>
          <w:sz w:val="20"/>
          <w:szCs w:val="20"/>
          <w:u w:val="single"/>
        </w:rPr>
        <w:t>bye-laws</w:t>
      </w:r>
      <w:r>
        <w:rPr>
          <w:rFonts w:ascii="Lato" w:eastAsia="Lato" w:hAnsi="Lato" w:cs="Lato"/>
          <w:color w:val="000000"/>
          <w:sz w:val="20"/>
          <w:szCs w:val="20"/>
        </w:rPr>
        <w:t xml:space="preserve"> set out the governance structure and framework for managing the Member Organisation. The constitution outlines the systems </w:t>
      </w:r>
      <w:r w:rsidR="0056244C">
        <w:rPr>
          <w:rFonts w:ascii="Lato" w:eastAsia="Lato" w:hAnsi="Lato" w:cs="Lato"/>
          <w:color w:val="000000"/>
          <w:sz w:val="20"/>
          <w:szCs w:val="20"/>
        </w:rPr>
        <w:t>and processes for holding the association</w:t>
      </w:r>
      <w:r>
        <w:rPr>
          <w:rFonts w:ascii="Lato" w:eastAsia="Lato" w:hAnsi="Lato" w:cs="Lato"/>
          <w:color w:val="000000"/>
          <w:sz w:val="20"/>
          <w:szCs w:val="20"/>
        </w:rPr>
        <w:t xml:space="preserve"> accountable to its members.  </w:t>
      </w:r>
    </w:p>
    <w:p w:rsidR="00B357D8" w:rsidRDefault="00B357D8">
      <w:pPr>
        <w:pBdr>
          <w:top w:val="nil"/>
          <w:left w:val="nil"/>
          <w:bottom w:val="nil"/>
          <w:right w:val="nil"/>
          <w:between w:val="nil"/>
        </w:pBdr>
        <w:spacing w:after="0" w:line="240" w:lineRule="auto"/>
        <w:rPr>
          <w:rFonts w:ascii="Lato" w:eastAsia="Lato" w:hAnsi="Lato" w:cs="Lato"/>
          <w:color w:val="000000"/>
        </w:rPr>
      </w:pPr>
    </w:p>
    <w:tbl>
      <w:tblPr>
        <w:tblStyle w:val="a2"/>
        <w:tblW w:w="15045" w:type="dxa"/>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70"/>
        <w:gridCol w:w="1515"/>
        <w:gridCol w:w="187"/>
        <w:gridCol w:w="2333"/>
        <w:gridCol w:w="2565"/>
        <w:gridCol w:w="2850"/>
        <w:gridCol w:w="3525"/>
      </w:tblGrid>
      <w:tr w:rsidR="00E24B40">
        <w:trPr>
          <w:trHeight w:val="300"/>
        </w:trPr>
        <w:tc>
          <w:tcPr>
            <w:tcW w:w="15045" w:type="dxa"/>
            <w:gridSpan w:val="7"/>
            <w:shd w:val="clear" w:color="auto" w:fill="000000"/>
          </w:tcPr>
          <w:p w:rsidR="00E24B40" w:rsidRDefault="006F2E92">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color w:val="FFFFFF"/>
              </w:rPr>
              <w:t>GOVERNANCE - Standard 1</w:t>
            </w:r>
            <w:r w:rsidR="005D5D5B">
              <w:rPr>
                <w:rFonts w:ascii="Lato" w:eastAsia="Lato" w:hAnsi="Lato" w:cs="Lato"/>
                <w:color w:val="FFFFFF"/>
              </w:rPr>
              <w:t>: Structure &amp; Systems</w:t>
            </w:r>
          </w:p>
        </w:tc>
      </w:tr>
      <w:tr w:rsidR="00E24B40">
        <w:trPr>
          <w:trHeight w:val="380"/>
        </w:trPr>
        <w:tc>
          <w:tcPr>
            <w:tcW w:w="15045" w:type="dxa"/>
            <w:gridSpan w:val="7"/>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structure and systems in place to support the smooth running of the organisation and the implementation of the constitution and bye-laws are fit for purpose.</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r>
      <w:tr w:rsidR="00E24B40">
        <w:trPr>
          <w:trHeight w:val="340"/>
        </w:trPr>
        <w:tc>
          <w:tcPr>
            <w:tcW w:w="11520" w:type="dxa"/>
            <w:gridSpan w:val="6"/>
            <w:shd w:val="clear" w:color="auto" w:fill="000000"/>
          </w:tcPr>
          <w:p w:rsidR="00E24B40" w:rsidRDefault="005D5D5B">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t xml:space="preserve">For each indicator, please </w:t>
            </w:r>
            <w:r w:rsidR="00537419">
              <w:rPr>
                <w:rFonts w:ascii="Lato" w:eastAsia="Lato" w:hAnsi="Lato" w:cs="Lato"/>
                <w:b/>
                <w:color w:val="FFFFFF"/>
                <w:sz w:val="20"/>
                <w:szCs w:val="20"/>
              </w:rPr>
              <w:t>choose (</w:t>
            </w:r>
            <w:r>
              <w:rPr>
                <w:rFonts w:ascii="Lato" w:eastAsia="Lato" w:hAnsi="Lato" w:cs="Lato"/>
                <w:b/>
                <w:color w:val="FFFFFF"/>
                <w:sz w:val="20"/>
                <w:szCs w:val="20"/>
              </w:rPr>
              <w:t>A”, “B”, “C” or “D”) which best describes the current situation in your organisation.</w:t>
            </w:r>
          </w:p>
        </w:tc>
        <w:tc>
          <w:tcPr>
            <w:tcW w:w="3525" w:type="dxa"/>
            <w:shd w:val="clear" w:color="auto" w:fill="000000"/>
          </w:tcPr>
          <w:p w:rsidR="00E24B40" w:rsidRDefault="005D5D5B" w:rsidP="00537419">
            <w:pPr>
              <w:pBdr>
                <w:top w:val="nil"/>
                <w:left w:val="nil"/>
                <w:bottom w:val="nil"/>
                <w:right w:val="nil"/>
                <w:between w:val="nil"/>
              </w:pBdr>
              <w:spacing w:after="0" w:line="240" w:lineRule="auto"/>
              <w:rPr>
                <w:rFonts w:ascii="Lato" w:eastAsia="Lato" w:hAnsi="Lato" w:cs="Lato"/>
                <w:color w:val="FFFFFF"/>
                <w:sz w:val="20"/>
                <w:szCs w:val="20"/>
              </w:rPr>
            </w:pPr>
            <w:r>
              <w:rPr>
                <w:rFonts w:ascii="Lato" w:eastAsia="Lato" w:hAnsi="Lato" w:cs="Lato"/>
                <w:color w:val="FFFFFF"/>
                <w:sz w:val="20"/>
                <w:szCs w:val="20"/>
              </w:rPr>
              <w:t>Please provide information to support your choice.</w:t>
            </w:r>
          </w:p>
        </w:tc>
      </w:tr>
      <w:tr w:rsidR="00E24B40" w:rsidTr="00B357D8">
        <w:trPr>
          <w:trHeight w:val="300"/>
        </w:trPr>
        <w:tc>
          <w:tcPr>
            <w:tcW w:w="2070" w:type="dxa"/>
            <w:tcBorders>
              <w:right w:val="single" w:sz="4" w:space="0" w:color="auto"/>
            </w:tcBorders>
            <w:shd w:val="clear" w:color="auto" w:fill="auto"/>
            <w:vAlign w:val="center"/>
          </w:tcPr>
          <w:p w:rsidR="00E24B40" w:rsidRDefault="005D5D5B">
            <w:pPr>
              <w:pBdr>
                <w:top w:val="nil"/>
                <w:left w:val="nil"/>
                <w:bottom w:val="nil"/>
                <w:right w:val="nil"/>
                <w:between w:val="nil"/>
              </w:pBdr>
              <w:spacing w:after="0" w:line="240" w:lineRule="auto"/>
              <w:jc w:val="center"/>
              <w:rPr>
                <w:rFonts w:ascii="Lato" w:eastAsia="Lato" w:hAnsi="Lato" w:cs="Lato"/>
                <w:color w:val="000000"/>
                <w:sz w:val="14"/>
                <w:szCs w:val="14"/>
              </w:rPr>
            </w:pPr>
            <w:r>
              <w:rPr>
                <w:rFonts w:ascii="Lato" w:eastAsia="Lato" w:hAnsi="Lato" w:cs="Lato"/>
                <w:b/>
                <w:color w:val="000000"/>
                <w:sz w:val="14"/>
                <w:szCs w:val="14"/>
              </w:rPr>
              <w:t>Indicator No.</w:t>
            </w:r>
          </w:p>
        </w:tc>
        <w:tc>
          <w:tcPr>
            <w:tcW w:w="1515"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A </w:t>
            </w:r>
          </w:p>
        </w:tc>
        <w:tc>
          <w:tcPr>
            <w:tcW w:w="2520" w:type="dxa"/>
            <w:gridSpan w:val="2"/>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B</w:t>
            </w:r>
          </w:p>
        </w:tc>
        <w:tc>
          <w:tcPr>
            <w:tcW w:w="2565"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C</w:t>
            </w:r>
          </w:p>
        </w:tc>
        <w:tc>
          <w:tcPr>
            <w:tcW w:w="2850"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D</w:t>
            </w:r>
          </w:p>
        </w:tc>
        <w:tc>
          <w:tcPr>
            <w:tcW w:w="3525" w:type="dxa"/>
            <w:tcBorders>
              <w:left w:val="single" w:sz="4" w:space="0" w:color="auto"/>
            </w:tcBorders>
            <w:shd w:val="clear" w:color="auto" w:fill="000000"/>
            <w:vAlign w:val="center"/>
          </w:tcPr>
          <w:p w:rsidR="00E24B40" w:rsidRDefault="00E24B40">
            <w:pPr>
              <w:pBdr>
                <w:top w:val="nil"/>
                <w:left w:val="nil"/>
                <w:bottom w:val="nil"/>
                <w:right w:val="nil"/>
                <w:between w:val="nil"/>
              </w:pBdr>
              <w:spacing w:after="0" w:line="240" w:lineRule="auto"/>
              <w:jc w:val="center"/>
              <w:rPr>
                <w:rFonts w:ascii="Lato" w:eastAsia="Lato" w:hAnsi="Lato" w:cs="Lato"/>
                <w:color w:val="000000"/>
                <w:sz w:val="20"/>
                <w:szCs w:val="20"/>
              </w:rPr>
            </w:pPr>
          </w:p>
        </w:tc>
      </w:tr>
      <w:tr w:rsidR="00E24B40">
        <w:trPr>
          <w:trHeight w:val="1480"/>
        </w:trPr>
        <w:tc>
          <w:tcPr>
            <w:tcW w:w="2070" w:type="dxa"/>
            <w:vAlign w:val="center"/>
          </w:tcPr>
          <w:p w:rsidR="00E24B40" w:rsidRDefault="007C3349" w:rsidP="007C3349">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sz w:val="20"/>
                <w:szCs w:val="20"/>
              </w:rPr>
              <w:t>1.</w:t>
            </w:r>
            <w:r w:rsidR="005D5D5B">
              <w:rPr>
                <w:rFonts w:ascii="Lato" w:eastAsia="Lato" w:hAnsi="Lato" w:cs="Lato"/>
                <w:b/>
                <w:sz w:val="20"/>
                <w:szCs w:val="20"/>
              </w:rPr>
              <w:t>Policies and Procedures that Support Constitution</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1515"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No policies </w:t>
            </w:r>
            <w:r>
              <w:rPr>
                <w:rFonts w:ascii="Lato" w:eastAsia="Lato" w:hAnsi="Lato" w:cs="Lato"/>
                <w:sz w:val="20"/>
                <w:szCs w:val="20"/>
              </w:rPr>
              <w:t xml:space="preserve">or </w:t>
            </w:r>
            <w:r>
              <w:rPr>
                <w:rFonts w:ascii="Lato" w:eastAsia="Lato" w:hAnsi="Lato" w:cs="Lato"/>
                <w:color w:val="000000"/>
                <w:sz w:val="20"/>
                <w:szCs w:val="20"/>
              </w:rPr>
              <w:t>procedures t</w:t>
            </w:r>
            <w:r>
              <w:rPr>
                <w:rFonts w:ascii="Lato" w:eastAsia="Lato" w:hAnsi="Lato" w:cs="Lato"/>
                <w:sz w:val="20"/>
                <w:szCs w:val="20"/>
              </w:rPr>
              <w:t>ha</w:t>
            </w:r>
            <w:r>
              <w:rPr>
                <w:rFonts w:ascii="Lato" w:eastAsia="Lato" w:hAnsi="Lato" w:cs="Lato"/>
                <w:color w:val="000000"/>
                <w:sz w:val="20"/>
                <w:szCs w:val="20"/>
              </w:rPr>
              <w:t>t support the implementation of the constitution are in place.</w:t>
            </w:r>
          </w:p>
        </w:tc>
        <w:tc>
          <w:tcPr>
            <w:tcW w:w="2520" w:type="dxa"/>
            <w:gridSpan w:val="2"/>
            <w:vAlign w:val="center"/>
          </w:tcPr>
          <w:p w:rsidR="00E24B40" w:rsidRDefault="0056244C">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Few of the association’s</w:t>
            </w:r>
            <w:r w:rsidR="005D5D5B">
              <w:rPr>
                <w:rFonts w:ascii="Lato" w:eastAsia="Lato" w:hAnsi="Lato" w:cs="Lato"/>
                <w:color w:val="000000"/>
                <w:sz w:val="20"/>
                <w:szCs w:val="20"/>
              </w:rPr>
              <w:t xml:space="preserve"> policies and procedures that support the implementation of the constitution are in place and followed.</w:t>
            </w:r>
          </w:p>
        </w:tc>
        <w:tc>
          <w:tcPr>
            <w:tcW w:w="2565" w:type="dxa"/>
            <w:vAlign w:val="center"/>
          </w:tcPr>
          <w:p w:rsidR="00E24B40" w:rsidRDefault="0056244C">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sz w:val="20"/>
                <w:szCs w:val="20"/>
              </w:rPr>
              <w:t>Most</w:t>
            </w:r>
            <w:r>
              <w:rPr>
                <w:rFonts w:ascii="Lato" w:eastAsia="Lato" w:hAnsi="Lato" w:cs="Lato"/>
                <w:color w:val="000000"/>
                <w:sz w:val="20"/>
                <w:szCs w:val="20"/>
              </w:rPr>
              <w:t xml:space="preserve"> of the association’s</w:t>
            </w:r>
            <w:r w:rsidR="005D5D5B">
              <w:rPr>
                <w:rFonts w:ascii="Lato" w:eastAsia="Lato" w:hAnsi="Lato" w:cs="Lato"/>
                <w:color w:val="000000"/>
                <w:sz w:val="20"/>
                <w:szCs w:val="20"/>
              </w:rPr>
              <w:t xml:space="preserve"> policies and procedures that support the implementation of the constitution are in place and followed.</w:t>
            </w:r>
          </w:p>
        </w:tc>
        <w:tc>
          <w:tcPr>
            <w:tcW w:w="2850" w:type="dxa"/>
            <w:vAlign w:val="center"/>
          </w:tcPr>
          <w:p w:rsidR="00E24B40" w:rsidRDefault="0056244C">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All of the association’s</w:t>
            </w:r>
            <w:r w:rsidR="005D5D5B">
              <w:rPr>
                <w:rFonts w:ascii="Lato" w:eastAsia="Lato" w:hAnsi="Lato" w:cs="Lato"/>
                <w:color w:val="000000"/>
                <w:sz w:val="20"/>
                <w:szCs w:val="20"/>
              </w:rPr>
              <w:t xml:space="preserve"> policies and procedures that support the implementation of the constitution are in place and followed.</w:t>
            </w:r>
          </w:p>
        </w:tc>
        <w:tc>
          <w:tcPr>
            <w:tcW w:w="3525"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E24B40">
        <w:trPr>
          <w:trHeight w:val="1240"/>
        </w:trPr>
        <w:tc>
          <w:tcPr>
            <w:tcW w:w="2070" w:type="dxa"/>
            <w:vAlign w:val="center"/>
          </w:tcPr>
          <w:p w:rsidR="00E24B40" w:rsidRPr="00D71E01" w:rsidRDefault="00B36CD8">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sz w:val="20"/>
                <w:szCs w:val="20"/>
              </w:rPr>
              <w:t>2</w:t>
            </w:r>
            <w:r w:rsidR="005D5D5B" w:rsidRPr="00D71E01">
              <w:rPr>
                <w:rFonts w:ascii="Lato" w:eastAsia="Lato" w:hAnsi="Lato" w:cs="Lato"/>
                <w:b/>
                <w:sz w:val="20"/>
                <w:szCs w:val="20"/>
              </w:rPr>
              <w:t>. Performance Evaluation System</w:t>
            </w:r>
          </w:p>
          <w:p w:rsidR="00E24B40" w:rsidRPr="00D71E01" w:rsidRDefault="00E24B40">
            <w:pPr>
              <w:pBdr>
                <w:top w:val="nil"/>
                <w:left w:val="nil"/>
                <w:bottom w:val="nil"/>
                <w:right w:val="nil"/>
                <w:between w:val="nil"/>
              </w:pBdr>
              <w:spacing w:after="0" w:line="240" w:lineRule="auto"/>
              <w:rPr>
                <w:rFonts w:ascii="Lato" w:eastAsia="Lato" w:hAnsi="Lato" w:cs="Lato"/>
                <w:sz w:val="20"/>
                <w:szCs w:val="20"/>
              </w:rPr>
            </w:pPr>
          </w:p>
        </w:tc>
        <w:tc>
          <w:tcPr>
            <w:tcW w:w="1515" w:type="dxa"/>
            <w:vAlign w:val="center"/>
          </w:tcPr>
          <w:p w:rsidR="00E24B40" w:rsidRPr="00D71E01" w:rsidRDefault="005D5D5B">
            <w:pPr>
              <w:pBdr>
                <w:top w:val="nil"/>
                <w:left w:val="nil"/>
                <w:bottom w:val="nil"/>
                <w:right w:val="nil"/>
                <w:between w:val="nil"/>
              </w:pBdr>
              <w:spacing w:after="0" w:line="240" w:lineRule="auto"/>
              <w:rPr>
                <w:rFonts w:ascii="Lato" w:eastAsia="Lato" w:hAnsi="Lato" w:cs="Lato"/>
                <w:sz w:val="20"/>
                <w:szCs w:val="20"/>
              </w:rPr>
            </w:pPr>
            <w:r w:rsidRPr="00D71E01">
              <w:rPr>
                <w:rFonts w:ascii="Lato" w:eastAsia="Lato" w:hAnsi="Lato" w:cs="Lato"/>
                <w:sz w:val="20"/>
                <w:szCs w:val="20"/>
              </w:rPr>
              <w:t xml:space="preserve">No performance evaluation system is in place for the senior leadership, including board members and, </w:t>
            </w:r>
            <w:r w:rsidR="00A41E38">
              <w:rPr>
                <w:rFonts w:ascii="Lato" w:eastAsia="Lato" w:hAnsi="Lato" w:cs="Lato"/>
                <w:sz w:val="20"/>
                <w:szCs w:val="20"/>
              </w:rPr>
              <w:t>where the association</w:t>
            </w:r>
            <w:r w:rsidRPr="00D71E01">
              <w:rPr>
                <w:rFonts w:ascii="Lato" w:eastAsia="Lato" w:hAnsi="Lato" w:cs="Lato"/>
                <w:sz w:val="20"/>
                <w:szCs w:val="20"/>
              </w:rPr>
              <w:t xml:space="preserve"> has employed staff</w:t>
            </w:r>
            <w:r w:rsidR="00A408FB" w:rsidRPr="00D71E01">
              <w:rPr>
                <w:rFonts w:ascii="Lato" w:eastAsia="Lato" w:hAnsi="Lato" w:cs="Lato"/>
                <w:sz w:val="20"/>
                <w:szCs w:val="20"/>
              </w:rPr>
              <w:t>, the</w:t>
            </w:r>
            <w:r w:rsidRPr="00D71E01">
              <w:rPr>
                <w:rFonts w:ascii="Lato" w:eastAsia="Lato" w:hAnsi="Lato" w:cs="Lato"/>
                <w:sz w:val="20"/>
                <w:szCs w:val="20"/>
              </w:rPr>
              <w:t xml:space="preserve"> CEO or equivalent.</w:t>
            </w:r>
          </w:p>
        </w:tc>
        <w:tc>
          <w:tcPr>
            <w:tcW w:w="2520" w:type="dxa"/>
            <w:gridSpan w:val="2"/>
            <w:vAlign w:val="center"/>
          </w:tcPr>
          <w:p w:rsidR="00E24B40" w:rsidRPr="00D71E01" w:rsidRDefault="005D5D5B">
            <w:pPr>
              <w:pBdr>
                <w:top w:val="nil"/>
                <w:left w:val="nil"/>
                <w:bottom w:val="nil"/>
                <w:right w:val="nil"/>
                <w:between w:val="nil"/>
              </w:pBdr>
              <w:spacing w:after="0" w:line="240" w:lineRule="auto"/>
              <w:rPr>
                <w:rFonts w:ascii="Lato" w:eastAsia="Lato" w:hAnsi="Lato" w:cs="Lato"/>
                <w:sz w:val="20"/>
                <w:szCs w:val="20"/>
              </w:rPr>
            </w:pPr>
            <w:r w:rsidRPr="00A408FB">
              <w:rPr>
                <w:rFonts w:ascii="Lato" w:eastAsia="Lato" w:hAnsi="Lato" w:cs="Lato"/>
                <w:sz w:val="20"/>
                <w:szCs w:val="20"/>
              </w:rPr>
              <w:t xml:space="preserve">Informal </w:t>
            </w:r>
            <w:r w:rsidRPr="00A408FB">
              <w:rPr>
                <w:rFonts w:ascii="Lato" w:eastAsia="Lato" w:hAnsi="Lato" w:cs="Lato"/>
                <w:sz w:val="20"/>
                <w:szCs w:val="20"/>
                <w:u w:val="single"/>
              </w:rPr>
              <w:t>performance</w:t>
            </w:r>
            <w:r w:rsidRPr="00A408FB">
              <w:rPr>
                <w:rFonts w:ascii="Lato" w:eastAsia="Lato" w:hAnsi="Lato" w:cs="Lato"/>
                <w:sz w:val="20"/>
                <w:szCs w:val="20"/>
              </w:rPr>
              <w:t xml:space="preserve"> evaluation system</w:t>
            </w:r>
            <w:r w:rsidRPr="00D71E01">
              <w:rPr>
                <w:rFonts w:ascii="Lato" w:eastAsia="Lato" w:hAnsi="Lato" w:cs="Lato"/>
                <w:sz w:val="20"/>
                <w:szCs w:val="20"/>
              </w:rPr>
              <w:t xml:space="preserve"> takes place annually.</w:t>
            </w:r>
          </w:p>
          <w:p w:rsidR="00E24B40" w:rsidRPr="00D71E01" w:rsidRDefault="00E24B40">
            <w:pPr>
              <w:pBdr>
                <w:top w:val="nil"/>
                <w:left w:val="nil"/>
                <w:bottom w:val="nil"/>
                <w:right w:val="nil"/>
                <w:between w:val="nil"/>
              </w:pBdr>
              <w:spacing w:after="0" w:line="240" w:lineRule="auto"/>
              <w:rPr>
                <w:rFonts w:ascii="Lato" w:eastAsia="Lato" w:hAnsi="Lato" w:cs="Lato"/>
                <w:sz w:val="20"/>
                <w:szCs w:val="20"/>
              </w:rPr>
            </w:pPr>
          </w:p>
          <w:p w:rsidR="00E24B40" w:rsidRPr="00D71E01" w:rsidRDefault="005D5D5B">
            <w:pPr>
              <w:pBdr>
                <w:top w:val="nil"/>
                <w:left w:val="nil"/>
                <w:bottom w:val="nil"/>
                <w:right w:val="nil"/>
                <w:between w:val="nil"/>
              </w:pBdr>
              <w:spacing w:after="0" w:line="240" w:lineRule="auto"/>
              <w:rPr>
                <w:rFonts w:ascii="Lato" w:eastAsia="Lato" w:hAnsi="Lato" w:cs="Lato"/>
                <w:sz w:val="20"/>
                <w:szCs w:val="20"/>
              </w:rPr>
            </w:pPr>
            <w:r w:rsidRPr="00D71E01">
              <w:rPr>
                <w:rFonts w:ascii="Lato" w:eastAsia="Lato" w:hAnsi="Lato" w:cs="Lato"/>
                <w:sz w:val="20"/>
                <w:szCs w:val="20"/>
              </w:rPr>
              <w:t xml:space="preserve">People are not made fully aware of how and when such evaluation will take place. </w:t>
            </w:r>
          </w:p>
        </w:tc>
        <w:tc>
          <w:tcPr>
            <w:tcW w:w="2565" w:type="dxa"/>
            <w:vAlign w:val="center"/>
          </w:tcPr>
          <w:p w:rsidR="00E24B40" w:rsidRPr="00D71E01" w:rsidRDefault="005D5D5B">
            <w:pPr>
              <w:pBdr>
                <w:top w:val="nil"/>
                <w:left w:val="nil"/>
                <w:bottom w:val="nil"/>
                <w:right w:val="nil"/>
                <w:between w:val="nil"/>
              </w:pBdr>
              <w:spacing w:after="0" w:line="240" w:lineRule="auto"/>
              <w:rPr>
                <w:rFonts w:ascii="Lato" w:eastAsia="Lato" w:hAnsi="Lato" w:cs="Lato"/>
                <w:sz w:val="20"/>
                <w:szCs w:val="20"/>
              </w:rPr>
            </w:pPr>
            <w:r w:rsidRPr="00A408FB">
              <w:rPr>
                <w:rFonts w:ascii="Lato" w:eastAsia="Lato" w:hAnsi="Lato" w:cs="Lato"/>
                <w:sz w:val="20"/>
                <w:szCs w:val="20"/>
              </w:rPr>
              <w:t xml:space="preserve">A formal annual </w:t>
            </w:r>
            <w:r w:rsidRPr="00A408FB">
              <w:rPr>
                <w:rFonts w:ascii="Lato" w:eastAsia="Lato" w:hAnsi="Lato" w:cs="Lato"/>
                <w:sz w:val="20"/>
                <w:szCs w:val="20"/>
                <w:u w:val="single"/>
              </w:rPr>
              <w:t>performance</w:t>
            </w:r>
            <w:r w:rsidRPr="00A408FB">
              <w:rPr>
                <w:rFonts w:ascii="Lato" w:eastAsia="Lato" w:hAnsi="Lato" w:cs="Lato"/>
                <w:sz w:val="20"/>
                <w:szCs w:val="20"/>
              </w:rPr>
              <w:t xml:space="preserve"> evaluation</w:t>
            </w:r>
            <w:r w:rsidRPr="00D71E01">
              <w:rPr>
                <w:rFonts w:ascii="Lato" w:eastAsia="Lato" w:hAnsi="Lato" w:cs="Lato"/>
                <w:sz w:val="20"/>
                <w:szCs w:val="20"/>
              </w:rPr>
              <w:t xml:space="preserve"> system is in place for the senior leadership.</w:t>
            </w:r>
          </w:p>
          <w:p w:rsidR="00E24B40" w:rsidRPr="00D71E01" w:rsidRDefault="00E24B40">
            <w:pPr>
              <w:pBdr>
                <w:top w:val="nil"/>
                <w:left w:val="nil"/>
                <w:bottom w:val="nil"/>
                <w:right w:val="nil"/>
                <w:between w:val="nil"/>
              </w:pBdr>
              <w:spacing w:after="0" w:line="240" w:lineRule="auto"/>
              <w:rPr>
                <w:rFonts w:ascii="Lato" w:eastAsia="Lato" w:hAnsi="Lato" w:cs="Lato"/>
                <w:sz w:val="20"/>
                <w:szCs w:val="20"/>
              </w:rPr>
            </w:pPr>
          </w:p>
          <w:p w:rsidR="00E24B40" w:rsidRPr="00D71E01" w:rsidRDefault="005D5D5B">
            <w:pPr>
              <w:pBdr>
                <w:top w:val="nil"/>
                <w:left w:val="nil"/>
                <w:bottom w:val="nil"/>
                <w:right w:val="nil"/>
                <w:between w:val="nil"/>
              </w:pBdr>
              <w:spacing w:after="0" w:line="240" w:lineRule="auto"/>
              <w:rPr>
                <w:rFonts w:ascii="Lato" w:eastAsia="Lato" w:hAnsi="Lato" w:cs="Lato"/>
                <w:sz w:val="20"/>
                <w:szCs w:val="20"/>
              </w:rPr>
            </w:pPr>
            <w:r w:rsidRPr="00D71E01">
              <w:rPr>
                <w:rFonts w:ascii="Lato" w:eastAsia="Lato" w:hAnsi="Lato" w:cs="Lato"/>
                <w:sz w:val="20"/>
                <w:szCs w:val="20"/>
              </w:rPr>
              <w:t xml:space="preserve">People are fully aware of the details and procedure around the evaluation. </w:t>
            </w:r>
          </w:p>
        </w:tc>
        <w:tc>
          <w:tcPr>
            <w:tcW w:w="2850" w:type="dxa"/>
            <w:vAlign w:val="center"/>
          </w:tcPr>
          <w:p w:rsidR="00E24B40" w:rsidRPr="00D71E01" w:rsidRDefault="005D5D5B" w:rsidP="00FA4137">
            <w:pPr>
              <w:pBdr>
                <w:top w:val="nil"/>
                <w:left w:val="nil"/>
                <w:bottom w:val="nil"/>
                <w:right w:val="nil"/>
                <w:between w:val="nil"/>
              </w:pBdr>
              <w:spacing w:after="0" w:line="240" w:lineRule="auto"/>
              <w:rPr>
                <w:rFonts w:ascii="Lato" w:eastAsia="Lato" w:hAnsi="Lato" w:cs="Lato"/>
                <w:sz w:val="20"/>
                <w:szCs w:val="20"/>
              </w:rPr>
            </w:pPr>
            <w:r w:rsidRPr="00D71E01">
              <w:rPr>
                <w:rFonts w:ascii="Lato" w:eastAsia="Lato" w:hAnsi="Lato" w:cs="Lato"/>
                <w:sz w:val="20"/>
                <w:szCs w:val="20"/>
              </w:rPr>
              <w:t xml:space="preserve">An effective formal annual performance evaluation system is in place for the senior leadership and contributes to the continued development of both Board Members and senior staff (if applicable). </w:t>
            </w:r>
            <w:r w:rsidR="00FA4137" w:rsidRPr="00D71E01">
              <w:rPr>
                <w:rFonts w:ascii="Lato" w:eastAsia="Lato" w:hAnsi="Lato" w:cs="Lato"/>
                <w:sz w:val="20"/>
                <w:szCs w:val="20"/>
              </w:rPr>
              <w:t>Objectives</w:t>
            </w:r>
            <w:r w:rsidR="00A408FB" w:rsidRPr="00D71E01">
              <w:rPr>
                <w:rFonts w:ascii="Lato" w:eastAsia="Lato" w:hAnsi="Lato" w:cs="Lato"/>
                <w:sz w:val="20"/>
                <w:szCs w:val="20"/>
              </w:rPr>
              <w:t xml:space="preserve">, </w:t>
            </w:r>
            <w:r w:rsidR="00A408FB" w:rsidRPr="00A408FB">
              <w:rPr>
                <w:rFonts w:ascii="Lato" w:eastAsia="Lato" w:hAnsi="Lato" w:cs="Lato"/>
                <w:sz w:val="20"/>
                <w:szCs w:val="20"/>
                <w:u w:val="single"/>
              </w:rPr>
              <w:t>performance</w:t>
            </w:r>
            <w:r w:rsidR="00FA4137" w:rsidRPr="00D71E01">
              <w:rPr>
                <w:rFonts w:ascii="Lato" w:eastAsia="Lato" w:hAnsi="Lato" w:cs="Lato"/>
                <w:sz w:val="20"/>
                <w:szCs w:val="20"/>
              </w:rPr>
              <w:t xml:space="preserve"> and development opportunities are reviewed and discussed regularly throughout the year. </w:t>
            </w:r>
            <w:r w:rsidRPr="00D71E01">
              <w:rPr>
                <w:rFonts w:ascii="Lato" w:eastAsia="Lato" w:hAnsi="Lato" w:cs="Lato"/>
                <w:sz w:val="20"/>
                <w:szCs w:val="20"/>
              </w:rPr>
              <w:t>People are fully aware of the details and procedure around the evaluation. It is regularly reviewed for potential improvement.</w:t>
            </w:r>
          </w:p>
        </w:tc>
        <w:tc>
          <w:tcPr>
            <w:tcW w:w="3525" w:type="dxa"/>
            <w:vAlign w:val="center"/>
          </w:tcPr>
          <w:p w:rsidR="00E24B40" w:rsidRDefault="00E24B40">
            <w:pPr>
              <w:pBdr>
                <w:top w:val="nil"/>
                <w:left w:val="nil"/>
                <w:bottom w:val="nil"/>
                <w:right w:val="nil"/>
                <w:between w:val="nil"/>
              </w:pBdr>
              <w:spacing w:after="0" w:line="240" w:lineRule="auto"/>
              <w:rPr>
                <w:rFonts w:ascii="Lato" w:eastAsia="Lato" w:hAnsi="Lato" w:cs="Lato"/>
                <w:color w:val="FF0000"/>
                <w:sz w:val="20"/>
                <w:szCs w:val="20"/>
              </w:rPr>
            </w:pPr>
          </w:p>
        </w:tc>
      </w:tr>
      <w:tr w:rsidR="00E24B40">
        <w:trPr>
          <w:trHeight w:val="1240"/>
        </w:trPr>
        <w:tc>
          <w:tcPr>
            <w:tcW w:w="2070" w:type="dxa"/>
            <w:vAlign w:val="center"/>
          </w:tcPr>
          <w:p w:rsidR="00E24B40" w:rsidRDefault="00B36CD8">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lastRenderedPageBreak/>
              <w:t>3</w:t>
            </w:r>
            <w:r w:rsidR="005D5D5B">
              <w:rPr>
                <w:rFonts w:ascii="Lato" w:eastAsia="Lato" w:hAnsi="Lato" w:cs="Lato"/>
                <w:b/>
                <w:color w:val="000000"/>
                <w:sz w:val="20"/>
                <w:szCs w:val="20"/>
              </w:rPr>
              <w:t xml:space="preserve">. </w:t>
            </w:r>
            <w:r w:rsidR="005D5D5B">
              <w:rPr>
                <w:rFonts w:ascii="Lato" w:eastAsia="Lato" w:hAnsi="Lato" w:cs="Lato"/>
                <w:b/>
                <w:sz w:val="20"/>
                <w:szCs w:val="20"/>
              </w:rPr>
              <w:t>Recruitment Process</w:t>
            </w:r>
          </w:p>
          <w:p w:rsidR="00E24B40" w:rsidRDefault="00E24B40">
            <w:pPr>
              <w:pBdr>
                <w:top w:val="nil"/>
                <w:left w:val="nil"/>
                <w:bottom w:val="nil"/>
                <w:right w:val="nil"/>
                <w:between w:val="nil"/>
              </w:pBdr>
              <w:spacing w:after="0" w:line="240" w:lineRule="auto"/>
              <w:rPr>
                <w:rFonts w:ascii="Lato" w:eastAsia="Lato" w:hAnsi="Lato" w:cs="Lato"/>
                <w:b/>
                <w:sz w:val="20"/>
                <w:szCs w:val="20"/>
              </w:rPr>
            </w:pPr>
          </w:p>
        </w:tc>
        <w:tc>
          <w:tcPr>
            <w:tcW w:w="1515"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No process exists for recruiting new board members and the CEO.</w:t>
            </w:r>
          </w:p>
        </w:tc>
        <w:tc>
          <w:tcPr>
            <w:tcW w:w="2520" w:type="dxa"/>
            <w:gridSpan w:val="2"/>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 process exists for recruiting new board members and the CEO, but the terms are not clearly defined.</w:t>
            </w:r>
          </w:p>
        </w:tc>
        <w:tc>
          <w:tcPr>
            <w:tcW w:w="2565"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An agreed process exists for recruiting new board members and the CEO, using generic selection criteria.  </w:t>
            </w:r>
          </w:p>
        </w:tc>
        <w:tc>
          <w:tcPr>
            <w:tcW w:w="2850"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An open and transparent process is used to recruit new board members and the CEO against clearly identified skills-based selection criteria.</w:t>
            </w:r>
          </w:p>
        </w:tc>
        <w:tc>
          <w:tcPr>
            <w:tcW w:w="3525"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E24B40">
        <w:trPr>
          <w:trHeight w:val="1240"/>
        </w:trPr>
        <w:tc>
          <w:tcPr>
            <w:tcW w:w="2070" w:type="dxa"/>
            <w:vAlign w:val="center"/>
          </w:tcPr>
          <w:p w:rsidR="00E24B40" w:rsidRDefault="00B36CD8">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4</w:t>
            </w:r>
            <w:r w:rsidR="005D5D5B">
              <w:rPr>
                <w:rFonts w:ascii="Lato" w:eastAsia="Lato" w:hAnsi="Lato" w:cs="Lato"/>
                <w:b/>
                <w:color w:val="000000"/>
                <w:sz w:val="20"/>
                <w:szCs w:val="20"/>
              </w:rPr>
              <w:t xml:space="preserve">. </w:t>
            </w:r>
            <w:r w:rsidR="005D5D5B">
              <w:rPr>
                <w:rFonts w:ascii="Lato" w:eastAsia="Lato" w:hAnsi="Lato" w:cs="Lato"/>
                <w:b/>
                <w:sz w:val="20"/>
                <w:szCs w:val="20"/>
              </w:rPr>
              <w:t>Induction Process</w:t>
            </w:r>
          </w:p>
          <w:p w:rsidR="00E24B40" w:rsidRDefault="00E24B40">
            <w:pPr>
              <w:pBdr>
                <w:top w:val="nil"/>
                <w:left w:val="nil"/>
                <w:bottom w:val="nil"/>
                <w:right w:val="nil"/>
                <w:between w:val="nil"/>
              </w:pBdr>
              <w:spacing w:after="0" w:line="240" w:lineRule="auto"/>
              <w:rPr>
                <w:rFonts w:ascii="Lato" w:eastAsia="Lato" w:hAnsi="Lato" w:cs="Lato"/>
                <w:b/>
                <w:sz w:val="20"/>
                <w:szCs w:val="20"/>
              </w:rPr>
            </w:pPr>
          </w:p>
        </w:tc>
        <w:tc>
          <w:tcPr>
            <w:tcW w:w="1515"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No induction process in place for new board members and the CEO.</w:t>
            </w:r>
          </w:p>
        </w:tc>
        <w:tc>
          <w:tcPr>
            <w:tcW w:w="2520" w:type="dxa"/>
            <w:gridSpan w:val="2"/>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An induction process is in place for board members and the CEO, but it is not </w:t>
            </w:r>
            <w:r>
              <w:rPr>
                <w:rFonts w:ascii="Lato" w:eastAsia="Lato" w:hAnsi="Lato" w:cs="Lato"/>
                <w:sz w:val="20"/>
                <w:szCs w:val="20"/>
              </w:rPr>
              <w:t>up to date or might not be consistently applied.</w:t>
            </w:r>
          </w:p>
        </w:tc>
        <w:tc>
          <w:tcPr>
            <w:tcW w:w="2565" w:type="dxa"/>
            <w:vAlign w:val="center"/>
          </w:tcPr>
          <w:p w:rsidR="00E24B40" w:rsidRDefault="005D5D5B">
            <w:pPr>
              <w:pBdr>
                <w:top w:val="nil"/>
                <w:left w:val="nil"/>
                <w:bottom w:val="nil"/>
                <w:right w:val="nil"/>
                <w:between w:val="nil"/>
              </w:pBdr>
              <w:spacing w:after="0" w:line="240" w:lineRule="auto"/>
              <w:rPr>
                <w:rFonts w:ascii="Lato" w:eastAsia="Lato" w:hAnsi="Lato" w:cs="Lato"/>
                <w:sz w:val="20"/>
                <w:szCs w:val="20"/>
              </w:rPr>
            </w:pPr>
            <w:r>
              <w:rPr>
                <w:rFonts w:ascii="Lato" w:eastAsia="Lato" w:hAnsi="Lato" w:cs="Lato"/>
                <w:color w:val="000000"/>
                <w:sz w:val="20"/>
                <w:szCs w:val="20"/>
              </w:rPr>
              <w:t>An induction process in place for new board members and the CEO</w:t>
            </w:r>
            <w:r>
              <w:rPr>
                <w:rFonts w:ascii="Lato" w:eastAsia="Lato" w:hAnsi="Lato" w:cs="Lato"/>
                <w:sz w:val="20"/>
                <w:szCs w:val="20"/>
              </w:rPr>
              <w:t>, clearly stating the person responsible for the induction.</w:t>
            </w:r>
          </w:p>
          <w:p w:rsidR="00E24B40" w:rsidRDefault="00E24B40">
            <w:pPr>
              <w:pBdr>
                <w:top w:val="nil"/>
                <w:left w:val="nil"/>
                <w:bottom w:val="nil"/>
                <w:right w:val="nil"/>
                <w:between w:val="nil"/>
              </w:pBdr>
              <w:spacing w:after="0" w:line="240" w:lineRule="auto"/>
              <w:rPr>
                <w:rFonts w:ascii="Lato" w:eastAsia="Lato" w:hAnsi="Lato" w:cs="Lato"/>
                <w:sz w:val="20"/>
                <w:szCs w:val="20"/>
              </w:rPr>
            </w:pPr>
          </w:p>
          <w:p w:rsidR="00E24B40" w:rsidRDefault="005D5D5B">
            <w:pPr>
              <w:pBdr>
                <w:top w:val="nil"/>
                <w:left w:val="nil"/>
                <w:bottom w:val="nil"/>
                <w:right w:val="nil"/>
                <w:between w:val="nil"/>
              </w:pBdr>
              <w:spacing w:after="0" w:line="240" w:lineRule="auto"/>
              <w:rPr>
                <w:rFonts w:ascii="Lato" w:eastAsia="Lato" w:hAnsi="Lato" w:cs="Lato"/>
                <w:sz w:val="20"/>
                <w:szCs w:val="20"/>
              </w:rPr>
            </w:pPr>
            <w:r>
              <w:rPr>
                <w:rFonts w:ascii="Lato" w:eastAsia="Lato" w:hAnsi="Lato" w:cs="Lato"/>
                <w:sz w:val="20"/>
                <w:szCs w:val="20"/>
              </w:rPr>
              <w:t>The induction policies and process are consistently applied and mostly up to date.</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2850" w:type="dxa"/>
            <w:vAlign w:val="center"/>
          </w:tcPr>
          <w:p w:rsidR="00E24B40" w:rsidRDefault="005D5D5B">
            <w:pPr>
              <w:pBdr>
                <w:top w:val="nil"/>
                <w:left w:val="nil"/>
                <w:bottom w:val="nil"/>
                <w:right w:val="nil"/>
                <w:between w:val="nil"/>
              </w:pBdr>
              <w:spacing w:after="0" w:line="240" w:lineRule="auto"/>
              <w:rPr>
                <w:rFonts w:ascii="Lato" w:eastAsia="Lato" w:hAnsi="Lato" w:cs="Lato"/>
                <w:sz w:val="20"/>
                <w:szCs w:val="20"/>
              </w:rPr>
            </w:pPr>
            <w:r>
              <w:rPr>
                <w:rFonts w:ascii="Lato" w:eastAsia="Lato" w:hAnsi="Lato" w:cs="Lato"/>
                <w:color w:val="000000"/>
                <w:sz w:val="20"/>
                <w:szCs w:val="20"/>
              </w:rPr>
              <w:t>A</w:t>
            </w:r>
            <w:r>
              <w:rPr>
                <w:rFonts w:ascii="Lato" w:eastAsia="Lato" w:hAnsi="Lato" w:cs="Lato"/>
                <w:sz w:val="20"/>
                <w:szCs w:val="20"/>
              </w:rPr>
              <w:t xml:space="preserve"> clear </w:t>
            </w:r>
            <w:r>
              <w:rPr>
                <w:rFonts w:ascii="Lato" w:eastAsia="Lato" w:hAnsi="Lato" w:cs="Lato"/>
                <w:color w:val="000000"/>
                <w:sz w:val="20"/>
                <w:szCs w:val="20"/>
              </w:rPr>
              <w:t>induction process is in place for new board members and the CEO</w:t>
            </w:r>
            <w:r w:rsidR="00A408FB">
              <w:rPr>
                <w:rFonts w:ascii="Lato" w:eastAsia="Lato" w:hAnsi="Lato" w:cs="Lato"/>
                <w:color w:val="000000"/>
                <w:sz w:val="20"/>
                <w:szCs w:val="20"/>
              </w:rPr>
              <w:t>, in</w:t>
            </w:r>
            <w:r>
              <w:rPr>
                <w:rFonts w:ascii="Lato" w:eastAsia="Lato" w:hAnsi="Lato" w:cs="Lato"/>
                <w:sz w:val="20"/>
                <w:szCs w:val="20"/>
              </w:rPr>
              <w:t xml:space="preserve"> place for each position, clearly stating the person responsible for the induction of the new board member. </w:t>
            </w:r>
          </w:p>
          <w:p w:rsidR="00E24B40" w:rsidRDefault="00E24B40">
            <w:pPr>
              <w:spacing w:after="0" w:line="240" w:lineRule="auto"/>
              <w:rPr>
                <w:rFonts w:ascii="Lato" w:eastAsia="Lato" w:hAnsi="Lato" w:cs="Lato"/>
                <w:sz w:val="20"/>
                <w:szCs w:val="20"/>
              </w:rPr>
            </w:pPr>
          </w:p>
          <w:p w:rsidR="00E24B40" w:rsidRDefault="005D5D5B" w:rsidP="00537419">
            <w:pPr>
              <w:spacing w:after="0" w:line="240" w:lineRule="auto"/>
              <w:rPr>
                <w:rFonts w:ascii="Lato" w:eastAsia="Lato" w:hAnsi="Lato" w:cs="Lato"/>
                <w:sz w:val="20"/>
                <w:szCs w:val="20"/>
              </w:rPr>
            </w:pPr>
            <w:r>
              <w:rPr>
                <w:rFonts w:ascii="Lato" w:eastAsia="Lato" w:hAnsi="Lato" w:cs="Lato"/>
                <w:sz w:val="20"/>
                <w:szCs w:val="20"/>
              </w:rPr>
              <w:t xml:space="preserve">The induction policies and process are consistently applied, reviewed and updated regularly. </w:t>
            </w:r>
          </w:p>
        </w:tc>
        <w:tc>
          <w:tcPr>
            <w:tcW w:w="3525" w:type="dxa"/>
            <w:vAlign w:val="center"/>
          </w:tcPr>
          <w:p w:rsidR="00E24B40" w:rsidRDefault="00E24B40">
            <w:pPr>
              <w:spacing w:after="0" w:line="240" w:lineRule="auto"/>
              <w:rPr>
                <w:rFonts w:ascii="Lato" w:eastAsia="Lato" w:hAnsi="Lato" w:cs="Lato"/>
                <w:sz w:val="20"/>
                <w:szCs w:val="20"/>
                <w:highlight w:val="yellow"/>
              </w:rPr>
            </w:pPr>
          </w:p>
        </w:tc>
      </w:tr>
      <w:tr w:rsidR="00E24B40">
        <w:trPr>
          <w:trHeight w:val="300"/>
        </w:trPr>
        <w:tc>
          <w:tcPr>
            <w:tcW w:w="15045" w:type="dxa"/>
            <w:gridSpan w:val="7"/>
            <w:shd w:val="clear" w:color="auto" w:fill="000000"/>
          </w:tcPr>
          <w:p w:rsidR="00E24B40" w:rsidRDefault="006F2E92">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color w:val="FFFFFF"/>
              </w:rPr>
              <w:t>GOVERNANCE -  Standard 2</w:t>
            </w:r>
            <w:r w:rsidR="005D5D5B">
              <w:rPr>
                <w:rFonts w:ascii="Lato" w:eastAsia="Lato" w:hAnsi="Lato" w:cs="Lato"/>
                <w:color w:val="FFFFFF"/>
              </w:rPr>
              <w:t>: People &amp; Effective Teamwork</w:t>
            </w:r>
          </w:p>
        </w:tc>
      </w:tr>
      <w:tr w:rsidR="00E24B40">
        <w:trPr>
          <w:trHeight w:val="300"/>
        </w:trPr>
        <w:tc>
          <w:tcPr>
            <w:tcW w:w="15045" w:type="dxa"/>
            <w:gridSpan w:val="7"/>
          </w:tcPr>
          <w:p w:rsidR="00020558" w:rsidRDefault="00020558">
            <w:pPr>
              <w:pBdr>
                <w:top w:val="nil"/>
                <w:left w:val="nil"/>
                <w:bottom w:val="nil"/>
                <w:right w:val="nil"/>
                <w:between w:val="nil"/>
              </w:pBdr>
              <w:spacing w:after="0" w:line="240" w:lineRule="auto"/>
              <w:rPr>
                <w:rFonts w:ascii="Lato" w:eastAsia="Lato" w:hAnsi="Lato" w:cs="Lato"/>
                <w:color w:val="000000"/>
                <w:sz w:val="20"/>
                <w:szCs w:val="20"/>
              </w:rPr>
            </w:pPr>
          </w:p>
          <w:p w:rsidR="00E24B40" w:rsidRDefault="0056244C">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association </w:t>
            </w:r>
            <w:r w:rsidR="005D5D5B">
              <w:rPr>
                <w:rFonts w:ascii="Lato" w:eastAsia="Lato" w:hAnsi="Lato" w:cs="Lato"/>
                <w:color w:val="000000"/>
                <w:sz w:val="20"/>
                <w:szCs w:val="20"/>
              </w:rPr>
              <w:t xml:space="preserve">uses appropriate tools and techniques to maximise the effectiveness of the senior leadership. </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r>
      <w:tr w:rsidR="00E24B40">
        <w:trPr>
          <w:trHeight w:val="340"/>
        </w:trPr>
        <w:tc>
          <w:tcPr>
            <w:tcW w:w="11520" w:type="dxa"/>
            <w:gridSpan w:val="6"/>
            <w:shd w:val="clear" w:color="auto" w:fill="000000"/>
          </w:tcPr>
          <w:p w:rsidR="00E24B40" w:rsidRDefault="005D5D5B">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t xml:space="preserve">For each indicator, please </w:t>
            </w:r>
            <w:r w:rsidR="00537419">
              <w:rPr>
                <w:rFonts w:ascii="Lato" w:eastAsia="Lato" w:hAnsi="Lato" w:cs="Lato"/>
                <w:b/>
                <w:color w:val="FFFFFF"/>
                <w:sz w:val="20"/>
                <w:szCs w:val="20"/>
              </w:rPr>
              <w:t>choose (</w:t>
            </w:r>
            <w:r>
              <w:rPr>
                <w:rFonts w:ascii="Lato" w:eastAsia="Lato" w:hAnsi="Lato" w:cs="Lato"/>
                <w:b/>
                <w:color w:val="FFFFFF"/>
                <w:sz w:val="20"/>
                <w:szCs w:val="20"/>
              </w:rPr>
              <w:t>A”, “B”, “C” or “D”) which best describes the current situation in your organisation.</w:t>
            </w:r>
          </w:p>
        </w:tc>
        <w:tc>
          <w:tcPr>
            <w:tcW w:w="3525" w:type="dxa"/>
            <w:shd w:val="clear" w:color="auto" w:fill="000000"/>
          </w:tcPr>
          <w:p w:rsidR="00E24B40" w:rsidRDefault="005D5D5B" w:rsidP="00537419">
            <w:pPr>
              <w:pBdr>
                <w:top w:val="nil"/>
                <w:left w:val="nil"/>
                <w:bottom w:val="nil"/>
                <w:right w:val="nil"/>
                <w:between w:val="nil"/>
              </w:pBdr>
              <w:spacing w:after="0" w:line="240" w:lineRule="auto"/>
              <w:rPr>
                <w:rFonts w:ascii="Lato" w:eastAsia="Lato" w:hAnsi="Lato" w:cs="Lato"/>
                <w:color w:val="FFFFFF"/>
                <w:sz w:val="20"/>
                <w:szCs w:val="20"/>
              </w:rPr>
            </w:pPr>
            <w:r>
              <w:rPr>
                <w:rFonts w:ascii="Lato" w:eastAsia="Lato" w:hAnsi="Lato" w:cs="Lato"/>
                <w:color w:val="FFFFFF"/>
                <w:sz w:val="20"/>
                <w:szCs w:val="20"/>
              </w:rPr>
              <w:t>Please provide information to support your choice.</w:t>
            </w:r>
          </w:p>
        </w:tc>
      </w:tr>
      <w:tr w:rsidR="00E24B40" w:rsidTr="0089248A">
        <w:trPr>
          <w:trHeight w:val="300"/>
        </w:trPr>
        <w:tc>
          <w:tcPr>
            <w:tcW w:w="2070" w:type="dxa"/>
            <w:tcBorders>
              <w:right w:val="single" w:sz="4" w:space="0" w:color="auto"/>
            </w:tcBorders>
            <w:shd w:val="clear" w:color="auto" w:fill="auto"/>
            <w:vAlign w:val="center"/>
          </w:tcPr>
          <w:p w:rsidR="00E24B40" w:rsidRDefault="005D5D5B">
            <w:pPr>
              <w:pBdr>
                <w:top w:val="nil"/>
                <w:left w:val="nil"/>
                <w:bottom w:val="nil"/>
                <w:right w:val="nil"/>
                <w:between w:val="nil"/>
              </w:pBdr>
              <w:spacing w:after="0" w:line="240" w:lineRule="auto"/>
              <w:jc w:val="center"/>
              <w:rPr>
                <w:rFonts w:ascii="Lato" w:eastAsia="Lato" w:hAnsi="Lato" w:cs="Lato"/>
                <w:color w:val="000000"/>
                <w:sz w:val="14"/>
                <w:szCs w:val="14"/>
              </w:rPr>
            </w:pPr>
            <w:r>
              <w:rPr>
                <w:rFonts w:ascii="Lato" w:eastAsia="Lato" w:hAnsi="Lato" w:cs="Lato"/>
                <w:b/>
                <w:color w:val="000000"/>
                <w:sz w:val="14"/>
                <w:szCs w:val="14"/>
              </w:rPr>
              <w:t>Indicator No.</w:t>
            </w:r>
          </w:p>
        </w:tc>
        <w:tc>
          <w:tcPr>
            <w:tcW w:w="1702" w:type="dxa"/>
            <w:gridSpan w:val="2"/>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A </w:t>
            </w:r>
          </w:p>
        </w:tc>
        <w:tc>
          <w:tcPr>
            <w:tcW w:w="2333"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B</w:t>
            </w:r>
          </w:p>
        </w:tc>
        <w:tc>
          <w:tcPr>
            <w:tcW w:w="2565"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C</w:t>
            </w:r>
          </w:p>
        </w:tc>
        <w:tc>
          <w:tcPr>
            <w:tcW w:w="2850"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D</w:t>
            </w:r>
          </w:p>
        </w:tc>
        <w:tc>
          <w:tcPr>
            <w:tcW w:w="3525" w:type="dxa"/>
            <w:tcBorders>
              <w:left w:val="single" w:sz="4" w:space="0" w:color="auto"/>
            </w:tcBorders>
            <w:shd w:val="clear" w:color="auto" w:fill="000000"/>
          </w:tcPr>
          <w:p w:rsidR="00E24B40" w:rsidRDefault="00E24B40">
            <w:pPr>
              <w:jc w:val="center"/>
              <w:rPr>
                <w:rFonts w:ascii="Lato" w:eastAsia="Lato" w:hAnsi="Lato" w:cs="Lato"/>
                <w:sz w:val="20"/>
                <w:szCs w:val="20"/>
              </w:rPr>
            </w:pPr>
          </w:p>
        </w:tc>
      </w:tr>
      <w:tr w:rsidR="00E24B40" w:rsidTr="0089248A">
        <w:trPr>
          <w:trHeight w:val="880"/>
        </w:trPr>
        <w:tc>
          <w:tcPr>
            <w:tcW w:w="2070" w:type="dxa"/>
            <w:vAlign w:val="center"/>
          </w:tcPr>
          <w:p w:rsidR="00E24B40" w:rsidRDefault="00B36CD8">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1</w:t>
            </w:r>
            <w:r w:rsidR="005D5D5B">
              <w:rPr>
                <w:rFonts w:ascii="Lato" w:eastAsia="Lato" w:hAnsi="Lato" w:cs="Lato"/>
                <w:b/>
                <w:color w:val="000000"/>
                <w:sz w:val="20"/>
                <w:szCs w:val="20"/>
              </w:rPr>
              <w:t xml:space="preserve">. </w:t>
            </w:r>
            <w:r w:rsidR="005D5D5B">
              <w:rPr>
                <w:rFonts w:ascii="Lato" w:eastAsia="Lato" w:hAnsi="Lato" w:cs="Lato"/>
                <w:b/>
                <w:sz w:val="20"/>
                <w:szCs w:val="20"/>
              </w:rPr>
              <w:t>Skills and Experience of Board</w:t>
            </w:r>
          </w:p>
          <w:p w:rsidR="00E24B40" w:rsidRDefault="00E24B40">
            <w:pPr>
              <w:pBdr>
                <w:top w:val="nil"/>
                <w:left w:val="nil"/>
                <w:bottom w:val="nil"/>
                <w:right w:val="nil"/>
                <w:between w:val="nil"/>
              </w:pBdr>
              <w:spacing w:after="0" w:line="240" w:lineRule="auto"/>
              <w:rPr>
                <w:rFonts w:ascii="Lato" w:eastAsia="Lato" w:hAnsi="Lato" w:cs="Lato"/>
                <w:b/>
                <w:sz w:val="20"/>
                <w:szCs w:val="20"/>
              </w:rPr>
            </w:pPr>
          </w:p>
        </w:tc>
        <w:tc>
          <w:tcPr>
            <w:tcW w:w="1702" w:type="dxa"/>
            <w:gridSpan w:val="2"/>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Not aware of the need to take into account the skills and experience required in the composition of the board to address organisational needs effectively.</w:t>
            </w:r>
          </w:p>
        </w:tc>
        <w:tc>
          <w:tcPr>
            <w:tcW w:w="2333"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Board is aware that it needs to take into account the skills and experience required in the composition of the Board to address organisational needs effectively. It has a plan to improve its practice.</w:t>
            </w:r>
          </w:p>
        </w:tc>
        <w:tc>
          <w:tcPr>
            <w:tcW w:w="2565"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w:t>
            </w:r>
            <w:r>
              <w:rPr>
                <w:rFonts w:ascii="Lato" w:eastAsia="Lato" w:hAnsi="Lato" w:cs="Lato"/>
                <w:sz w:val="20"/>
                <w:szCs w:val="20"/>
              </w:rPr>
              <w:t>B</w:t>
            </w:r>
            <w:r>
              <w:rPr>
                <w:rFonts w:ascii="Lato" w:eastAsia="Lato" w:hAnsi="Lato" w:cs="Lato"/>
                <w:color w:val="000000"/>
                <w:sz w:val="20"/>
                <w:szCs w:val="20"/>
              </w:rPr>
              <w:t>oard considers and understands the skills and experience required in the composition of the Board in order to address organisational needs effectively.</w:t>
            </w:r>
          </w:p>
        </w:tc>
        <w:tc>
          <w:tcPr>
            <w:tcW w:w="2850"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w:t>
            </w:r>
            <w:r>
              <w:rPr>
                <w:rFonts w:ascii="Lato" w:eastAsia="Lato" w:hAnsi="Lato" w:cs="Lato"/>
                <w:sz w:val="20"/>
                <w:szCs w:val="20"/>
              </w:rPr>
              <w:t>B</w:t>
            </w:r>
            <w:r>
              <w:rPr>
                <w:rFonts w:ascii="Lato" w:eastAsia="Lato" w:hAnsi="Lato" w:cs="Lato"/>
                <w:color w:val="000000"/>
                <w:sz w:val="20"/>
                <w:szCs w:val="20"/>
              </w:rPr>
              <w:t>oard considers and understands the skills and experience required in the composition of the board in order to address organisational needs effectively. The recruitment processes for board members are tailored to fill the identified skills gaps.</w:t>
            </w:r>
          </w:p>
        </w:tc>
        <w:tc>
          <w:tcPr>
            <w:tcW w:w="3525"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020558" w:rsidTr="0089248A">
        <w:trPr>
          <w:trHeight w:val="528"/>
        </w:trPr>
        <w:tc>
          <w:tcPr>
            <w:tcW w:w="2070" w:type="dxa"/>
            <w:tcBorders>
              <w:right w:val="single" w:sz="4" w:space="0" w:color="auto"/>
            </w:tcBorders>
            <w:shd w:val="clear" w:color="auto" w:fill="auto"/>
            <w:vAlign w:val="center"/>
          </w:tcPr>
          <w:p w:rsidR="00020558" w:rsidRDefault="00020558" w:rsidP="00020558">
            <w:pPr>
              <w:pBdr>
                <w:top w:val="nil"/>
                <w:left w:val="nil"/>
                <w:bottom w:val="nil"/>
                <w:right w:val="nil"/>
                <w:between w:val="nil"/>
              </w:pBdr>
              <w:spacing w:after="0" w:line="240" w:lineRule="auto"/>
              <w:jc w:val="center"/>
              <w:rPr>
                <w:rFonts w:ascii="Lato" w:eastAsia="Lato" w:hAnsi="Lato" w:cs="Lato"/>
                <w:b/>
                <w:color w:val="000000" w:themeColor="text1"/>
                <w:sz w:val="20"/>
                <w:szCs w:val="20"/>
              </w:rPr>
            </w:pPr>
            <w:r>
              <w:rPr>
                <w:rFonts w:ascii="Lato" w:eastAsia="Lato" w:hAnsi="Lato" w:cs="Lato"/>
                <w:b/>
                <w:color w:val="000000"/>
                <w:sz w:val="14"/>
                <w:szCs w:val="14"/>
              </w:rPr>
              <w:lastRenderedPageBreak/>
              <w:t>Indicator No.</w:t>
            </w:r>
          </w:p>
        </w:tc>
        <w:tc>
          <w:tcPr>
            <w:tcW w:w="1702" w:type="dxa"/>
            <w:gridSpan w:val="2"/>
            <w:tcBorders>
              <w:top w:val="single" w:sz="4" w:space="0" w:color="auto"/>
              <w:left w:val="single" w:sz="4" w:space="0" w:color="auto"/>
              <w:bottom w:val="single" w:sz="4" w:space="0" w:color="auto"/>
              <w:right w:val="single" w:sz="4" w:space="0" w:color="auto"/>
            </w:tcBorders>
            <w:shd w:val="clear" w:color="auto" w:fill="FFDA00"/>
            <w:vAlign w:val="center"/>
          </w:tcPr>
          <w:p w:rsidR="00020558" w:rsidRDefault="00020558" w:rsidP="00020558">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A</w:t>
            </w:r>
          </w:p>
        </w:tc>
        <w:tc>
          <w:tcPr>
            <w:tcW w:w="2333" w:type="dxa"/>
            <w:tcBorders>
              <w:top w:val="single" w:sz="4" w:space="0" w:color="auto"/>
              <w:left w:val="single" w:sz="4" w:space="0" w:color="auto"/>
              <w:bottom w:val="single" w:sz="4" w:space="0" w:color="auto"/>
              <w:right w:val="single" w:sz="4" w:space="0" w:color="auto"/>
            </w:tcBorders>
            <w:shd w:val="clear" w:color="auto" w:fill="2A255E"/>
            <w:vAlign w:val="center"/>
          </w:tcPr>
          <w:p w:rsidR="00020558" w:rsidRDefault="00020558" w:rsidP="00020558">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B</w:t>
            </w:r>
          </w:p>
        </w:tc>
        <w:tc>
          <w:tcPr>
            <w:tcW w:w="2565" w:type="dxa"/>
            <w:tcBorders>
              <w:top w:val="single" w:sz="4" w:space="0" w:color="auto"/>
              <w:left w:val="single" w:sz="4" w:space="0" w:color="auto"/>
              <w:bottom w:val="single" w:sz="4" w:space="0" w:color="auto"/>
              <w:right w:val="single" w:sz="4" w:space="0" w:color="auto"/>
            </w:tcBorders>
            <w:shd w:val="clear" w:color="auto" w:fill="50C0B7"/>
            <w:vAlign w:val="center"/>
          </w:tcPr>
          <w:p w:rsidR="00020558" w:rsidRDefault="00020558" w:rsidP="00020558">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C</w:t>
            </w:r>
          </w:p>
        </w:tc>
        <w:tc>
          <w:tcPr>
            <w:tcW w:w="2850" w:type="dxa"/>
            <w:tcBorders>
              <w:top w:val="single" w:sz="4" w:space="0" w:color="auto"/>
              <w:left w:val="single" w:sz="4" w:space="0" w:color="auto"/>
              <w:bottom w:val="single" w:sz="4" w:space="0" w:color="auto"/>
              <w:right w:val="single" w:sz="4" w:space="0" w:color="auto"/>
            </w:tcBorders>
            <w:shd w:val="clear" w:color="auto" w:fill="EE8D7A"/>
            <w:vAlign w:val="center"/>
          </w:tcPr>
          <w:p w:rsidR="00020558" w:rsidRDefault="00020558" w:rsidP="00020558">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D</w:t>
            </w:r>
          </w:p>
        </w:tc>
        <w:tc>
          <w:tcPr>
            <w:tcW w:w="3525" w:type="dxa"/>
            <w:tcBorders>
              <w:left w:val="single" w:sz="4" w:space="0" w:color="auto"/>
            </w:tcBorders>
            <w:shd w:val="clear" w:color="auto" w:fill="000000"/>
          </w:tcPr>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p>
        </w:tc>
      </w:tr>
      <w:tr w:rsidR="00020558" w:rsidTr="0089248A">
        <w:trPr>
          <w:trHeight w:val="880"/>
        </w:trPr>
        <w:tc>
          <w:tcPr>
            <w:tcW w:w="2070" w:type="dxa"/>
            <w:vAlign w:val="center"/>
          </w:tcPr>
          <w:p w:rsidR="00020558" w:rsidRDefault="00020558" w:rsidP="00020558">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themeColor="text1"/>
                <w:sz w:val="20"/>
                <w:szCs w:val="20"/>
              </w:rPr>
              <w:t>2</w:t>
            </w:r>
            <w:r>
              <w:rPr>
                <w:rFonts w:ascii="Lato" w:eastAsia="Lato" w:hAnsi="Lato" w:cs="Lato"/>
                <w:b/>
                <w:color w:val="000000"/>
                <w:sz w:val="20"/>
                <w:szCs w:val="20"/>
              </w:rPr>
              <w:t xml:space="preserve">. </w:t>
            </w:r>
            <w:r>
              <w:rPr>
                <w:rFonts w:ascii="Lato" w:eastAsia="Lato" w:hAnsi="Lato" w:cs="Lato"/>
                <w:b/>
                <w:sz w:val="20"/>
                <w:szCs w:val="20"/>
              </w:rPr>
              <w:t>Board &amp; CEO Development</w:t>
            </w:r>
          </w:p>
          <w:p w:rsidR="00020558" w:rsidRDefault="00020558" w:rsidP="00020558">
            <w:pPr>
              <w:pBdr>
                <w:top w:val="nil"/>
                <w:left w:val="nil"/>
                <w:bottom w:val="nil"/>
                <w:right w:val="nil"/>
                <w:between w:val="nil"/>
              </w:pBdr>
              <w:spacing w:after="0" w:line="240" w:lineRule="auto"/>
              <w:rPr>
                <w:rFonts w:ascii="Lato" w:eastAsia="Lato" w:hAnsi="Lato" w:cs="Lato"/>
                <w:b/>
                <w:sz w:val="20"/>
                <w:szCs w:val="20"/>
              </w:rPr>
            </w:pPr>
          </w:p>
        </w:tc>
        <w:tc>
          <w:tcPr>
            <w:tcW w:w="1702" w:type="dxa"/>
            <w:gridSpan w:val="2"/>
            <w:vAlign w:val="center"/>
          </w:tcPr>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Lack of awareness of the need for board/CEO development.</w:t>
            </w:r>
          </w:p>
        </w:tc>
        <w:tc>
          <w:tcPr>
            <w:tcW w:w="2333" w:type="dxa"/>
            <w:vAlign w:val="center"/>
          </w:tcPr>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Board is aware of the need for senior leadership development and has a plan in place to introduce this.</w:t>
            </w:r>
          </w:p>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There is no formal board/CEO development system in place.</w:t>
            </w:r>
          </w:p>
        </w:tc>
        <w:tc>
          <w:tcPr>
            <w:tcW w:w="2565" w:type="dxa"/>
            <w:vAlign w:val="center"/>
          </w:tcPr>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Formal development opportunities are made available to board members and the CEO.</w:t>
            </w:r>
          </w:p>
        </w:tc>
        <w:tc>
          <w:tcPr>
            <w:tcW w:w="2850" w:type="dxa"/>
            <w:vAlign w:val="center"/>
          </w:tcPr>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Board members and the CEO actively identify their development needs. Opportunities are provided to address identified skills and experience gaps. </w:t>
            </w:r>
          </w:p>
        </w:tc>
        <w:tc>
          <w:tcPr>
            <w:tcW w:w="3525" w:type="dxa"/>
            <w:vAlign w:val="center"/>
          </w:tcPr>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p>
        </w:tc>
      </w:tr>
      <w:tr w:rsidR="00020558" w:rsidTr="0089248A">
        <w:trPr>
          <w:trHeight w:val="880"/>
        </w:trPr>
        <w:tc>
          <w:tcPr>
            <w:tcW w:w="2070" w:type="dxa"/>
            <w:vAlign w:val="center"/>
          </w:tcPr>
          <w:p w:rsidR="00020558" w:rsidRDefault="00020558" w:rsidP="00020558">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3. </w:t>
            </w:r>
            <w:r>
              <w:rPr>
                <w:rFonts w:ascii="Lato" w:eastAsia="Lato" w:hAnsi="Lato" w:cs="Lato"/>
                <w:b/>
                <w:sz w:val="20"/>
                <w:szCs w:val="20"/>
              </w:rPr>
              <w:t>Awareness of Board Roles and Responsibilities</w:t>
            </w:r>
          </w:p>
          <w:p w:rsidR="00020558" w:rsidRDefault="00020558" w:rsidP="00020558">
            <w:pPr>
              <w:pBdr>
                <w:top w:val="nil"/>
                <w:left w:val="nil"/>
                <w:bottom w:val="nil"/>
                <w:right w:val="nil"/>
                <w:between w:val="nil"/>
              </w:pBdr>
              <w:spacing w:after="0" w:line="240" w:lineRule="auto"/>
              <w:rPr>
                <w:rFonts w:ascii="Lato" w:eastAsia="Lato" w:hAnsi="Lato" w:cs="Lato"/>
                <w:b/>
                <w:sz w:val="20"/>
                <w:szCs w:val="20"/>
              </w:rPr>
            </w:pPr>
          </w:p>
        </w:tc>
        <w:tc>
          <w:tcPr>
            <w:tcW w:w="1702" w:type="dxa"/>
            <w:gridSpan w:val="2"/>
            <w:vAlign w:val="center"/>
          </w:tcPr>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Lack of awareness of the need for understanding board roles and responsibilities. </w:t>
            </w:r>
            <w:r>
              <w:rPr>
                <w:rFonts w:ascii="Lato" w:eastAsia="Lato" w:hAnsi="Lato" w:cs="Lato"/>
                <w:sz w:val="20"/>
                <w:szCs w:val="20"/>
              </w:rPr>
              <w:t>There is no signed and documented agreement.</w:t>
            </w:r>
          </w:p>
        </w:tc>
        <w:tc>
          <w:tcPr>
            <w:tcW w:w="2333" w:type="dxa"/>
            <w:vAlign w:val="center"/>
          </w:tcPr>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Not all board members formally accept and understand their role and related responsibilities. There is no signed and documented agreement. </w:t>
            </w:r>
          </w:p>
        </w:tc>
        <w:tc>
          <w:tcPr>
            <w:tcW w:w="2565" w:type="dxa"/>
            <w:vAlign w:val="center"/>
          </w:tcPr>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Each board member formally accepts and understands their role and related responsibilities. There is no signed and documented agreement. </w:t>
            </w:r>
          </w:p>
        </w:tc>
        <w:tc>
          <w:tcPr>
            <w:tcW w:w="2850" w:type="dxa"/>
            <w:vAlign w:val="center"/>
          </w:tcPr>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Each board member formally accepts, understands and delivers their role and related responsibilities. This agreement is signed and documented. </w:t>
            </w:r>
          </w:p>
        </w:tc>
        <w:tc>
          <w:tcPr>
            <w:tcW w:w="3525" w:type="dxa"/>
            <w:vAlign w:val="center"/>
          </w:tcPr>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p>
        </w:tc>
      </w:tr>
      <w:tr w:rsidR="00020558" w:rsidTr="0089248A">
        <w:trPr>
          <w:trHeight w:val="880"/>
        </w:trPr>
        <w:tc>
          <w:tcPr>
            <w:tcW w:w="2070" w:type="dxa"/>
            <w:vAlign w:val="center"/>
          </w:tcPr>
          <w:p w:rsidR="00020558" w:rsidRDefault="00020558" w:rsidP="00020558">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4. </w:t>
            </w:r>
            <w:r>
              <w:rPr>
                <w:rFonts w:ascii="Lato" w:eastAsia="Lato" w:hAnsi="Lato" w:cs="Lato"/>
                <w:b/>
                <w:sz w:val="20"/>
                <w:szCs w:val="20"/>
              </w:rPr>
              <w:t>Effective Ways of Working Together</w:t>
            </w:r>
          </w:p>
          <w:p w:rsidR="00020558" w:rsidRDefault="00020558" w:rsidP="00020558">
            <w:pPr>
              <w:pBdr>
                <w:top w:val="nil"/>
                <w:left w:val="nil"/>
                <w:bottom w:val="nil"/>
                <w:right w:val="nil"/>
                <w:between w:val="nil"/>
              </w:pBdr>
              <w:spacing w:after="0" w:line="240" w:lineRule="auto"/>
              <w:rPr>
                <w:rFonts w:ascii="Lato" w:eastAsia="Lato" w:hAnsi="Lato" w:cs="Lato"/>
                <w:b/>
                <w:color w:val="000000"/>
                <w:sz w:val="20"/>
                <w:szCs w:val="20"/>
              </w:rPr>
            </w:pPr>
          </w:p>
        </w:tc>
        <w:tc>
          <w:tcPr>
            <w:tcW w:w="1702" w:type="dxa"/>
            <w:gridSpan w:val="2"/>
            <w:vAlign w:val="center"/>
          </w:tcPr>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Lack of awareness of the need to build effective ways of working together.</w:t>
            </w:r>
          </w:p>
        </w:tc>
        <w:tc>
          <w:tcPr>
            <w:tcW w:w="2333" w:type="dxa"/>
            <w:vAlign w:val="center"/>
          </w:tcPr>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No clear system in place to manage and improve effective working relationships.</w:t>
            </w:r>
          </w:p>
        </w:tc>
        <w:tc>
          <w:tcPr>
            <w:tcW w:w="2565" w:type="dxa"/>
            <w:vAlign w:val="center"/>
          </w:tcPr>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Effective working relationship methods are applied, but inconsistently, which does not maximi</w:t>
            </w:r>
            <w:r>
              <w:rPr>
                <w:rFonts w:ascii="Lato" w:eastAsia="Lato" w:hAnsi="Lato" w:cs="Lato"/>
                <w:sz w:val="20"/>
                <w:szCs w:val="20"/>
              </w:rPr>
              <w:t>z</w:t>
            </w:r>
            <w:r>
              <w:rPr>
                <w:rFonts w:ascii="Lato" w:eastAsia="Lato" w:hAnsi="Lato" w:cs="Lato"/>
                <w:color w:val="000000"/>
                <w:sz w:val="20"/>
                <w:szCs w:val="20"/>
              </w:rPr>
              <w:t xml:space="preserve">e the potential of effective working relationships. </w:t>
            </w:r>
          </w:p>
        </w:tc>
        <w:tc>
          <w:tcPr>
            <w:tcW w:w="2850" w:type="dxa"/>
            <w:vAlign w:val="center"/>
          </w:tcPr>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All board members actively pursue and apply methods to build effective working relationships to fulfill the board's responsibilities. </w:t>
            </w:r>
          </w:p>
        </w:tc>
        <w:tc>
          <w:tcPr>
            <w:tcW w:w="3525" w:type="dxa"/>
            <w:vAlign w:val="center"/>
          </w:tcPr>
          <w:p w:rsidR="00020558" w:rsidRDefault="00020558" w:rsidP="00020558">
            <w:pPr>
              <w:pBdr>
                <w:top w:val="nil"/>
                <w:left w:val="nil"/>
                <w:bottom w:val="nil"/>
                <w:right w:val="nil"/>
                <w:between w:val="nil"/>
              </w:pBdr>
              <w:spacing w:after="0" w:line="240" w:lineRule="auto"/>
              <w:rPr>
                <w:rFonts w:ascii="Lato" w:eastAsia="Lato" w:hAnsi="Lato" w:cs="Lato"/>
                <w:color w:val="000000"/>
                <w:sz w:val="20"/>
                <w:szCs w:val="20"/>
              </w:rPr>
            </w:pPr>
          </w:p>
        </w:tc>
      </w:tr>
    </w:tbl>
    <w:p w:rsidR="00537419" w:rsidRDefault="00537419">
      <w:r>
        <w:br w:type="page"/>
      </w:r>
    </w:p>
    <w:p w:rsidR="00B36CD8" w:rsidRDefault="00B36CD8">
      <w:pPr>
        <w:pBdr>
          <w:top w:val="nil"/>
          <w:left w:val="nil"/>
          <w:bottom w:val="nil"/>
          <w:right w:val="nil"/>
          <w:between w:val="nil"/>
        </w:pBdr>
        <w:spacing w:after="0" w:line="240" w:lineRule="auto"/>
        <w:rPr>
          <w:rFonts w:ascii="Lato" w:eastAsia="Lato" w:hAnsi="Lato" w:cs="Lato"/>
          <w:b/>
          <w:color w:val="000000"/>
        </w:rPr>
      </w:pPr>
    </w:p>
    <w:p w:rsidR="00E24B40" w:rsidRPr="008A5831" w:rsidRDefault="008A5831">
      <w:pPr>
        <w:pBdr>
          <w:top w:val="nil"/>
          <w:left w:val="nil"/>
          <w:bottom w:val="nil"/>
          <w:right w:val="nil"/>
          <w:between w:val="nil"/>
        </w:pBdr>
        <w:spacing w:after="0" w:line="240" w:lineRule="auto"/>
        <w:rPr>
          <w:rFonts w:ascii="Lato" w:eastAsia="Lato" w:hAnsi="Lato" w:cs="Lato"/>
          <w:color w:val="000000"/>
          <w:sz w:val="28"/>
        </w:rPr>
      </w:pPr>
      <w:r>
        <w:rPr>
          <w:rFonts w:ascii="Lato" w:eastAsia="Lato" w:hAnsi="Lato" w:cs="Lato"/>
          <w:b/>
          <w:color w:val="000000"/>
          <w:sz w:val="28"/>
        </w:rPr>
        <w:t>III</w:t>
      </w:r>
      <w:r w:rsidR="005D5D5B" w:rsidRPr="008A5831">
        <w:rPr>
          <w:rFonts w:ascii="Lato" w:eastAsia="Lato" w:hAnsi="Lato" w:cs="Lato"/>
          <w:b/>
          <w:color w:val="000000"/>
          <w:sz w:val="28"/>
        </w:rPr>
        <w:t xml:space="preserve">. </w:t>
      </w:r>
      <w:r w:rsidR="0036759A" w:rsidRPr="008A5831">
        <w:rPr>
          <w:rFonts w:ascii="Lato" w:eastAsia="Lato" w:hAnsi="Lato" w:cs="Lato"/>
          <w:b/>
          <w:color w:val="000000"/>
          <w:sz w:val="28"/>
        </w:rPr>
        <w:t xml:space="preserve">FUNCTIONAL ELEMENTS </w:t>
      </w:r>
      <w:r w:rsidR="005D5D5B" w:rsidRPr="008A5831">
        <w:rPr>
          <w:rFonts w:ascii="Lato" w:eastAsia="Lato" w:hAnsi="Lato" w:cs="Lato"/>
          <w:b/>
          <w:color w:val="000000"/>
          <w:sz w:val="28"/>
        </w:rPr>
        <w:t xml:space="preserve">(How </w:t>
      </w:r>
      <w:r w:rsidR="005D5D5B" w:rsidRPr="008A5831">
        <w:rPr>
          <w:rFonts w:ascii="Lato" w:eastAsia="Lato" w:hAnsi="Lato" w:cs="Lato"/>
          <w:b/>
          <w:sz w:val="28"/>
        </w:rPr>
        <w:t>W</w:t>
      </w:r>
      <w:r w:rsidR="005D5D5B" w:rsidRPr="008A5831">
        <w:rPr>
          <w:rFonts w:ascii="Lato" w:eastAsia="Lato" w:hAnsi="Lato" w:cs="Lato"/>
          <w:b/>
          <w:color w:val="000000"/>
          <w:sz w:val="28"/>
        </w:rPr>
        <w:t xml:space="preserve">e </w:t>
      </w:r>
      <w:r w:rsidR="005D5D5B" w:rsidRPr="008A5831">
        <w:rPr>
          <w:rFonts w:ascii="Lato" w:eastAsia="Lato" w:hAnsi="Lato" w:cs="Lato"/>
          <w:b/>
          <w:sz w:val="28"/>
        </w:rPr>
        <w:t>D</w:t>
      </w:r>
      <w:r w:rsidR="005D5D5B" w:rsidRPr="008A5831">
        <w:rPr>
          <w:rFonts w:ascii="Lato" w:eastAsia="Lato" w:hAnsi="Lato" w:cs="Lato"/>
          <w:b/>
          <w:color w:val="000000"/>
          <w:sz w:val="28"/>
        </w:rPr>
        <w:t xml:space="preserve">o </w:t>
      </w:r>
      <w:r w:rsidR="005D5D5B" w:rsidRPr="008A5831">
        <w:rPr>
          <w:rFonts w:ascii="Lato" w:eastAsia="Lato" w:hAnsi="Lato" w:cs="Lato"/>
          <w:b/>
          <w:sz w:val="28"/>
        </w:rPr>
        <w:t>I</w:t>
      </w:r>
      <w:r w:rsidR="005D5D5B" w:rsidRPr="008A5831">
        <w:rPr>
          <w:rFonts w:ascii="Lato" w:eastAsia="Lato" w:hAnsi="Lato" w:cs="Lato"/>
          <w:b/>
          <w:color w:val="000000"/>
          <w:sz w:val="28"/>
        </w:rPr>
        <w:t>t)</w:t>
      </w:r>
    </w:p>
    <w:p w:rsidR="00E24B40" w:rsidRDefault="00E24B40">
      <w:pPr>
        <w:pBdr>
          <w:top w:val="nil"/>
          <w:left w:val="nil"/>
          <w:bottom w:val="nil"/>
          <w:right w:val="nil"/>
          <w:between w:val="nil"/>
        </w:pBdr>
        <w:spacing w:after="0" w:line="240" w:lineRule="auto"/>
        <w:rPr>
          <w:rFonts w:ascii="Lato" w:eastAsia="Lato" w:hAnsi="Lato" w:cs="Lato"/>
          <w:color w:val="000000"/>
        </w:rPr>
      </w:pPr>
    </w:p>
    <w:p w:rsidR="00E24B40" w:rsidRDefault="008A5831">
      <w:pPr>
        <w:pBdr>
          <w:top w:val="nil"/>
          <w:left w:val="nil"/>
          <w:bottom w:val="nil"/>
          <w:right w:val="nil"/>
          <w:between w:val="nil"/>
        </w:pBdr>
        <w:spacing w:after="0" w:line="240" w:lineRule="auto"/>
        <w:rPr>
          <w:rFonts w:ascii="Lato" w:eastAsia="Lato" w:hAnsi="Lato" w:cs="Lato"/>
          <w:b/>
          <w:color w:val="000000"/>
        </w:rPr>
      </w:pPr>
      <w:bookmarkStart w:id="4" w:name="OrganisationalManagement15"/>
      <w:r>
        <w:rPr>
          <w:rFonts w:ascii="Lato" w:eastAsia="Lato" w:hAnsi="Lato" w:cs="Lato"/>
          <w:b/>
          <w:color w:val="000000"/>
        </w:rPr>
        <w:t>III</w:t>
      </w:r>
      <w:r w:rsidR="005D5D5B">
        <w:rPr>
          <w:rFonts w:ascii="Lato" w:eastAsia="Lato" w:hAnsi="Lato" w:cs="Lato"/>
          <w:b/>
          <w:color w:val="000000"/>
        </w:rPr>
        <w:t>.1 Organisational Management</w:t>
      </w:r>
    </w:p>
    <w:bookmarkEnd w:id="4"/>
    <w:p w:rsidR="008A5831" w:rsidRDefault="008A5831">
      <w:pPr>
        <w:pBdr>
          <w:top w:val="nil"/>
          <w:left w:val="nil"/>
          <w:bottom w:val="nil"/>
          <w:right w:val="nil"/>
          <w:between w:val="nil"/>
        </w:pBdr>
        <w:spacing w:after="0" w:line="240" w:lineRule="auto"/>
        <w:rPr>
          <w:rFonts w:ascii="Lato" w:eastAsia="Lato" w:hAnsi="Lato" w:cs="Lato"/>
          <w:b/>
          <w:color w:val="000000"/>
        </w:rPr>
      </w:pPr>
    </w:p>
    <w:p w:rsidR="008A5831" w:rsidRDefault="008A5831" w:rsidP="008A5831">
      <w:pPr>
        <w:pBdr>
          <w:top w:val="nil"/>
          <w:left w:val="nil"/>
          <w:bottom w:val="nil"/>
          <w:right w:val="nil"/>
          <w:between w:val="nil"/>
        </w:pBdr>
        <w:spacing w:after="0" w:line="240" w:lineRule="auto"/>
        <w:rPr>
          <w:rFonts w:ascii="Lato" w:eastAsia="Lato" w:hAnsi="Lato" w:cs="Lato"/>
          <w:sz w:val="20"/>
          <w:szCs w:val="20"/>
        </w:rPr>
      </w:pPr>
      <w:r>
        <w:rPr>
          <w:rFonts w:ascii="Lato" w:eastAsia="Lato" w:hAnsi="Lato" w:cs="Lato"/>
          <w:color w:val="000000"/>
          <w:sz w:val="20"/>
          <w:szCs w:val="20"/>
        </w:rPr>
        <w:t xml:space="preserve">Organisational management refers to the ability of a Member Organisation to ensure the effective and efficient use of all available resources in order to implement all its key organisational and programmatic functions. </w:t>
      </w:r>
    </w:p>
    <w:p w:rsidR="008A5831" w:rsidRDefault="008A5831">
      <w:pPr>
        <w:pBdr>
          <w:top w:val="nil"/>
          <w:left w:val="nil"/>
          <w:bottom w:val="nil"/>
          <w:right w:val="nil"/>
          <w:between w:val="nil"/>
        </w:pBdr>
        <w:spacing w:after="0" w:line="240" w:lineRule="auto"/>
        <w:rPr>
          <w:rFonts w:ascii="Lato" w:eastAsia="Lato" w:hAnsi="Lato" w:cs="Lato"/>
          <w:color w:val="000000"/>
        </w:rPr>
      </w:pPr>
    </w:p>
    <w:tbl>
      <w:tblPr>
        <w:tblStyle w:val="a5"/>
        <w:tblW w:w="14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1800"/>
        <w:gridCol w:w="2460"/>
        <w:gridCol w:w="2880"/>
        <w:gridCol w:w="3000"/>
        <w:gridCol w:w="2310"/>
      </w:tblGrid>
      <w:tr w:rsidR="00E24B40">
        <w:trPr>
          <w:trHeight w:val="220"/>
          <w:jc w:val="center"/>
        </w:trPr>
        <w:tc>
          <w:tcPr>
            <w:tcW w:w="12645" w:type="dxa"/>
            <w:gridSpan w:val="5"/>
            <w:shd w:val="clear" w:color="auto" w:fill="000000"/>
          </w:tcPr>
          <w:p w:rsidR="00E24B40" w:rsidRDefault="005D5D5B">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color w:val="FFFFFF"/>
              </w:rPr>
              <w:t>ORGANISATIONAL MANAGEMENT: Standard 1: Operational Structure, Systems &amp; Processes</w:t>
            </w:r>
          </w:p>
        </w:tc>
        <w:tc>
          <w:tcPr>
            <w:tcW w:w="2310" w:type="dxa"/>
            <w:shd w:val="clear" w:color="auto" w:fill="000000"/>
          </w:tcPr>
          <w:p w:rsidR="00E24B40" w:rsidRDefault="00E24B40">
            <w:pPr>
              <w:widowControl w:val="0"/>
              <w:pBdr>
                <w:top w:val="nil"/>
                <w:left w:val="nil"/>
                <w:bottom w:val="nil"/>
                <w:right w:val="nil"/>
                <w:between w:val="nil"/>
              </w:pBdr>
              <w:spacing w:after="0"/>
              <w:rPr>
                <w:rFonts w:ascii="Lato" w:eastAsia="Lato" w:hAnsi="Lato" w:cs="Lato"/>
                <w:color w:val="000000"/>
              </w:rPr>
            </w:pPr>
          </w:p>
        </w:tc>
      </w:tr>
      <w:tr w:rsidR="00E24B40">
        <w:trPr>
          <w:trHeight w:val="464"/>
          <w:jc w:val="center"/>
        </w:trPr>
        <w:tc>
          <w:tcPr>
            <w:tcW w:w="14955" w:type="dxa"/>
            <w:gridSpan w:val="6"/>
            <w:vMerge w:val="restart"/>
          </w:tcPr>
          <w:p w:rsidR="00E24B40" w:rsidRDefault="0056244C" w:rsidP="008A5831">
            <w:pPr>
              <w:spacing w:after="0" w:line="240" w:lineRule="auto"/>
              <w:rPr>
                <w:rFonts w:ascii="Arial" w:eastAsia="Arial" w:hAnsi="Arial" w:cs="Arial"/>
                <w:sz w:val="20"/>
                <w:szCs w:val="20"/>
              </w:rPr>
            </w:pPr>
            <w:r>
              <w:rPr>
                <w:rFonts w:ascii="Lato" w:eastAsia="Lato" w:hAnsi="Lato" w:cs="Lato"/>
                <w:sz w:val="20"/>
                <w:szCs w:val="20"/>
              </w:rPr>
              <w:t>The association</w:t>
            </w:r>
            <w:r w:rsidR="005D5D5B">
              <w:rPr>
                <w:rFonts w:ascii="Lato" w:eastAsia="Lato" w:hAnsi="Lato" w:cs="Lato"/>
                <w:sz w:val="20"/>
                <w:szCs w:val="20"/>
              </w:rPr>
              <w:t xml:space="preserve"> has an effective operational structure, systems and processes in place that are implemented consistently and reviewed on a regular basis.</w:t>
            </w:r>
          </w:p>
        </w:tc>
      </w:tr>
      <w:tr w:rsidR="00E24B40" w:rsidTr="008A5831">
        <w:trPr>
          <w:trHeight w:val="230"/>
          <w:jc w:val="center"/>
        </w:trPr>
        <w:tc>
          <w:tcPr>
            <w:tcW w:w="14955" w:type="dxa"/>
            <w:gridSpan w:val="6"/>
            <w:vMerge/>
          </w:tcPr>
          <w:p w:rsidR="00E24B40" w:rsidRDefault="00E24B40">
            <w:pPr>
              <w:spacing w:after="0" w:line="240" w:lineRule="auto"/>
              <w:rPr>
                <w:rFonts w:ascii="Arial" w:eastAsia="Arial" w:hAnsi="Arial" w:cs="Arial"/>
                <w:sz w:val="20"/>
                <w:szCs w:val="20"/>
              </w:rPr>
            </w:pPr>
          </w:p>
        </w:tc>
      </w:tr>
      <w:tr w:rsidR="008A5831">
        <w:trPr>
          <w:trHeight w:val="340"/>
          <w:jc w:val="center"/>
        </w:trPr>
        <w:tc>
          <w:tcPr>
            <w:tcW w:w="12645" w:type="dxa"/>
            <w:gridSpan w:val="5"/>
            <w:shd w:val="clear" w:color="auto" w:fill="000000"/>
          </w:tcPr>
          <w:p w:rsidR="008A5831" w:rsidRDefault="008A5831">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t>For each indicator, please choose  (A”, “B”, “C” or “D”) which best describes the current situation in your organisation.</w:t>
            </w:r>
          </w:p>
        </w:tc>
        <w:tc>
          <w:tcPr>
            <w:tcW w:w="2310" w:type="dxa"/>
            <w:vMerge w:val="restart"/>
            <w:shd w:val="clear" w:color="auto" w:fill="000000"/>
          </w:tcPr>
          <w:p w:rsidR="008A5831" w:rsidRDefault="008A5831" w:rsidP="008A5831">
            <w:pPr>
              <w:spacing w:after="0" w:line="240" w:lineRule="auto"/>
              <w:rPr>
                <w:rFonts w:ascii="Lato" w:eastAsia="Lato" w:hAnsi="Lato" w:cs="Lato"/>
                <w:color w:val="000000"/>
                <w:sz w:val="20"/>
                <w:szCs w:val="20"/>
              </w:rPr>
            </w:pPr>
            <w:r>
              <w:rPr>
                <w:rFonts w:ascii="Lato" w:eastAsia="Lato" w:hAnsi="Lato" w:cs="Lato"/>
                <w:color w:val="FFFFFF"/>
                <w:sz w:val="20"/>
                <w:szCs w:val="20"/>
              </w:rPr>
              <w:t>Please provide information</w:t>
            </w:r>
            <w:r w:rsidR="00FC1857">
              <w:rPr>
                <w:rFonts w:ascii="Lato" w:eastAsia="Lato" w:hAnsi="Lato" w:cs="Lato"/>
                <w:color w:val="FFFFFF"/>
                <w:sz w:val="20"/>
                <w:szCs w:val="20"/>
              </w:rPr>
              <w:t xml:space="preserve"> </w:t>
            </w:r>
            <w:r>
              <w:rPr>
                <w:rFonts w:ascii="Lato" w:eastAsia="Lato" w:hAnsi="Lato" w:cs="Lato"/>
                <w:color w:val="FFFFFF"/>
                <w:sz w:val="20"/>
                <w:szCs w:val="20"/>
              </w:rPr>
              <w:t>to support your choice.</w:t>
            </w:r>
          </w:p>
        </w:tc>
      </w:tr>
      <w:tr w:rsidR="008A5831" w:rsidTr="00B36CD8">
        <w:trPr>
          <w:trHeight w:val="300"/>
          <w:jc w:val="center"/>
        </w:trPr>
        <w:tc>
          <w:tcPr>
            <w:tcW w:w="2505" w:type="dxa"/>
            <w:shd w:val="clear" w:color="auto" w:fill="auto"/>
            <w:vAlign w:val="center"/>
          </w:tcPr>
          <w:p w:rsidR="008A5831" w:rsidRDefault="008A5831">
            <w:pPr>
              <w:pBdr>
                <w:top w:val="nil"/>
                <w:left w:val="nil"/>
                <w:bottom w:val="nil"/>
                <w:right w:val="nil"/>
                <w:between w:val="nil"/>
              </w:pBdr>
              <w:spacing w:after="0" w:line="240" w:lineRule="auto"/>
              <w:jc w:val="center"/>
              <w:rPr>
                <w:rFonts w:ascii="Lato" w:eastAsia="Lato" w:hAnsi="Lato" w:cs="Lato"/>
                <w:color w:val="000000"/>
                <w:sz w:val="14"/>
                <w:szCs w:val="14"/>
              </w:rPr>
            </w:pPr>
            <w:r>
              <w:rPr>
                <w:rFonts w:ascii="Lato" w:eastAsia="Lato" w:hAnsi="Lato" w:cs="Lato"/>
                <w:b/>
                <w:color w:val="000000"/>
                <w:sz w:val="14"/>
                <w:szCs w:val="14"/>
              </w:rPr>
              <w:t>Indicator No.</w:t>
            </w:r>
          </w:p>
        </w:tc>
        <w:tc>
          <w:tcPr>
            <w:tcW w:w="1800" w:type="dxa"/>
            <w:tcBorders>
              <w:top w:val="nil"/>
              <w:left w:val="nil"/>
              <w:bottom w:val="nil"/>
              <w:right w:val="nil"/>
            </w:tcBorders>
            <w:shd w:val="clear" w:color="auto" w:fill="FFDA00"/>
            <w:tcMar>
              <w:top w:w="100" w:type="dxa"/>
              <w:left w:w="100" w:type="dxa"/>
              <w:bottom w:w="100" w:type="dxa"/>
              <w:right w:w="100" w:type="dxa"/>
            </w:tcMar>
          </w:tcPr>
          <w:p w:rsidR="008A5831" w:rsidRDefault="008A5831">
            <w:pPr>
              <w:spacing w:after="0" w:line="240" w:lineRule="auto"/>
              <w:jc w:val="center"/>
              <w:rPr>
                <w:rFonts w:ascii="Lato" w:eastAsia="Lato" w:hAnsi="Lato" w:cs="Lato"/>
                <w:b/>
                <w:sz w:val="20"/>
                <w:szCs w:val="20"/>
              </w:rPr>
            </w:pPr>
            <w:r>
              <w:rPr>
                <w:b/>
                <w:sz w:val="20"/>
                <w:szCs w:val="20"/>
              </w:rPr>
              <w:t xml:space="preserve">A </w:t>
            </w:r>
          </w:p>
        </w:tc>
        <w:tc>
          <w:tcPr>
            <w:tcW w:w="2460" w:type="dxa"/>
            <w:tcBorders>
              <w:top w:val="nil"/>
              <w:left w:val="nil"/>
              <w:bottom w:val="nil"/>
              <w:right w:val="nil"/>
            </w:tcBorders>
            <w:shd w:val="clear" w:color="auto" w:fill="2A255E"/>
            <w:tcMar>
              <w:top w:w="100" w:type="dxa"/>
              <w:left w:w="100" w:type="dxa"/>
              <w:bottom w:w="100" w:type="dxa"/>
              <w:right w:w="100" w:type="dxa"/>
            </w:tcMar>
          </w:tcPr>
          <w:p w:rsidR="008A5831" w:rsidRDefault="008A5831">
            <w:pPr>
              <w:spacing w:after="0" w:line="240" w:lineRule="auto"/>
              <w:jc w:val="center"/>
              <w:rPr>
                <w:rFonts w:ascii="Lato" w:eastAsia="Lato" w:hAnsi="Lato" w:cs="Lato"/>
                <w:b/>
                <w:sz w:val="20"/>
                <w:szCs w:val="20"/>
              </w:rPr>
            </w:pPr>
            <w:r>
              <w:rPr>
                <w:b/>
                <w:sz w:val="20"/>
                <w:szCs w:val="20"/>
              </w:rPr>
              <w:t xml:space="preserve"> B</w:t>
            </w:r>
          </w:p>
        </w:tc>
        <w:tc>
          <w:tcPr>
            <w:tcW w:w="2880" w:type="dxa"/>
            <w:tcBorders>
              <w:top w:val="nil"/>
              <w:left w:val="nil"/>
              <w:bottom w:val="nil"/>
              <w:right w:val="nil"/>
            </w:tcBorders>
            <w:shd w:val="clear" w:color="auto" w:fill="50C0B7"/>
            <w:tcMar>
              <w:top w:w="100" w:type="dxa"/>
              <w:left w:w="100" w:type="dxa"/>
              <w:bottom w:w="100" w:type="dxa"/>
              <w:right w:w="100" w:type="dxa"/>
            </w:tcMar>
          </w:tcPr>
          <w:p w:rsidR="008A5831" w:rsidRDefault="008A5831">
            <w:pPr>
              <w:spacing w:after="0" w:line="240" w:lineRule="auto"/>
              <w:jc w:val="center"/>
              <w:rPr>
                <w:rFonts w:ascii="Lato" w:eastAsia="Lato" w:hAnsi="Lato" w:cs="Lato"/>
                <w:b/>
                <w:sz w:val="20"/>
                <w:szCs w:val="20"/>
              </w:rPr>
            </w:pPr>
            <w:r>
              <w:rPr>
                <w:b/>
                <w:sz w:val="20"/>
                <w:szCs w:val="20"/>
              </w:rPr>
              <w:t>C</w:t>
            </w:r>
          </w:p>
        </w:tc>
        <w:tc>
          <w:tcPr>
            <w:tcW w:w="3000" w:type="dxa"/>
            <w:tcBorders>
              <w:top w:val="nil"/>
              <w:left w:val="nil"/>
              <w:bottom w:val="nil"/>
            </w:tcBorders>
            <w:shd w:val="clear" w:color="auto" w:fill="EE8D7A"/>
            <w:tcMar>
              <w:top w:w="100" w:type="dxa"/>
              <w:left w:w="100" w:type="dxa"/>
              <w:bottom w:w="100" w:type="dxa"/>
              <w:right w:w="100" w:type="dxa"/>
            </w:tcMar>
          </w:tcPr>
          <w:p w:rsidR="008A5831" w:rsidRDefault="008A5831">
            <w:pPr>
              <w:spacing w:after="0" w:line="240" w:lineRule="auto"/>
              <w:jc w:val="center"/>
              <w:rPr>
                <w:rFonts w:ascii="Lato" w:eastAsia="Lato" w:hAnsi="Lato" w:cs="Lato"/>
                <w:b/>
                <w:sz w:val="20"/>
                <w:szCs w:val="20"/>
              </w:rPr>
            </w:pPr>
            <w:r>
              <w:rPr>
                <w:b/>
                <w:sz w:val="20"/>
                <w:szCs w:val="20"/>
              </w:rPr>
              <w:t xml:space="preserve"> D</w:t>
            </w:r>
          </w:p>
        </w:tc>
        <w:tc>
          <w:tcPr>
            <w:tcW w:w="2310" w:type="dxa"/>
            <w:vMerge/>
            <w:tcBorders>
              <w:bottom w:val="nil"/>
            </w:tcBorders>
            <w:shd w:val="clear" w:color="auto" w:fill="000000"/>
            <w:tcMar>
              <w:top w:w="100" w:type="dxa"/>
              <w:left w:w="100" w:type="dxa"/>
              <w:bottom w:w="100" w:type="dxa"/>
              <w:right w:w="100" w:type="dxa"/>
            </w:tcMar>
          </w:tcPr>
          <w:p w:rsidR="008A5831" w:rsidRDefault="008A5831">
            <w:pPr>
              <w:spacing w:after="0" w:line="240" w:lineRule="auto"/>
              <w:rPr>
                <w:color w:val="FFFFFF"/>
                <w:sz w:val="20"/>
                <w:szCs w:val="20"/>
              </w:rPr>
            </w:pPr>
          </w:p>
        </w:tc>
      </w:tr>
      <w:tr w:rsidR="00E24B40" w:rsidTr="00336344">
        <w:trPr>
          <w:trHeight w:val="2440"/>
          <w:jc w:val="center"/>
        </w:trPr>
        <w:tc>
          <w:tcPr>
            <w:tcW w:w="2505" w:type="dxa"/>
            <w:vAlign w:val="center"/>
          </w:tcPr>
          <w:p w:rsidR="00E24B40" w:rsidRPr="005872A9" w:rsidRDefault="005D5D5B">
            <w:pPr>
              <w:pBdr>
                <w:top w:val="nil"/>
                <w:left w:val="nil"/>
                <w:bottom w:val="nil"/>
                <w:right w:val="nil"/>
                <w:between w:val="nil"/>
              </w:pBdr>
              <w:spacing w:after="0" w:line="240" w:lineRule="auto"/>
              <w:rPr>
                <w:rFonts w:ascii="Lato" w:eastAsia="Lato" w:hAnsi="Lato" w:cs="Lato"/>
                <w:b/>
                <w:color w:val="000000" w:themeColor="text1"/>
                <w:sz w:val="20"/>
                <w:szCs w:val="20"/>
              </w:rPr>
            </w:pPr>
            <w:r w:rsidRPr="005872A9">
              <w:rPr>
                <w:rFonts w:ascii="Lato" w:eastAsia="Lato" w:hAnsi="Lato" w:cs="Lato"/>
                <w:b/>
                <w:color w:val="000000" w:themeColor="text1"/>
                <w:sz w:val="20"/>
                <w:szCs w:val="20"/>
              </w:rPr>
              <w:t>1. Operational Policies and Procedures</w:t>
            </w:r>
          </w:p>
          <w:p w:rsidR="00E24B40" w:rsidRDefault="00E24B40" w:rsidP="00336344">
            <w:pPr>
              <w:pBdr>
                <w:top w:val="nil"/>
                <w:left w:val="nil"/>
                <w:bottom w:val="nil"/>
                <w:right w:val="nil"/>
                <w:between w:val="nil"/>
              </w:pBdr>
              <w:spacing w:after="0" w:line="240" w:lineRule="auto"/>
              <w:rPr>
                <w:rFonts w:ascii="Lato" w:eastAsia="Lato" w:hAnsi="Lato" w:cs="Lato"/>
                <w:color w:val="FF0000"/>
                <w:sz w:val="20"/>
                <w:szCs w:val="20"/>
              </w:rPr>
            </w:pPr>
          </w:p>
        </w:tc>
        <w:tc>
          <w:tcPr>
            <w:tcW w:w="1800" w:type="dxa"/>
            <w:tcBorders>
              <w:bottom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themeColor="text1"/>
                <w:sz w:val="20"/>
                <w:szCs w:val="20"/>
              </w:rPr>
            </w:pPr>
            <w:r w:rsidRPr="005872A9">
              <w:rPr>
                <w:rFonts w:ascii="Lato" w:eastAsia="Lato" w:hAnsi="Lato" w:cs="Lato"/>
                <w:color w:val="000000" w:themeColor="text1"/>
                <w:sz w:val="20"/>
                <w:szCs w:val="20"/>
              </w:rPr>
              <w:t xml:space="preserve">No documented </w:t>
            </w:r>
            <w:r w:rsidRPr="00E270A4">
              <w:rPr>
                <w:rFonts w:ascii="Lato" w:eastAsia="Lato" w:hAnsi="Lato" w:cs="Lato"/>
                <w:color w:val="000000" w:themeColor="text1"/>
                <w:sz w:val="20"/>
                <w:szCs w:val="20"/>
                <w:u w:val="single"/>
              </w:rPr>
              <w:t>operational policies</w:t>
            </w:r>
            <w:r w:rsidRPr="005872A9">
              <w:rPr>
                <w:rFonts w:ascii="Lato" w:eastAsia="Lato" w:hAnsi="Lato" w:cs="Lato"/>
                <w:color w:val="000000" w:themeColor="text1"/>
                <w:sz w:val="20"/>
                <w:szCs w:val="20"/>
              </w:rPr>
              <w:t xml:space="preserve"> and procedures in place </w:t>
            </w:r>
          </w:p>
          <w:p w:rsidR="00B710AD" w:rsidRDefault="00B710AD">
            <w:pPr>
              <w:pBdr>
                <w:top w:val="nil"/>
                <w:left w:val="nil"/>
                <w:bottom w:val="nil"/>
                <w:right w:val="nil"/>
                <w:between w:val="nil"/>
              </w:pBdr>
              <w:spacing w:after="0" w:line="240" w:lineRule="auto"/>
              <w:rPr>
                <w:rFonts w:ascii="Lato" w:eastAsia="Lato" w:hAnsi="Lato" w:cs="Lato"/>
                <w:color w:val="000000" w:themeColor="text1"/>
                <w:sz w:val="20"/>
                <w:szCs w:val="20"/>
              </w:rPr>
            </w:pPr>
          </w:p>
          <w:p w:rsidR="00B710AD" w:rsidRPr="005872A9" w:rsidRDefault="00B710AD">
            <w:pPr>
              <w:pBdr>
                <w:top w:val="nil"/>
                <w:left w:val="nil"/>
                <w:bottom w:val="nil"/>
                <w:right w:val="nil"/>
                <w:between w:val="nil"/>
              </w:pBdr>
              <w:spacing w:after="0" w:line="240" w:lineRule="auto"/>
              <w:rPr>
                <w:rFonts w:ascii="Lato" w:eastAsia="Lato" w:hAnsi="Lato" w:cs="Lato"/>
                <w:color w:val="000000" w:themeColor="text1"/>
                <w:sz w:val="20"/>
                <w:szCs w:val="20"/>
              </w:rPr>
            </w:pPr>
          </w:p>
        </w:tc>
        <w:tc>
          <w:tcPr>
            <w:tcW w:w="2460" w:type="dxa"/>
            <w:tcBorders>
              <w:bottom w:val="single" w:sz="4" w:space="0" w:color="auto"/>
            </w:tcBorders>
            <w:vAlign w:val="center"/>
          </w:tcPr>
          <w:p w:rsidR="00E24B40" w:rsidRPr="005872A9" w:rsidRDefault="005D5D5B">
            <w:pPr>
              <w:pBdr>
                <w:top w:val="nil"/>
                <w:left w:val="nil"/>
                <w:bottom w:val="nil"/>
                <w:right w:val="nil"/>
                <w:between w:val="nil"/>
              </w:pBdr>
              <w:spacing w:after="0" w:line="240" w:lineRule="auto"/>
              <w:rPr>
                <w:rFonts w:ascii="Lato" w:eastAsia="Lato" w:hAnsi="Lato" w:cs="Lato"/>
                <w:color w:val="000000" w:themeColor="text1"/>
                <w:sz w:val="20"/>
                <w:szCs w:val="20"/>
              </w:rPr>
            </w:pPr>
            <w:r w:rsidRPr="005872A9">
              <w:rPr>
                <w:rFonts w:ascii="Lato" w:eastAsia="Lato" w:hAnsi="Lato" w:cs="Lato"/>
                <w:color w:val="000000" w:themeColor="text1"/>
                <w:sz w:val="20"/>
                <w:szCs w:val="20"/>
              </w:rPr>
              <w:t>The organisation has documented some operational policies and procedures. Some policies and procedures are incomplete.</w:t>
            </w:r>
          </w:p>
        </w:tc>
        <w:tc>
          <w:tcPr>
            <w:tcW w:w="2880" w:type="dxa"/>
            <w:tcBorders>
              <w:bottom w:val="single" w:sz="4" w:space="0" w:color="auto"/>
            </w:tcBorders>
            <w:vAlign w:val="center"/>
          </w:tcPr>
          <w:p w:rsidR="00E24B40" w:rsidRPr="005872A9" w:rsidRDefault="005D5D5B" w:rsidP="005872A9">
            <w:pPr>
              <w:pBdr>
                <w:top w:val="nil"/>
                <w:left w:val="nil"/>
                <w:bottom w:val="nil"/>
                <w:right w:val="nil"/>
                <w:between w:val="nil"/>
              </w:pBdr>
              <w:spacing w:after="0" w:line="240" w:lineRule="auto"/>
              <w:rPr>
                <w:rFonts w:ascii="Lato" w:eastAsia="Lato" w:hAnsi="Lato" w:cs="Lato"/>
                <w:color w:val="000000" w:themeColor="text1"/>
                <w:sz w:val="20"/>
                <w:szCs w:val="20"/>
              </w:rPr>
            </w:pPr>
            <w:r w:rsidRPr="005872A9">
              <w:rPr>
                <w:rFonts w:ascii="Lato" w:eastAsia="Lato" w:hAnsi="Lato" w:cs="Lato"/>
                <w:color w:val="000000" w:themeColor="text1"/>
                <w:sz w:val="20"/>
                <w:szCs w:val="20"/>
              </w:rPr>
              <w:t xml:space="preserve">The organisation has </w:t>
            </w:r>
            <w:r w:rsidR="00C32403" w:rsidRPr="005872A9">
              <w:rPr>
                <w:rFonts w:ascii="Lato" w:eastAsia="Lato" w:hAnsi="Lato" w:cs="Lato"/>
                <w:color w:val="000000" w:themeColor="text1"/>
                <w:sz w:val="20"/>
                <w:szCs w:val="20"/>
              </w:rPr>
              <w:t xml:space="preserve">all </w:t>
            </w:r>
            <w:r w:rsidRPr="005872A9">
              <w:rPr>
                <w:rFonts w:ascii="Lato" w:eastAsia="Lato" w:hAnsi="Lato" w:cs="Lato"/>
                <w:color w:val="000000" w:themeColor="text1"/>
                <w:sz w:val="20"/>
                <w:szCs w:val="20"/>
              </w:rPr>
              <w:t xml:space="preserve">documented operational policies and procedures </w:t>
            </w:r>
            <w:r w:rsidR="00B127C7" w:rsidRPr="005872A9">
              <w:rPr>
                <w:rFonts w:ascii="Lato" w:eastAsia="Lato" w:hAnsi="Lato" w:cs="Lato"/>
                <w:color w:val="000000" w:themeColor="text1"/>
                <w:sz w:val="20"/>
                <w:szCs w:val="20"/>
              </w:rPr>
              <w:t>necessary to comply</w:t>
            </w:r>
            <w:r w:rsidR="00AB6879" w:rsidRPr="005872A9">
              <w:rPr>
                <w:rFonts w:ascii="Lato" w:eastAsia="Lato" w:hAnsi="Lato" w:cs="Lato"/>
                <w:color w:val="000000" w:themeColor="text1"/>
                <w:sz w:val="20"/>
                <w:szCs w:val="20"/>
              </w:rPr>
              <w:t xml:space="preserve"> with </w:t>
            </w:r>
            <w:r w:rsidR="00B127C7" w:rsidRPr="005872A9">
              <w:rPr>
                <w:rFonts w:ascii="Lato" w:eastAsia="Lato" w:hAnsi="Lato" w:cs="Lato"/>
                <w:color w:val="000000" w:themeColor="text1"/>
                <w:sz w:val="20"/>
                <w:szCs w:val="20"/>
              </w:rPr>
              <w:t>the national legal requirements in place</w:t>
            </w:r>
          </w:p>
        </w:tc>
        <w:tc>
          <w:tcPr>
            <w:tcW w:w="3000" w:type="dxa"/>
            <w:tcBorders>
              <w:bottom w:val="single" w:sz="4" w:space="0" w:color="auto"/>
            </w:tcBorders>
            <w:vAlign w:val="center"/>
          </w:tcPr>
          <w:p w:rsidR="00E24B40" w:rsidRPr="005872A9" w:rsidRDefault="005D5D5B">
            <w:pPr>
              <w:pBdr>
                <w:top w:val="nil"/>
                <w:left w:val="nil"/>
                <w:bottom w:val="nil"/>
                <w:right w:val="nil"/>
                <w:between w:val="nil"/>
              </w:pBdr>
              <w:spacing w:after="0" w:line="240" w:lineRule="auto"/>
              <w:rPr>
                <w:rFonts w:ascii="Lato" w:eastAsia="Lato" w:hAnsi="Lato" w:cs="Lato"/>
                <w:color w:val="000000" w:themeColor="text1"/>
                <w:sz w:val="20"/>
                <w:szCs w:val="20"/>
              </w:rPr>
            </w:pPr>
            <w:r w:rsidRPr="005872A9">
              <w:rPr>
                <w:rFonts w:ascii="Lato" w:eastAsia="Lato" w:hAnsi="Lato" w:cs="Lato"/>
                <w:color w:val="000000" w:themeColor="text1"/>
                <w:sz w:val="20"/>
                <w:szCs w:val="20"/>
              </w:rPr>
              <w:t xml:space="preserve">The organisation has </w:t>
            </w:r>
            <w:r w:rsidR="00B127C7" w:rsidRPr="005872A9">
              <w:rPr>
                <w:rFonts w:ascii="Lato" w:eastAsia="Lato" w:hAnsi="Lato" w:cs="Lato"/>
                <w:color w:val="000000" w:themeColor="text1"/>
                <w:sz w:val="20"/>
                <w:szCs w:val="20"/>
              </w:rPr>
              <w:t xml:space="preserve">all </w:t>
            </w:r>
            <w:r w:rsidRPr="005872A9">
              <w:rPr>
                <w:rFonts w:ascii="Lato" w:eastAsia="Lato" w:hAnsi="Lato" w:cs="Lato"/>
                <w:color w:val="000000" w:themeColor="text1"/>
                <w:sz w:val="20"/>
                <w:szCs w:val="20"/>
              </w:rPr>
              <w:t>documented operational pol</w:t>
            </w:r>
            <w:r w:rsidR="004E1E10">
              <w:rPr>
                <w:rFonts w:ascii="Lato" w:eastAsia="Lato" w:hAnsi="Lato" w:cs="Lato"/>
                <w:color w:val="000000" w:themeColor="text1"/>
                <w:sz w:val="20"/>
                <w:szCs w:val="20"/>
              </w:rPr>
              <w:t xml:space="preserve">icies and procedures completely comply </w:t>
            </w:r>
            <w:r w:rsidR="00B127C7" w:rsidRPr="005872A9">
              <w:rPr>
                <w:rFonts w:ascii="Lato" w:eastAsia="Lato" w:hAnsi="Lato" w:cs="Lato"/>
                <w:color w:val="000000" w:themeColor="text1"/>
                <w:sz w:val="20"/>
                <w:szCs w:val="20"/>
              </w:rPr>
              <w:t>with national requirements. Th</w:t>
            </w:r>
            <w:r w:rsidR="00781236">
              <w:rPr>
                <w:rFonts w:ascii="Lato" w:eastAsia="Lato" w:hAnsi="Lato" w:cs="Lato"/>
                <w:color w:val="000000" w:themeColor="text1"/>
                <w:sz w:val="20"/>
                <w:szCs w:val="20"/>
              </w:rPr>
              <w:t>ese</w:t>
            </w:r>
            <w:r w:rsidR="00B127C7" w:rsidRPr="005872A9">
              <w:rPr>
                <w:rFonts w:ascii="Lato" w:eastAsia="Lato" w:hAnsi="Lato" w:cs="Lato"/>
                <w:color w:val="000000" w:themeColor="text1"/>
                <w:sz w:val="20"/>
                <w:szCs w:val="20"/>
              </w:rPr>
              <w:t xml:space="preserve"> are </w:t>
            </w:r>
            <w:r w:rsidRPr="00E270A4">
              <w:rPr>
                <w:rFonts w:ascii="Lato" w:eastAsia="Lato" w:hAnsi="Lato" w:cs="Lato"/>
                <w:color w:val="000000" w:themeColor="text1"/>
                <w:sz w:val="20"/>
                <w:szCs w:val="20"/>
                <w:u w:val="single"/>
              </w:rPr>
              <w:t>fit for purpose</w:t>
            </w:r>
            <w:r w:rsidR="00B127C7" w:rsidRPr="00E270A4">
              <w:rPr>
                <w:rFonts w:ascii="Lato" w:eastAsia="Lato" w:hAnsi="Lato" w:cs="Lato"/>
                <w:color w:val="000000" w:themeColor="text1"/>
                <w:sz w:val="20"/>
                <w:szCs w:val="20"/>
                <w:u w:val="single"/>
              </w:rPr>
              <w:t>.</w:t>
            </w:r>
            <w:r w:rsidRPr="00E270A4">
              <w:rPr>
                <w:rFonts w:ascii="Lato" w:eastAsia="Lato" w:hAnsi="Lato" w:cs="Lato"/>
                <w:color w:val="000000" w:themeColor="text1"/>
                <w:sz w:val="20"/>
                <w:szCs w:val="20"/>
                <w:u w:val="single"/>
              </w:rPr>
              <w:t xml:space="preserve"> </w:t>
            </w:r>
          </w:p>
          <w:p w:rsidR="00E24B40" w:rsidRDefault="005D5D5B" w:rsidP="005872A9">
            <w:pPr>
              <w:pBdr>
                <w:top w:val="nil"/>
                <w:left w:val="nil"/>
                <w:bottom w:val="nil"/>
                <w:right w:val="nil"/>
                <w:between w:val="nil"/>
              </w:pBdr>
              <w:spacing w:after="0" w:line="240" w:lineRule="auto"/>
              <w:rPr>
                <w:rFonts w:ascii="Lato" w:eastAsia="Lato" w:hAnsi="Lato" w:cs="Lato"/>
                <w:color w:val="000000" w:themeColor="text1"/>
                <w:sz w:val="20"/>
                <w:szCs w:val="20"/>
              </w:rPr>
            </w:pPr>
            <w:r w:rsidRPr="005872A9">
              <w:rPr>
                <w:rFonts w:ascii="Lato" w:eastAsia="Lato" w:hAnsi="Lato" w:cs="Lato"/>
                <w:color w:val="000000" w:themeColor="text1"/>
                <w:sz w:val="20"/>
                <w:szCs w:val="20"/>
              </w:rPr>
              <w:t xml:space="preserve">The policies and procedures are </w:t>
            </w:r>
            <w:r w:rsidR="00B127C7" w:rsidRPr="005872A9">
              <w:rPr>
                <w:rFonts w:ascii="Lato" w:eastAsia="Lato" w:hAnsi="Lato" w:cs="Lato"/>
                <w:color w:val="000000" w:themeColor="text1"/>
                <w:sz w:val="20"/>
                <w:szCs w:val="20"/>
              </w:rPr>
              <w:t xml:space="preserve">regularly reviewed and revised taking </w:t>
            </w:r>
            <w:r w:rsidR="00B127C7" w:rsidRPr="000D6DEC">
              <w:rPr>
                <w:rFonts w:ascii="Lato" w:eastAsia="Lato" w:hAnsi="Lato" w:cs="Lato"/>
                <w:color w:val="000000" w:themeColor="text1"/>
                <w:sz w:val="20"/>
                <w:szCs w:val="20"/>
              </w:rPr>
              <w:t>new regulations, standards, technology, and structural changes into account.</w:t>
            </w:r>
            <w:r w:rsidR="00B127C7" w:rsidRPr="005872A9">
              <w:rPr>
                <w:rFonts w:ascii="Lato" w:eastAsia="Lato" w:hAnsi="Lato" w:cs="Lato"/>
                <w:color w:val="000000" w:themeColor="text1"/>
                <w:sz w:val="20"/>
                <w:szCs w:val="20"/>
              </w:rPr>
              <w:t xml:space="preserve"> Changes are communicated to all affected by the</w:t>
            </w:r>
            <w:r w:rsidR="00B127C7" w:rsidRPr="00E270A4">
              <w:rPr>
                <w:rFonts w:ascii="Lato" w:eastAsia="Lato" w:hAnsi="Lato" w:cs="Lato"/>
                <w:color w:val="000000" w:themeColor="text1"/>
                <w:sz w:val="20"/>
                <w:szCs w:val="20"/>
                <w:u w:val="single"/>
              </w:rPr>
              <w:t xml:space="preserve"> policy</w:t>
            </w:r>
            <w:r w:rsidR="00B127C7" w:rsidRPr="005872A9">
              <w:rPr>
                <w:rFonts w:ascii="Lato" w:eastAsia="Lato" w:hAnsi="Lato" w:cs="Lato"/>
                <w:color w:val="000000" w:themeColor="text1"/>
                <w:sz w:val="20"/>
                <w:szCs w:val="20"/>
              </w:rPr>
              <w:t xml:space="preserve"> or </w:t>
            </w:r>
            <w:r w:rsidR="00B127C7" w:rsidRPr="00E270A4">
              <w:rPr>
                <w:rFonts w:ascii="Lato" w:eastAsia="Lato" w:hAnsi="Lato" w:cs="Lato"/>
                <w:color w:val="000000" w:themeColor="text1"/>
                <w:sz w:val="20"/>
                <w:szCs w:val="20"/>
                <w:u w:val="single"/>
              </w:rPr>
              <w:t>procedure</w:t>
            </w:r>
            <w:r w:rsidR="00B127C7" w:rsidRPr="005872A9">
              <w:rPr>
                <w:rFonts w:ascii="Lato" w:eastAsia="Lato" w:hAnsi="Lato" w:cs="Lato"/>
                <w:color w:val="000000" w:themeColor="text1"/>
                <w:sz w:val="20"/>
                <w:szCs w:val="20"/>
              </w:rPr>
              <w:t xml:space="preserve"> and new versions accessible to all.  </w:t>
            </w:r>
          </w:p>
          <w:p w:rsidR="00B710AD" w:rsidRDefault="00B710AD" w:rsidP="005872A9">
            <w:pPr>
              <w:pBdr>
                <w:top w:val="nil"/>
                <w:left w:val="nil"/>
                <w:bottom w:val="nil"/>
                <w:right w:val="nil"/>
                <w:between w:val="nil"/>
              </w:pBdr>
              <w:spacing w:after="0" w:line="240" w:lineRule="auto"/>
              <w:rPr>
                <w:rFonts w:ascii="Lato" w:eastAsia="Lato" w:hAnsi="Lato" w:cs="Lato"/>
                <w:color w:val="000000" w:themeColor="text1"/>
                <w:sz w:val="20"/>
                <w:szCs w:val="20"/>
              </w:rPr>
            </w:pPr>
          </w:p>
          <w:p w:rsidR="00B710AD" w:rsidRDefault="00B710AD" w:rsidP="005872A9">
            <w:pPr>
              <w:pBdr>
                <w:top w:val="nil"/>
                <w:left w:val="nil"/>
                <w:bottom w:val="nil"/>
                <w:right w:val="nil"/>
                <w:between w:val="nil"/>
              </w:pBdr>
              <w:spacing w:after="0" w:line="240" w:lineRule="auto"/>
              <w:rPr>
                <w:rFonts w:ascii="Lato" w:eastAsia="Lato" w:hAnsi="Lato" w:cs="Lato"/>
                <w:color w:val="000000" w:themeColor="text1"/>
                <w:sz w:val="20"/>
                <w:szCs w:val="20"/>
              </w:rPr>
            </w:pPr>
          </w:p>
          <w:p w:rsidR="00B710AD" w:rsidRDefault="00B710AD" w:rsidP="005872A9">
            <w:pPr>
              <w:pBdr>
                <w:top w:val="nil"/>
                <w:left w:val="nil"/>
                <w:bottom w:val="nil"/>
                <w:right w:val="nil"/>
                <w:between w:val="nil"/>
              </w:pBdr>
              <w:spacing w:after="0" w:line="240" w:lineRule="auto"/>
              <w:rPr>
                <w:rFonts w:ascii="Lato" w:eastAsia="Lato" w:hAnsi="Lato" w:cs="Lato"/>
                <w:color w:val="000000" w:themeColor="text1"/>
                <w:sz w:val="20"/>
                <w:szCs w:val="20"/>
              </w:rPr>
            </w:pPr>
          </w:p>
          <w:p w:rsidR="00B710AD" w:rsidRDefault="00B710AD" w:rsidP="005872A9">
            <w:pPr>
              <w:pBdr>
                <w:top w:val="nil"/>
                <w:left w:val="nil"/>
                <w:bottom w:val="nil"/>
                <w:right w:val="nil"/>
                <w:between w:val="nil"/>
              </w:pBdr>
              <w:spacing w:after="0" w:line="240" w:lineRule="auto"/>
              <w:rPr>
                <w:rFonts w:ascii="Lato" w:eastAsia="Lato" w:hAnsi="Lato" w:cs="Lato"/>
                <w:color w:val="000000" w:themeColor="text1"/>
                <w:sz w:val="20"/>
                <w:szCs w:val="20"/>
              </w:rPr>
            </w:pPr>
          </w:p>
          <w:p w:rsidR="00B710AD" w:rsidRDefault="00B710AD" w:rsidP="005872A9">
            <w:pPr>
              <w:pBdr>
                <w:top w:val="nil"/>
                <w:left w:val="nil"/>
                <w:bottom w:val="nil"/>
                <w:right w:val="nil"/>
                <w:between w:val="nil"/>
              </w:pBdr>
              <w:spacing w:after="0" w:line="240" w:lineRule="auto"/>
              <w:rPr>
                <w:rFonts w:ascii="Lato" w:eastAsia="Lato" w:hAnsi="Lato" w:cs="Lato"/>
                <w:color w:val="000000" w:themeColor="text1"/>
                <w:sz w:val="20"/>
                <w:szCs w:val="20"/>
              </w:rPr>
            </w:pPr>
          </w:p>
          <w:p w:rsidR="00B710AD" w:rsidRPr="005872A9" w:rsidRDefault="00B710AD" w:rsidP="005872A9">
            <w:pPr>
              <w:pBdr>
                <w:top w:val="nil"/>
                <w:left w:val="nil"/>
                <w:bottom w:val="nil"/>
                <w:right w:val="nil"/>
                <w:between w:val="nil"/>
              </w:pBdr>
              <w:spacing w:after="0" w:line="240" w:lineRule="auto"/>
              <w:rPr>
                <w:rFonts w:ascii="Lato" w:eastAsia="Lato" w:hAnsi="Lato" w:cs="Lato"/>
                <w:color w:val="000000" w:themeColor="text1"/>
                <w:sz w:val="20"/>
                <w:szCs w:val="20"/>
              </w:rPr>
            </w:pPr>
          </w:p>
        </w:tc>
        <w:tc>
          <w:tcPr>
            <w:tcW w:w="2310"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bl>
    <w:tbl>
      <w:tblPr>
        <w:tblW w:w="14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1800"/>
        <w:gridCol w:w="2460"/>
        <w:gridCol w:w="2880"/>
        <w:gridCol w:w="3000"/>
        <w:gridCol w:w="2310"/>
      </w:tblGrid>
      <w:tr w:rsidR="00336344" w:rsidTr="00336344">
        <w:trPr>
          <w:trHeight w:val="300"/>
          <w:jc w:val="center"/>
        </w:trPr>
        <w:tc>
          <w:tcPr>
            <w:tcW w:w="2505" w:type="dxa"/>
            <w:tcBorders>
              <w:right w:val="single" w:sz="4" w:space="0" w:color="auto"/>
            </w:tcBorders>
            <w:shd w:val="clear" w:color="auto" w:fill="auto"/>
            <w:vAlign w:val="center"/>
          </w:tcPr>
          <w:p w:rsidR="00336344" w:rsidRDefault="00336344" w:rsidP="00B36CD8">
            <w:pPr>
              <w:pBdr>
                <w:top w:val="nil"/>
                <w:left w:val="nil"/>
                <w:bottom w:val="nil"/>
                <w:right w:val="nil"/>
                <w:between w:val="nil"/>
              </w:pBdr>
              <w:spacing w:after="0" w:line="240" w:lineRule="auto"/>
              <w:jc w:val="center"/>
              <w:rPr>
                <w:rFonts w:ascii="Lato" w:eastAsia="Lato" w:hAnsi="Lato" w:cs="Lato"/>
                <w:color w:val="000000"/>
                <w:sz w:val="14"/>
                <w:szCs w:val="14"/>
              </w:rPr>
            </w:pPr>
            <w:r>
              <w:rPr>
                <w:rFonts w:ascii="Lato" w:eastAsia="Lato" w:hAnsi="Lato" w:cs="Lato"/>
                <w:b/>
                <w:color w:val="000000"/>
                <w:sz w:val="14"/>
                <w:szCs w:val="14"/>
              </w:rPr>
              <w:lastRenderedPageBreak/>
              <w:t>Indicator No.</w:t>
            </w:r>
          </w:p>
        </w:tc>
        <w:tc>
          <w:tcPr>
            <w:tcW w:w="1800"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336344" w:rsidRDefault="00336344" w:rsidP="00B36CD8">
            <w:pPr>
              <w:spacing w:after="0" w:line="240" w:lineRule="auto"/>
              <w:jc w:val="center"/>
              <w:rPr>
                <w:rFonts w:ascii="Lato" w:eastAsia="Lato" w:hAnsi="Lato" w:cs="Lato"/>
                <w:b/>
                <w:sz w:val="20"/>
                <w:szCs w:val="20"/>
              </w:rPr>
            </w:pPr>
            <w:r>
              <w:rPr>
                <w:b/>
                <w:sz w:val="20"/>
                <w:szCs w:val="20"/>
              </w:rPr>
              <w:t xml:space="preserve">A </w:t>
            </w:r>
          </w:p>
        </w:tc>
        <w:tc>
          <w:tcPr>
            <w:tcW w:w="2460"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336344" w:rsidRDefault="00336344" w:rsidP="00B36CD8">
            <w:pPr>
              <w:spacing w:after="0" w:line="240" w:lineRule="auto"/>
              <w:jc w:val="center"/>
              <w:rPr>
                <w:rFonts w:ascii="Lato" w:eastAsia="Lato" w:hAnsi="Lato" w:cs="Lato"/>
                <w:b/>
                <w:sz w:val="20"/>
                <w:szCs w:val="20"/>
              </w:rPr>
            </w:pPr>
            <w:r>
              <w:rPr>
                <w:b/>
                <w:sz w:val="20"/>
                <w:szCs w:val="20"/>
              </w:rPr>
              <w:t xml:space="preserve"> B</w:t>
            </w:r>
          </w:p>
        </w:tc>
        <w:tc>
          <w:tcPr>
            <w:tcW w:w="2880"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336344" w:rsidRDefault="00336344" w:rsidP="00B36CD8">
            <w:pPr>
              <w:spacing w:after="0" w:line="240" w:lineRule="auto"/>
              <w:jc w:val="center"/>
              <w:rPr>
                <w:rFonts w:ascii="Lato" w:eastAsia="Lato" w:hAnsi="Lato" w:cs="Lato"/>
                <w:b/>
                <w:sz w:val="20"/>
                <w:szCs w:val="20"/>
              </w:rPr>
            </w:pPr>
            <w:r>
              <w:rPr>
                <w:b/>
                <w:sz w:val="20"/>
                <w:szCs w:val="20"/>
              </w:rPr>
              <w:t>C</w:t>
            </w:r>
          </w:p>
        </w:tc>
        <w:tc>
          <w:tcPr>
            <w:tcW w:w="3000"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336344" w:rsidRDefault="00336344" w:rsidP="00B36CD8">
            <w:pPr>
              <w:spacing w:after="0" w:line="240" w:lineRule="auto"/>
              <w:jc w:val="center"/>
              <w:rPr>
                <w:rFonts w:ascii="Lato" w:eastAsia="Lato" w:hAnsi="Lato" w:cs="Lato"/>
                <w:b/>
                <w:sz w:val="20"/>
                <w:szCs w:val="20"/>
              </w:rPr>
            </w:pPr>
            <w:r>
              <w:rPr>
                <w:b/>
                <w:sz w:val="20"/>
                <w:szCs w:val="20"/>
              </w:rPr>
              <w:t xml:space="preserve"> D</w:t>
            </w:r>
          </w:p>
        </w:tc>
        <w:tc>
          <w:tcPr>
            <w:tcW w:w="2310" w:type="dxa"/>
            <w:tcBorders>
              <w:left w:val="single" w:sz="4" w:space="0" w:color="auto"/>
              <w:bottom w:val="nil"/>
            </w:tcBorders>
            <w:shd w:val="clear" w:color="auto" w:fill="000000"/>
            <w:tcMar>
              <w:top w:w="100" w:type="dxa"/>
              <w:left w:w="100" w:type="dxa"/>
              <w:bottom w:w="100" w:type="dxa"/>
              <w:right w:w="100" w:type="dxa"/>
            </w:tcMar>
          </w:tcPr>
          <w:p w:rsidR="00336344" w:rsidRDefault="00336344" w:rsidP="00B36CD8">
            <w:pPr>
              <w:spacing w:after="0" w:line="240" w:lineRule="auto"/>
              <w:rPr>
                <w:color w:val="FFFFFF"/>
                <w:sz w:val="20"/>
                <w:szCs w:val="20"/>
              </w:rPr>
            </w:pPr>
          </w:p>
        </w:tc>
      </w:tr>
    </w:tbl>
    <w:tbl>
      <w:tblPr>
        <w:tblStyle w:val="a5"/>
        <w:tblW w:w="14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1800"/>
        <w:gridCol w:w="2460"/>
        <w:gridCol w:w="2880"/>
        <w:gridCol w:w="3000"/>
        <w:gridCol w:w="2310"/>
      </w:tblGrid>
      <w:tr w:rsidR="00E24B40" w:rsidTr="00336344">
        <w:trPr>
          <w:trHeight w:val="340"/>
          <w:jc w:val="center"/>
        </w:trPr>
        <w:tc>
          <w:tcPr>
            <w:tcW w:w="2505" w:type="dxa"/>
            <w:vAlign w:val="center"/>
          </w:tcPr>
          <w:p w:rsidR="00E24B40" w:rsidRDefault="005D5D5B">
            <w:pPr>
              <w:pBdr>
                <w:top w:val="nil"/>
                <w:left w:val="nil"/>
                <w:bottom w:val="nil"/>
                <w:right w:val="nil"/>
                <w:between w:val="nil"/>
              </w:pBdr>
              <w:spacing w:after="0" w:line="240" w:lineRule="auto"/>
              <w:rPr>
                <w:rFonts w:ascii="Lato" w:eastAsia="Lato" w:hAnsi="Lato" w:cs="Lato"/>
                <w:b/>
                <w:color w:val="000000"/>
                <w:sz w:val="20"/>
                <w:szCs w:val="20"/>
              </w:rPr>
            </w:pPr>
            <w:r>
              <w:rPr>
                <w:rFonts w:ascii="Lato" w:eastAsia="Lato" w:hAnsi="Lato" w:cs="Lato"/>
                <w:b/>
                <w:color w:val="000000"/>
                <w:sz w:val="20"/>
                <w:szCs w:val="20"/>
              </w:rPr>
              <w:t>2. Dec</w:t>
            </w:r>
            <w:r>
              <w:rPr>
                <w:rFonts w:ascii="Lato" w:eastAsia="Lato" w:hAnsi="Lato" w:cs="Lato"/>
                <w:b/>
                <w:sz w:val="20"/>
                <w:szCs w:val="20"/>
              </w:rPr>
              <w:t>ision-Making Process</w:t>
            </w:r>
          </w:p>
          <w:p w:rsidR="00E24B40" w:rsidRDefault="00E24B40">
            <w:pPr>
              <w:spacing w:after="0" w:line="240" w:lineRule="auto"/>
              <w:rPr>
                <w:rFonts w:ascii="Lato" w:eastAsia="Lato" w:hAnsi="Lato" w:cs="Lato"/>
                <w:sz w:val="20"/>
                <w:szCs w:val="20"/>
              </w:rPr>
            </w:pP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1800"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Decisions are mainly made on an ad-hoc basis, usually by one person.</w:t>
            </w:r>
          </w:p>
        </w:tc>
        <w:tc>
          <w:tcPr>
            <w:tcW w:w="2460"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Appropriate decision makers are appointed. The decision-making process is well-known but is followed inconsistently, often becoming informal.</w:t>
            </w:r>
          </w:p>
        </w:tc>
        <w:tc>
          <w:tcPr>
            <w:tcW w:w="2880"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There is a formal decision-making process in place, with appropriate decision-makers being appointed. The decision-making process is well-known and generally followed.</w:t>
            </w:r>
          </w:p>
        </w:tc>
        <w:tc>
          <w:tcPr>
            <w:tcW w:w="3000"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There is a clear, formal decision-making process in place, with appropriate decision-makers being appointed.</w:t>
            </w:r>
          </w:p>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decision-making process is based on broad participation, allows for consultation and dissemination. </w:t>
            </w:r>
          </w:p>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p w:rsidR="00E24B40" w:rsidRDefault="0056244C">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Where employed by an association</w:t>
            </w:r>
            <w:r w:rsidR="005D5D5B">
              <w:rPr>
                <w:rFonts w:ascii="Lato" w:eastAsia="Lato" w:hAnsi="Lato" w:cs="Lato"/>
                <w:color w:val="000000"/>
                <w:sz w:val="20"/>
                <w:szCs w:val="20"/>
              </w:rPr>
              <w:t>, staff members feel a sense of accountability and ownership of decision-making.</w:t>
            </w:r>
          </w:p>
        </w:tc>
        <w:tc>
          <w:tcPr>
            <w:tcW w:w="2310"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E24B40">
        <w:trPr>
          <w:trHeight w:val="880"/>
          <w:jc w:val="center"/>
        </w:trPr>
        <w:tc>
          <w:tcPr>
            <w:tcW w:w="2505" w:type="dxa"/>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3. </w:t>
            </w:r>
            <w:r>
              <w:rPr>
                <w:rFonts w:ascii="Lato" w:eastAsia="Lato" w:hAnsi="Lato" w:cs="Lato"/>
                <w:b/>
                <w:sz w:val="20"/>
                <w:szCs w:val="20"/>
              </w:rPr>
              <w:t>Technological Infrastructure</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1800"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Technological infrastructure does not exist or is not </w:t>
            </w:r>
            <w:r w:rsidRPr="00465EDF">
              <w:rPr>
                <w:rFonts w:ascii="Lato" w:eastAsia="Lato" w:hAnsi="Lato" w:cs="Lato"/>
                <w:color w:val="000000"/>
                <w:sz w:val="20"/>
                <w:szCs w:val="20"/>
                <w:u w:val="single"/>
              </w:rPr>
              <w:t>fit for purpose</w:t>
            </w:r>
            <w:r>
              <w:rPr>
                <w:rFonts w:ascii="Lato" w:eastAsia="Lato" w:hAnsi="Lato" w:cs="Lato"/>
                <w:color w:val="000000"/>
                <w:sz w:val="20"/>
                <w:szCs w:val="20"/>
              </w:rPr>
              <w:t xml:space="preserve">. </w:t>
            </w:r>
          </w:p>
        </w:tc>
        <w:tc>
          <w:tcPr>
            <w:tcW w:w="2460"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Technological infrastructure</w:t>
            </w:r>
            <w:r w:rsidR="0056244C">
              <w:rPr>
                <w:rFonts w:ascii="Lato" w:eastAsia="Lato" w:hAnsi="Lato" w:cs="Lato"/>
                <w:color w:val="000000"/>
                <w:sz w:val="20"/>
                <w:szCs w:val="20"/>
              </w:rPr>
              <w:t xml:space="preserve"> meets the basic needs of the association</w:t>
            </w:r>
            <w:r>
              <w:rPr>
                <w:rFonts w:ascii="Lato" w:eastAsia="Lato" w:hAnsi="Lato" w:cs="Lato"/>
                <w:color w:val="000000"/>
                <w:sz w:val="20"/>
                <w:szCs w:val="20"/>
              </w:rPr>
              <w:t>.</w:t>
            </w:r>
          </w:p>
        </w:tc>
        <w:tc>
          <w:tcPr>
            <w:tcW w:w="2880"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Fully </w:t>
            </w:r>
            <w:r w:rsidR="00202512">
              <w:rPr>
                <w:rFonts w:ascii="Lato" w:eastAsia="Lato" w:hAnsi="Lato" w:cs="Lato"/>
                <w:color w:val="000000"/>
                <w:sz w:val="20"/>
                <w:szCs w:val="20"/>
              </w:rPr>
              <w:t>adequate technological</w:t>
            </w:r>
            <w:r>
              <w:rPr>
                <w:rFonts w:ascii="Lato" w:eastAsia="Lato" w:hAnsi="Lato" w:cs="Lato"/>
                <w:color w:val="000000"/>
                <w:sz w:val="20"/>
                <w:szCs w:val="20"/>
              </w:rPr>
              <w:t xml:space="preserve"> infrastructure for the current organisational needs. </w:t>
            </w:r>
          </w:p>
        </w:tc>
        <w:tc>
          <w:tcPr>
            <w:tcW w:w="3000"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Technological infrastructure well-tailored to organisation’s current and anticipated future needs (correlated with the overall organisational strategy and planning). </w:t>
            </w:r>
          </w:p>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Networked computing hardware with up-to-date software applications used regularly by voluntee</w:t>
            </w:r>
            <w:r w:rsidR="0056244C">
              <w:rPr>
                <w:rFonts w:ascii="Lato" w:eastAsia="Lato" w:hAnsi="Lato" w:cs="Lato"/>
                <w:color w:val="000000"/>
                <w:sz w:val="20"/>
                <w:szCs w:val="20"/>
              </w:rPr>
              <w:t>rs and – where employed by an association</w:t>
            </w:r>
            <w:r>
              <w:rPr>
                <w:rFonts w:ascii="Lato" w:eastAsia="Lato" w:hAnsi="Lato" w:cs="Lato"/>
                <w:color w:val="000000"/>
                <w:sz w:val="20"/>
                <w:szCs w:val="20"/>
              </w:rPr>
              <w:t>, staff members.</w:t>
            </w:r>
          </w:p>
        </w:tc>
        <w:tc>
          <w:tcPr>
            <w:tcW w:w="2310"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E24B40">
        <w:trPr>
          <w:trHeight w:val="880"/>
          <w:jc w:val="center"/>
        </w:trPr>
        <w:tc>
          <w:tcPr>
            <w:tcW w:w="2505" w:type="dxa"/>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4. </w:t>
            </w:r>
            <w:r>
              <w:rPr>
                <w:rFonts w:ascii="Lato" w:eastAsia="Lato" w:hAnsi="Lato" w:cs="Lato"/>
                <w:b/>
                <w:sz w:val="20"/>
                <w:szCs w:val="20"/>
              </w:rPr>
              <w:t>Physical Infrastructure</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1800"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Non-existent or not </w:t>
            </w:r>
            <w:r>
              <w:rPr>
                <w:rFonts w:ascii="Lato" w:eastAsia="Lato" w:hAnsi="Lato" w:cs="Lato"/>
                <w:color w:val="000000"/>
                <w:sz w:val="20"/>
                <w:szCs w:val="20"/>
                <w:u w:val="single"/>
              </w:rPr>
              <w:t xml:space="preserve">fit for purpose </w:t>
            </w:r>
            <w:r>
              <w:rPr>
                <w:rFonts w:ascii="Lato" w:eastAsia="Lato" w:hAnsi="Lato" w:cs="Lato"/>
                <w:color w:val="000000"/>
                <w:sz w:val="20"/>
                <w:szCs w:val="20"/>
              </w:rPr>
              <w:t>physical infrastructure.</w:t>
            </w:r>
          </w:p>
        </w:tc>
        <w:tc>
          <w:tcPr>
            <w:tcW w:w="2460"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existing physical infrastructure</w:t>
            </w:r>
            <w:r w:rsidR="0056244C">
              <w:rPr>
                <w:rFonts w:ascii="Lato" w:eastAsia="Lato" w:hAnsi="Lato" w:cs="Lato"/>
                <w:color w:val="000000"/>
                <w:sz w:val="20"/>
                <w:szCs w:val="20"/>
              </w:rPr>
              <w:t xml:space="preserve"> meets the basic needs of the association</w:t>
            </w:r>
            <w:r>
              <w:rPr>
                <w:rFonts w:ascii="Lato" w:eastAsia="Lato" w:hAnsi="Lato" w:cs="Lato"/>
                <w:color w:val="000000"/>
                <w:sz w:val="20"/>
                <w:szCs w:val="20"/>
              </w:rPr>
              <w:t>.</w:t>
            </w:r>
          </w:p>
        </w:tc>
        <w:tc>
          <w:tcPr>
            <w:tcW w:w="2880"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Fully adequate physical infrastructure for the current organisational needs. </w:t>
            </w:r>
          </w:p>
        </w:tc>
        <w:tc>
          <w:tcPr>
            <w:tcW w:w="3000"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Physical infrastructure well-tailored to organisation’s current and anticipated future needs (correlated with the overall organisational strategy and planning). </w:t>
            </w:r>
          </w:p>
        </w:tc>
        <w:tc>
          <w:tcPr>
            <w:tcW w:w="2310"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bl>
    <w:p w:rsidR="00AC5164" w:rsidRDefault="00AC5164">
      <w:r>
        <w:br w:type="page"/>
      </w:r>
    </w:p>
    <w:tbl>
      <w:tblPr>
        <w:tblW w:w="14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1800"/>
        <w:gridCol w:w="2460"/>
        <w:gridCol w:w="2880"/>
        <w:gridCol w:w="3000"/>
        <w:gridCol w:w="2310"/>
      </w:tblGrid>
      <w:tr w:rsidR="00AC5164" w:rsidTr="00AC5164">
        <w:trPr>
          <w:trHeight w:val="300"/>
          <w:jc w:val="center"/>
        </w:trPr>
        <w:tc>
          <w:tcPr>
            <w:tcW w:w="2505" w:type="dxa"/>
            <w:tcBorders>
              <w:right w:val="single" w:sz="4" w:space="0" w:color="auto"/>
            </w:tcBorders>
            <w:shd w:val="clear" w:color="auto" w:fill="auto"/>
            <w:vAlign w:val="center"/>
          </w:tcPr>
          <w:p w:rsidR="00AC5164" w:rsidRDefault="00AC5164" w:rsidP="00B36CD8">
            <w:pPr>
              <w:pBdr>
                <w:top w:val="nil"/>
                <w:left w:val="nil"/>
                <w:bottom w:val="nil"/>
                <w:right w:val="nil"/>
                <w:between w:val="nil"/>
              </w:pBdr>
              <w:spacing w:after="0" w:line="240" w:lineRule="auto"/>
              <w:jc w:val="center"/>
              <w:rPr>
                <w:rFonts w:ascii="Lato" w:eastAsia="Lato" w:hAnsi="Lato" w:cs="Lato"/>
                <w:color w:val="000000"/>
                <w:sz w:val="14"/>
                <w:szCs w:val="14"/>
              </w:rPr>
            </w:pPr>
            <w:r>
              <w:rPr>
                <w:rFonts w:ascii="Lato" w:eastAsia="Lato" w:hAnsi="Lato" w:cs="Lato"/>
                <w:b/>
                <w:color w:val="000000"/>
                <w:sz w:val="14"/>
                <w:szCs w:val="14"/>
              </w:rPr>
              <w:lastRenderedPageBreak/>
              <w:t>Indicator No.</w:t>
            </w:r>
          </w:p>
        </w:tc>
        <w:tc>
          <w:tcPr>
            <w:tcW w:w="1800"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AC5164" w:rsidRDefault="00AC5164" w:rsidP="00B36CD8">
            <w:pPr>
              <w:spacing w:after="0" w:line="240" w:lineRule="auto"/>
              <w:jc w:val="center"/>
              <w:rPr>
                <w:rFonts w:ascii="Lato" w:eastAsia="Lato" w:hAnsi="Lato" w:cs="Lato"/>
                <w:b/>
                <w:sz w:val="20"/>
                <w:szCs w:val="20"/>
              </w:rPr>
            </w:pPr>
            <w:r>
              <w:rPr>
                <w:b/>
                <w:sz w:val="20"/>
                <w:szCs w:val="20"/>
              </w:rPr>
              <w:t xml:space="preserve">A </w:t>
            </w:r>
          </w:p>
        </w:tc>
        <w:tc>
          <w:tcPr>
            <w:tcW w:w="2460"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AC5164" w:rsidRDefault="00AC5164" w:rsidP="00B36CD8">
            <w:pPr>
              <w:spacing w:after="0" w:line="240" w:lineRule="auto"/>
              <w:jc w:val="center"/>
              <w:rPr>
                <w:rFonts w:ascii="Lato" w:eastAsia="Lato" w:hAnsi="Lato" w:cs="Lato"/>
                <w:b/>
                <w:sz w:val="20"/>
                <w:szCs w:val="20"/>
              </w:rPr>
            </w:pPr>
            <w:r>
              <w:rPr>
                <w:b/>
                <w:sz w:val="20"/>
                <w:szCs w:val="20"/>
              </w:rPr>
              <w:t xml:space="preserve"> B</w:t>
            </w:r>
          </w:p>
        </w:tc>
        <w:tc>
          <w:tcPr>
            <w:tcW w:w="2880"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AC5164" w:rsidRDefault="00AC5164" w:rsidP="00B36CD8">
            <w:pPr>
              <w:spacing w:after="0" w:line="240" w:lineRule="auto"/>
              <w:jc w:val="center"/>
              <w:rPr>
                <w:rFonts w:ascii="Lato" w:eastAsia="Lato" w:hAnsi="Lato" w:cs="Lato"/>
                <w:b/>
                <w:sz w:val="20"/>
                <w:szCs w:val="20"/>
              </w:rPr>
            </w:pPr>
            <w:r>
              <w:rPr>
                <w:b/>
                <w:sz w:val="20"/>
                <w:szCs w:val="20"/>
              </w:rPr>
              <w:t>C</w:t>
            </w:r>
          </w:p>
        </w:tc>
        <w:tc>
          <w:tcPr>
            <w:tcW w:w="3000"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AC5164" w:rsidRDefault="00AC5164" w:rsidP="00B36CD8">
            <w:pPr>
              <w:spacing w:after="0" w:line="240" w:lineRule="auto"/>
              <w:jc w:val="center"/>
              <w:rPr>
                <w:rFonts w:ascii="Lato" w:eastAsia="Lato" w:hAnsi="Lato" w:cs="Lato"/>
                <w:b/>
                <w:sz w:val="20"/>
                <w:szCs w:val="20"/>
              </w:rPr>
            </w:pPr>
            <w:r>
              <w:rPr>
                <w:b/>
                <w:sz w:val="20"/>
                <w:szCs w:val="20"/>
              </w:rPr>
              <w:t xml:space="preserve"> D</w:t>
            </w:r>
          </w:p>
        </w:tc>
        <w:tc>
          <w:tcPr>
            <w:tcW w:w="2310" w:type="dxa"/>
            <w:tcBorders>
              <w:left w:val="single" w:sz="4" w:space="0" w:color="auto"/>
              <w:bottom w:val="nil"/>
            </w:tcBorders>
            <w:shd w:val="clear" w:color="auto" w:fill="000000"/>
            <w:tcMar>
              <w:top w:w="100" w:type="dxa"/>
              <w:left w:w="100" w:type="dxa"/>
              <w:bottom w:w="100" w:type="dxa"/>
              <w:right w:w="100" w:type="dxa"/>
            </w:tcMar>
          </w:tcPr>
          <w:p w:rsidR="00AC5164" w:rsidRDefault="00AC5164" w:rsidP="00B36CD8">
            <w:pPr>
              <w:spacing w:after="0" w:line="240" w:lineRule="auto"/>
              <w:rPr>
                <w:color w:val="FFFFFF"/>
                <w:sz w:val="20"/>
                <w:szCs w:val="20"/>
              </w:rPr>
            </w:pPr>
          </w:p>
        </w:tc>
      </w:tr>
    </w:tbl>
    <w:tbl>
      <w:tblPr>
        <w:tblStyle w:val="a5"/>
        <w:tblW w:w="14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1800"/>
        <w:gridCol w:w="2460"/>
        <w:gridCol w:w="2880"/>
        <w:gridCol w:w="3000"/>
        <w:gridCol w:w="2310"/>
      </w:tblGrid>
      <w:tr w:rsidR="00E24B40" w:rsidTr="00AC5164">
        <w:trPr>
          <w:trHeight w:val="700"/>
          <w:jc w:val="center"/>
        </w:trPr>
        <w:tc>
          <w:tcPr>
            <w:tcW w:w="2505" w:type="dxa"/>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5. </w:t>
            </w:r>
            <w:r>
              <w:rPr>
                <w:rFonts w:ascii="Lato" w:eastAsia="Lato" w:hAnsi="Lato" w:cs="Lato"/>
                <w:b/>
                <w:sz w:val="20"/>
                <w:szCs w:val="20"/>
              </w:rPr>
              <w:t>Management Review</w:t>
            </w:r>
          </w:p>
          <w:p w:rsidR="00E24B40" w:rsidRDefault="00E24B40">
            <w:pPr>
              <w:spacing w:after="0" w:line="240" w:lineRule="auto"/>
              <w:rPr>
                <w:rFonts w:ascii="Lato" w:eastAsia="Lato" w:hAnsi="Lato" w:cs="Lato"/>
                <w:sz w:val="20"/>
                <w:szCs w:val="20"/>
              </w:rPr>
            </w:pP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1800"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No system in place to support change management.</w:t>
            </w:r>
          </w:p>
        </w:tc>
        <w:tc>
          <w:tcPr>
            <w:tcW w:w="2460"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effectiveness of existing management systems is reviewed in an ad-hoc manner, with no clear process being followed.</w:t>
            </w: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There are significant delays and problems in response to internal and external change. </w:t>
            </w:r>
          </w:p>
        </w:tc>
        <w:tc>
          <w:tcPr>
            <w:tcW w:w="2880"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There is a clear, established process in place for reviewing existing management systems.</w:t>
            </w: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There are few delays or major problems in response to internal and external change.</w:t>
            </w:r>
          </w:p>
        </w:tc>
        <w:tc>
          <w:tcPr>
            <w:tcW w:w="3000"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There is a clear, established process in place for reviewing existing management systems.</w:t>
            </w: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There is an overall sense of agility and ease in response to internal and external change.</w:t>
            </w: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overall reviewing of existing management systems feeds back into the organisational strategy and planning.</w:t>
            </w:r>
          </w:p>
          <w:p w:rsidR="00AC5164" w:rsidRDefault="00AC5164">
            <w:pPr>
              <w:pBdr>
                <w:top w:val="nil"/>
                <w:left w:val="nil"/>
                <w:bottom w:val="nil"/>
                <w:right w:val="nil"/>
                <w:between w:val="nil"/>
              </w:pBdr>
              <w:spacing w:after="0" w:line="240" w:lineRule="auto"/>
              <w:rPr>
                <w:rFonts w:ascii="Lato" w:eastAsia="Lato" w:hAnsi="Lato" w:cs="Lato"/>
                <w:color w:val="000000"/>
                <w:sz w:val="20"/>
                <w:szCs w:val="20"/>
              </w:rPr>
            </w:pPr>
          </w:p>
        </w:tc>
        <w:tc>
          <w:tcPr>
            <w:tcW w:w="2310"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E24B40">
        <w:trPr>
          <w:trHeight w:val="340"/>
          <w:jc w:val="center"/>
        </w:trPr>
        <w:tc>
          <w:tcPr>
            <w:tcW w:w="2505" w:type="dxa"/>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6. </w:t>
            </w:r>
            <w:r>
              <w:rPr>
                <w:rFonts w:ascii="Lato" w:eastAsia="Lato" w:hAnsi="Lato" w:cs="Lato"/>
                <w:b/>
                <w:sz w:val="20"/>
                <w:szCs w:val="20"/>
              </w:rPr>
              <w:t>Project Management Policies and Procedures</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1800"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No project </w:t>
            </w:r>
            <w:r w:rsidR="00B710AD">
              <w:rPr>
                <w:rFonts w:ascii="Lato" w:eastAsia="Lato" w:hAnsi="Lato" w:cs="Lato"/>
                <w:color w:val="000000"/>
                <w:sz w:val="20"/>
                <w:szCs w:val="20"/>
              </w:rPr>
              <w:t xml:space="preserve">change </w:t>
            </w:r>
            <w:r>
              <w:rPr>
                <w:rFonts w:ascii="Lato" w:eastAsia="Lato" w:hAnsi="Lato" w:cs="Lato"/>
                <w:color w:val="000000"/>
                <w:sz w:val="20"/>
                <w:szCs w:val="20"/>
              </w:rPr>
              <w:t>management policies and procedures in place.</w:t>
            </w:r>
          </w:p>
        </w:tc>
        <w:tc>
          <w:tcPr>
            <w:tcW w:w="2460"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organisation has minimum project </w:t>
            </w:r>
            <w:r w:rsidR="00B710AD">
              <w:rPr>
                <w:rFonts w:ascii="Lato" w:eastAsia="Lato" w:hAnsi="Lato" w:cs="Lato"/>
                <w:color w:val="000000"/>
                <w:sz w:val="20"/>
                <w:szCs w:val="20"/>
              </w:rPr>
              <w:t xml:space="preserve">change </w:t>
            </w:r>
            <w:r>
              <w:rPr>
                <w:rFonts w:ascii="Lato" w:eastAsia="Lato" w:hAnsi="Lato" w:cs="Lato"/>
                <w:color w:val="000000"/>
                <w:sz w:val="20"/>
                <w:szCs w:val="20"/>
              </w:rPr>
              <w:t xml:space="preserve">management policies and procedures in place, but they are not fully </w:t>
            </w:r>
            <w:r>
              <w:rPr>
                <w:rFonts w:ascii="Lato" w:eastAsia="Lato" w:hAnsi="Lato" w:cs="Lato"/>
                <w:color w:val="000000"/>
                <w:sz w:val="20"/>
                <w:szCs w:val="20"/>
                <w:u w:val="single"/>
              </w:rPr>
              <w:t>fit for purpose</w:t>
            </w:r>
            <w:r>
              <w:rPr>
                <w:rFonts w:ascii="Lato" w:eastAsia="Lato" w:hAnsi="Lato" w:cs="Lato"/>
                <w:color w:val="000000"/>
                <w:sz w:val="20"/>
                <w:szCs w:val="20"/>
              </w:rPr>
              <w:t xml:space="preserve"> in order to support effectiveness and the smooth run of the projects.</w:t>
            </w: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Project management tools and methods are applied inconsistently. </w:t>
            </w:r>
          </w:p>
        </w:tc>
        <w:tc>
          <w:tcPr>
            <w:tcW w:w="2880"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organisation has project </w:t>
            </w:r>
            <w:r w:rsidR="00B710AD">
              <w:rPr>
                <w:rFonts w:ascii="Lato" w:eastAsia="Lato" w:hAnsi="Lato" w:cs="Lato"/>
                <w:color w:val="000000"/>
                <w:sz w:val="20"/>
                <w:szCs w:val="20"/>
              </w:rPr>
              <w:t xml:space="preserve">change </w:t>
            </w:r>
            <w:r>
              <w:rPr>
                <w:rFonts w:ascii="Lato" w:eastAsia="Lato" w:hAnsi="Lato" w:cs="Lato"/>
                <w:color w:val="000000"/>
                <w:sz w:val="20"/>
                <w:szCs w:val="20"/>
              </w:rPr>
              <w:t>management policies and procedures, which are</w:t>
            </w:r>
            <w:r>
              <w:rPr>
                <w:rFonts w:ascii="Lato" w:eastAsia="Lato" w:hAnsi="Lato" w:cs="Lato"/>
                <w:color w:val="000000"/>
                <w:sz w:val="20"/>
                <w:szCs w:val="20"/>
                <w:u w:val="single"/>
              </w:rPr>
              <w:t xml:space="preserve"> fit for purpose </w:t>
            </w:r>
            <w:r>
              <w:rPr>
                <w:rFonts w:ascii="Lato" w:eastAsia="Lato" w:hAnsi="Lato" w:cs="Lato"/>
                <w:color w:val="000000"/>
                <w:sz w:val="20"/>
                <w:szCs w:val="20"/>
              </w:rPr>
              <w:t>and support effectiveness and the smooth run of the projects.</w:t>
            </w:r>
          </w:p>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Project management tools and methods are applied consistently.</w:t>
            </w:r>
          </w:p>
        </w:tc>
        <w:tc>
          <w:tcPr>
            <w:tcW w:w="3000"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organisation has project </w:t>
            </w:r>
            <w:r w:rsidR="00B710AD">
              <w:rPr>
                <w:rFonts w:ascii="Lato" w:eastAsia="Lato" w:hAnsi="Lato" w:cs="Lato"/>
                <w:color w:val="000000"/>
                <w:sz w:val="20"/>
                <w:szCs w:val="20"/>
              </w:rPr>
              <w:t xml:space="preserve">change </w:t>
            </w:r>
            <w:r>
              <w:rPr>
                <w:rFonts w:ascii="Lato" w:eastAsia="Lato" w:hAnsi="Lato" w:cs="Lato"/>
                <w:color w:val="000000"/>
                <w:sz w:val="20"/>
                <w:szCs w:val="20"/>
              </w:rPr>
              <w:t xml:space="preserve">management policies and procedures, which are </w:t>
            </w:r>
            <w:r>
              <w:rPr>
                <w:rFonts w:ascii="Lato" w:eastAsia="Lato" w:hAnsi="Lato" w:cs="Lato"/>
                <w:color w:val="000000"/>
                <w:sz w:val="20"/>
                <w:szCs w:val="20"/>
                <w:u w:val="single"/>
              </w:rPr>
              <w:t>fit for purpose</w:t>
            </w:r>
            <w:r>
              <w:rPr>
                <w:rFonts w:ascii="Lato" w:eastAsia="Lato" w:hAnsi="Lato" w:cs="Lato"/>
                <w:color w:val="000000"/>
                <w:sz w:val="20"/>
                <w:szCs w:val="20"/>
              </w:rPr>
              <w:t xml:space="preserve"> and support effectiveness and the smooth run of the projects.</w:t>
            </w: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Project management tools and methods are applied consistently and reviewed and updated periodically.</w:t>
            </w: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Lessons learned from project implementation are used for adjusting project management tools and methods to be used in the future. </w:t>
            </w:r>
          </w:p>
          <w:p w:rsidR="00B710AD" w:rsidRDefault="00B710AD">
            <w:pPr>
              <w:pBdr>
                <w:top w:val="nil"/>
                <w:left w:val="nil"/>
                <w:bottom w:val="nil"/>
                <w:right w:val="nil"/>
                <w:between w:val="nil"/>
              </w:pBdr>
              <w:spacing w:after="0" w:line="240" w:lineRule="auto"/>
              <w:rPr>
                <w:rFonts w:ascii="Lato" w:eastAsia="Lato" w:hAnsi="Lato" w:cs="Lato"/>
                <w:color w:val="000000"/>
                <w:sz w:val="20"/>
                <w:szCs w:val="20"/>
              </w:rPr>
            </w:pPr>
          </w:p>
          <w:p w:rsidR="00B710AD" w:rsidRDefault="00B710AD">
            <w:pPr>
              <w:pBdr>
                <w:top w:val="nil"/>
                <w:left w:val="nil"/>
                <w:bottom w:val="nil"/>
                <w:right w:val="nil"/>
                <w:between w:val="nil"/>
              </w:pBdr>
              <w:spacing w:after="0" w:line="240" w:lineRule="auto"/>
              <w:rPr>
                <w:rFonts w:ascii="Lato" w:eastAsia="Lato" w:hAnsi="Lato" w:cs="Lato"/>
                <w:color w:val="000000"/>
                <w:sz w:val="20"/>
                <w:szCs w:val="20"/>
              </w:rPr>
            </w:pPr>
          </w:p>
          <w:p w:rsidR="00AC5164" w:rsidRDefault="00AC5164">
            <w:pPr>
              <w:pBdr>
                <w:top w:val="nil"/>
                <w:left w:val="nil"/>
                <w:bottom w:val="nil"/>
                <w:right w:val="nil"/>
                <w:between w:val="nil"/>
              </w:pBdr>
              <w:spacing w:after="0" w:line="240" w:lineRule="auto"/>
              <w:rPr>
                <w:rFonts w:ascii="Lato" w:eastAsia="Lato" w:hAnsi="Lato" w:cs="Lato"/>
                <w:color w:val="000000"/>
                <w:sz w:val="20"/>
                <w:szCs w:val="20"/>
              </w:rPr>
            </w:pPr>
          </w:p>
        </w:tc>
        <w:tc>
          <w:tcPr>
            <w:tcW w:w="2310"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AC5164" w:rsidTr="00B36CD8">
        <w:trPr>
          <w:trHeight w:val="440"/>
          <w:jc w:val="center"/>
        </w:trPr>
        <w:tc>
          <w:tcPr>
            <w:tcW w:w="14955" w:type="dxa"/>
            <w:gridSpan w:val="6"/>
            <w:shd w:val="clear" w:color="auto" w:fill="000000"/>
          </w:tcPr>
          <w:p w:rsidR="00AC5164" w:rsidRDefault="00AC5164" w:rsidP="00AC5164">
            <w:pPr>
              <w:widowControl w:val="0"/>
              <w:pBdr>
                <w:top w:val="nil"/>
                <w:left w:val="nil"/>
                <w:bottom w:val="nil"/>
                <w:right w:val="nil"/>
                <w:between w:val="nil"/>
              </w:pBdr>
              <w:spacing w:after="0"/>
              <w:jc w:val="center"/>
              <w:rPr>
                <w:rFonts w:ascii="Lato" w:eastAsia="Lato" w:hAnsi="Lato" w:cs="Lato"/>
                <w:color w:val="FFFFFF"/>
              </w:rPr>
            </w:pPr>
            <w:r>
              <w:rPr>
                <w:rFonts w:ascii="Lato" w:eastAsia="Lato" w:hAnsi="Lato" w:cs="Lato"/>
                <w:color w:val="FFFFFF"/>
              </w:rPr>
              <w:t>ORGANISATIONAL MANAGEMENT: Standard 3: Staff structure, systems &amp; processes ( This standard is only applicable to organisations that</w:t>
            </w:r>
          </w:p>
          <w:p w:rsidR="00AC5164" w:rsidRDefault="00AC5164" w:rsidP="00AC5164">
            <w:pPr>
              <w:widowControl w:val="0"/>
              <w:pBdr>
                <w:top w:val="nil"/>
                <w:left w:val="nil"/>
                <w:bottom w:val="nil"/>
                <w:right w:val="nil"/>
                <w:between w:val="nil"/>
              </w:pBdr>
              <w:spacing w:after="0"/>
              <w:jc w:val="center"/>
              <w:rPr>
                <w:rFonts w:ascii="Lato" w:eastAsia="Lato" w:hAnsi="Lato" w:cs="Lato"/>
                <w:color w:val="000000"/>
              </w:rPr>
            </w:pPr>
            <w:r>
              <w:rPr>
                <w:rFonts w:ascii="Lato" w:eastAsia="Lato" w:hAnsi="Lato" w:cs="Lato"/>
                <w:color w:val="FFFFFF"/>
              </w:rPr>
              <w:t xml:space="preserve"> have employed staff.)</w:t>
            </w:r>
          </w:p>
        </w:tc>
      </w:tr>
      <w:tr w:rsidR="009562B8">
        <w:trPr>
          <w:trHeight w:val="220"/>
          <w:jc w:val="center"/>
        </w:trPr>
        <w:tc>
          <w:tcPr>
            <w:tcW w:w="14955" w:type="dxa"/>
            <w:gridSpan w:val="6"/>
          </w:tcPr>
          <w:p w:rsidR="009562B8" w:rsidRDefault="00A41E3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9562B8">
              <w:rPr>
                <w:rFonts w:ascii="Lato" w:eastAsia="Lato" w:hAnsi="Lato" w:cs="Lato"/>
                <w:color w:val="000000"/>
                <w:sz w:val="20"/>
                <w:szCs w:val="20"/>
              </w:rPr>
              <w:t xml:space="preserve"> has fit for purpose staff structure, systems and processes in place that are implemented consistently and reviewed on a regular basis.</w:t>
            </w:r>
          </w:p>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 </w:t>
            </w:r>
          </w:p>
        </w:tc>
      </w:tr>
    </w:tbl>
    <w:p w:rsidR="00AC5164" w:rsidRDefault="00AC5164"/>
    <w:tbl>
      <w:tblPr>
        <w:tblStyle w:val="a5"/>
        <w:tblW w:w="14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1800"/>
        <w:gridCol w:w="2460"/>
        <w:gridCol w:w="2880"/>
        <w:gridCol w:w="3000"/>
        <w:gridCol w:w="2310"/>
      </w:tblGrid>
      <w:tr w:rsidR="009562B8">
        <w:trPr>
          <w:trHeight w:val="320"/>
          <w:jc w:val="center"/>
        </w:trPr>
        <w:tc>
          <w:tcPr>
            <w:tcW w:w="12645" w:type="dxa"/>
            <w:gridSpan w:val="5"/>
            <w:shd w:val="clear" w:color="auto" w:fill="000000"/>
          </w:tcPr>
          <w:p w:rsidR="009562B8" w:rsidRDefault="009562B8" w:rsidP="009562B8">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lastRenderedPageBreak/>
              <w:t>For each indicator, please choose  (A”, “B”, “C” or “D”) which best describes the current situation in your organisation.</w:t>
            </w:r>
          </w:p>
        </w:tc>
        <w:tc>
          <w:tcPr>
            <w:tcW w:w="2310" w:type="dxa"/>
            <w:shd w:val="clear" w:color="auto" w:fill="000000"/>
          </w:tcPr>
          <w:p w:rsidR="009562B8" w:rsidRDefault="009562B8" w:rsidP="009562B8">
            <w:pPr>
              <w:widowControl w:val="0"/>
              <w:pBdr>
                <w:top w:val="nil"/>
                <w:left w:val="nil"/>
                <w:bottom w:val="nil"/>
                <w:right w:val="nil"/>
                <w:between w:val="nil"/>
              </w:pBdr>
              <w:spacing w:after="0"/>
              <w:rPr>
                <w:rFonts w:ascii="Lato" w:eastAsia="Lato" w:hAnsi="Lato" w:cs="Lato"/>
                <w:color w:val="000000"/>
                <w:sz w:val="20"/>
                <w:szCs w:val="20"/>
              </w:rPr>
            </w:pPr>
          </w:p>
        </w:tc>
      </w:tr>
      <w:tr w:rsidR="009562B8" w:rsidTr="00AC5164">
        <w:trPr>
          <w:trHeight w:val="274"/>
          <w:jc w:val="center"/>
        </w:trPr>
        <w:tc>
          <w:tcPr>
            <w:tcW w:w="2505" w:type="dxa"/>
            <w:shd w:val="clear" w:color="auto" w:fill="auto"/>
            <w:vAlign w:val="center"/>
          </w:tcPr>
          <w:p w:rsidR="009562B8" w:rsidRDefault="009562B8" w:rsidP="009562B8">
            <w:pPr>
              <w:pBdr>
                <w:top w:val="nil"/>
                <w:left w:val="nil"/>
                <w:bottom w:val="nil"/>
                <w:right w:val="nil"/>
                <w:between w:val="nil"/>
              </w:pBdr>
              <w:spacing w:after="0" w:line="240" w:lineRule="auto"/>
              <w:jc w:val="center"/>
              <w:rPr>
                <w:rFonts w:ascii="Lato" w:eastAsia="Lato" w:hAnsi="Lato" w:cs="Lato"/>
                <w:color w:val="000000"/>
                <w:sz w:val="14"/>
                <w:szCs w:val="14"/>
              </w:rPr>
            </w:pPr>
            <w:r>
              <w:rPr>
                <w:rFonts w:ascii="Lato" w:eastAsia="Lato" w:hAnsi="Lato" w:cs="Lato"/>
                <w:b/>
                <w:color w:val="000000"/>
                <w:sz w:val="14"/>
                <w:szCs w:val="14"/>
              </w:rPr>
              <w:t>Indicator No.</w:t>
            </w:r>
          </w:p>
        </w:tc>
        <w:tc>
          <w:tcPr>
            <w:tcW w:w="1800" w:type="dxa"/>
            <w:tcBorders>
              <w:top w:val="nil"/>
              <w:left w:val="nil"/>
              <w:bottom w:val="nil"/>
              <w:right w:val="nil"/>
            </w:tcBorders>
            <w:shd w:val="clear" w:color="auto" w:fill="FFDA00"/>
            <w:tcMar>
              <w:top w:w="100" w:type="dxa"/>
              <w:left w:w="100" w:type="dxa"/>
              <w:bottom w:w="100" w:type="dxa"/>
              <w:right w:w="100" w:type="dxa"/>
            </w:tcMar>
          </w:tcPr>
          <w:p w:rsidR="009562B8" w:rsidRDefault="009562B8" w:rsidP="009562B8">
            <w:pPr>
              <w:spacing w:after="0" w:line="240" w:lineRule="auto"/>
              <w:jc w:val="center"/>
              <w:rPr>
                <w:rFonts w:ascii="Lato" w:eastAsia="Lato" w:hAnsi="Lato" w:cs="Lato"/>
                <w:b/>
                <w:sz w:val="20"/>
                <w:szCs w:val="20"/>
              </w:rPr>
            </w:pPr>
            <w:r>
              <w:rPr>
                <w:b/>
                <w:sz w:val="20"/>
                <w:szCs w:val="20"/>
              </w:rPr>
              <w:t xml:space="preserve">A </w:t>
            </w:r>
          </w:p>
        </w:tc>
        <w:tc>
          <w:tcPr>
            <w:tcW w:w="2460" w:type="dxa"/>
            <w:tcBorders>
              <w:top w:val="nil"/>
              <w:left w:val="nil"/>
              <w:bottom w:val="nil"/>
              <w:right w:val="nil"/>
            </w:tcBorders>
            <w:shd w:val="clear" w:color="auto" w:fill="2A255E"/>
            <w:tcMar>
              <w:top w:w="100" w:type="dxa"/>
              <w:left w:w="100" w:type="dxa"/>
              <w:bottom w:w="100" w:type="dxa"/>
              <w:right w:w="100" w:type="dxa"/>
            </w:tcMar>
          </w:tcPr>
          <w:p w:rsidR="009562B8" w:rsidRDefault="009562B8" w:rsidP="009562B8">
            <w:pPr>
              <w:spacing w:after="0" w:line="240" w:lineRule="auto"/>
              <w:jc w:val="center"/>
              <w:rPr>
                <w:rFonts w:ascii="Lato" w:eastAsia="Lato" w:hAnsi="Lato" w:cs="Lato"/>
                <w:b/>
                <w:sz w:val="20"/>
                <w:szCs w:val="20"/>
              </w:rPr>
            </w:pPr>
            <w:r>
              <w:rPr>
                <w:b/>
                <w:sz w:val="20"/>
                <w:szCs w:val="20"/>
              </w:rPr>
              <w:t xml:space="preserve"> B</w:t>
            </w:r>
          </w:p>
        </w:tc>
        <w:tc>
          <w:tcPr>
            <w:tcW w:w="2880" w:type="dxa"/>
            <w:tcBorders>
              <w:top w:val="nil"/>
              <w:left w:val="nil"/>
              <w:bottom w:val="nil"/>
              <w:right w:val="nil"/>
            </w:tcBorders>
            <w:shd w:val="clear" w:color="auto" w:fill="50C0B7"/>
            <w:tcMar>
              <w:top w:w="100" w:type="dxa"/>
              <w:left w:w="100" w:type="dxa"/>
              <w:bottom w:w="100" w:type="dxa"/>
              <w:right w:w="100" w:type="dxa"/>
            </w:tcMar>
          </w:tcPr>
          <w:p w:rsidR="009562B8" w:rsidRDefault="009562B8" w:rsidP="009562B8">
            <w:pPr>
              <w:spacing w:after="0" w:line="240" w:lineRule="auto"/>
              <w:jc w:val="center"/>
              <w:rPr>
                <w:rFonts w:ascii="Lato" w:eastAsia="Lato" w:hAnsi="Lato" w:cs="Lato"/>
                <w:b/>
                <w:sz w:val="20"/>
                <w:szCs w:val="20"/>
              </w:rPr>
            </w:pPr>
            <w:r>
              <w:rPr>
                <w:b/>
                <w:sz w:val="20"/>
                <w:szCs w:val="20"/>
              </w:rPr>
              <w:t>C</w:t>
            </w:r>
          </w:p>
        </w:tc>
        <w:tc>
          <w:tcPr>
            <w:tcW w:w="3000" w:type="dxa"/>
            <w:tcBorders>
              <w:top w:val="nil"/>
              <w:left w:val="nil"/>
              <w:bottom w:val="nil"/>
              <w:right w:val="nil"/>
            </w:tcBorders>
            <w:shd w:val="clear" w:color="auto" w:fill="EE8D7A"/>
            <w:tcMar>
              <w:top w:w="100" w:type="dxa"/>
              <w:left w:w="100" w:type="dxa"/>
              <w:bottom w:w="100" w:type="dxa"/>
              <w:right w:w="100" w:type="dxa"/>
            </w:tcMar>
          </w:tcPr>
          <w:p w:rsidR="009562B8" w:rsidRDefault="009562B8" w:rsidP="009562B8">
            <w:pPr>
              <w:spacing w:after="0" w:line="240" w:lineRule="auto"/>
              <w:jc w:val="center"/>
              <w:rPr>
                <w:rFonts w:ascii="Lato" w:eastAsia="Lato" w:hAnsi="Lato" w:cs="Lato"/>
                <w:b/>
                <w:sz w:val="20"/>
                <w:szCs w:val="20"/>
              </w:rPr>
            </w:pPr>
            <w:r>
              <w:rPr>
                <w:b/>
                <w:sz w:val="20"/>
                <w:szCs w:val="20"/>
              </w:rPr>
              <w:t xml:space="preserve"> D</w:t>
            </w:r>
          </w:p>
        </w:tc>
        <w:tc>
          <w:tcPr>
            <w:tcW w:w="2310" w:type="dxa"/>
            <w:tcBorders>
              <w:top w:val="nil"/>
              <w:left w:val="nil"/>
              <w:bottom w:val="nil"/>
              <w:right w:val="nil"/>
            </w:tcBorders>
            <w:shd w:val="clear" w:color="auto" w:fill="000000"/>
            <w:tcMar>
              <w:top w:w="100" w:type="dxa"/>
              <w:left w:w="100" w:type="dxa"/>
              <w:bottom w:w="100" w:type="dxa"/>
              <w:right w:w="100" w:type="dxa"/>
            </w:tcMar>
          </w:tcPr>
          <w:p w:rsidR="009562B8" w:rsidRDefault="009562B8" w:rsidP="009562B8">
            <w:pPr>
              <w:spacing w:after="0" w:line="240" w:lineRule="auto"/>
              <w:jc w:val="center"/>
              <w:rPr>
                <w:b/>
                <w:sz w:val="20"/>
                <w:szCs w:val="20"/>
              </w:rPr>
            </w:pPr>
          </w:p>
        </w:tc>
      </w:tr>
      <w:tr w:rsidR="009562B8">
        <w:trPr>
          <w:trHeight w:val="680"/>
          <w:jc w:val="center"/>
        </w:trPr>
        <w:tc>
          <w:tcPr>
            <w:tcW w:w="2505"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1. </w:t>
            </w:r>
            <w:r>
              <w:rPr>
                <w:rFonts w:ascii="Lato" w:eastAsia="Lato" w:hAnsi="Lato" w:cs="Lato"/>
                <w:b/>
                <w:sz w:val="20"/>
                <w:szCs w:val="20"/>
              </w:rPr>
              <w:t>Staff Policies and Procedures</w:t>
            </w:r>
          </w:p>
          <w:p w:rsidR="009562B8" w:rsidRDefault="009562B8" w:rsidP="009562B8">
            <w:pPr>
              <w:spacing w:after="0" w:line="240" w:lineRule="auto"/>
              <w:rPr>
                <w:rFonts w:ascii="Lato" w:eastAsia="Lato" w:hAnsi="Lato" w:cs="Lato"/>
                <w:b/>
                <w:sz w:val="20"/>
                <w:szCs w:val="20"/>
              </w:rPr>
            </w:pPr>
          </w:p>
          <w:p w:rsidR="009562B8" w:rsidRDefault="009562B8" w:rsidP="009562B8">
            <w:pPr>
              <w:pBdr>
                <w:top w:val="nil"/>
                <w:left w:val="nil"/>
                <w:bottom w:val="nil"/>
                <w:right w:val="nil"/>
                <w:between w:val="nil"/>
              </w:pBdr>
              <w:spacing w:after="0" w:line="240" w:lineRule="auto"/>
              <w:rPr>
                <w:rFonts w:ascii="Lato" w:eastAsia="Lato" w:hAnsi="Lato" w:cs="Lato"/>
                <w:sz w:val="20"/>
                <w:szCs w:val="20"/>
              </w:rPr>
            </w:pPr>
          </w:p>
        </w:tc>
        <w:tc>
          <w:tcPr>
            <w:tcW w:w="1800"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Staff policies and procedures (e.g. job description, contracts, health &amp; safety, work schedule, payment, etc.) do not comply with minimum national legal standards.</w:t>
            </w:r>
          </w:p>
        </w:tc>
        <w:tc>
          <w:tcPr>
            <w:tcW w:w="2460"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General staff policies and procedures comply with minimum national legal standards.</w:t>
            </w:r>
          </w:p>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p>
          <w:p w:rsidR="009562B8" w:rsidRDefault="0056244C"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9562B8">
              <w:rPr>
                <w:rFonts w:ascii="Lato" w:eastAsia="Lato" w:hAnsi="Lato" w:cs="Lato"/>
                <w:color w:val="000000"/>
                <w:sz w:val="20"/>
                <w:szCs w:val="20"/>
              </w:rPr>
              <w:t xml:space="preserve"> uses general job descriptions (JD) and employment contracts, which are not adapted to individual staff roles.</w:t>
            </w:r>
          </w:p>
        </w:tc>
        <w:tc>
          <w:tcPr>
            <w:tcW w:w="2880"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Appropriate, tailored-made staff policies and procedures comply with national legal standards.</w:t>
            </w:r>
          </w:p>
          <w:p w:rsidR="009562B8" w:rsidRDefault="0056244C"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9562B8">
              <w:rPr>
                <w:rFonts w:ascii="Lato" w:eastAsia="Lato" w:hAnsi="Lato" w:cs="Lato"/>
                <w:color w:val="000000"/>
                <w:sz w:val="20"/>
                <w:szCs w:val="20"/>
              </w:rPr>
              <w:t xml:space="preserve"> uses specific job descriptions (JD) and employment contracts, which are adapted to individual staff roles.</w:t>
            </w:r>
          </w:p>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p>
        </w:tc>
        <w:tc>
          <w:tcPr>
            <w:tcW w:w="3000" w:type="dxa"/>
            <w:vAlign w:val="center"/>
          </w:tcPr>
          <w:p w:rsidR="009562B8" w:rsidRPr="00AC5164" w:rsidRDefault="009562B8" w:rsidP="009562B8">
            <w:pPr>
              <w:pBdr>
                <w:top w:val="nil"/>
                <w:left w:val="nil"/>
                <w:bottom w:val="nil"/>
                <w:right w:val="nil"/>
                <w:between w:val="nil"/>
              </w:pBdr>
              <w:spacing w:after="0" w:line="240" w:lineRule="auto"/>
              <w:rPr>
                <w:rFonts w:ascii="Lato" w:eastAsia="Lato" w:hAnsi="Lato" w:cs="Lato"/>
                <w:color w:val="000000"/>
                <w:sz w:val="19"/>
                <w:szCs w:val="19"/>
              </w:rPr>
            </w:pPr>
            <w:r w:rsidRPr="00AC5164">
              <w:rPr>
                <w:rFonts w:ascii="Lato" w:eastAsia="Lato" w:hAnsi="Lato" w:cs="Lato"/>
                <w:color w:val="000000"/>
                <w:sz w:val="19"/>
                <w:szCs w:val="19"/>
              </w:rPr>
              <w:t>Appropriate, tailored-made staff policies and procedures comply with national legal standards.</w:t>
            </w:r>
          </w:p>
          <w:p w:rsidR="009562B8" w:rsidRPr="00AC5164" w:rsidRDefault="0056244C" w:rsidP="009562B8">
            <w:pPr>
              <w:pBdr>
                <w:top w:val="nil"/>
                <w:left w:val="nil"/>
                <w:bottom w:val="nil"/>
                <w:right w:val="nil"/>
                <w:between w:val="nil"/>
              </w:pBdr>
              <w:spacing w:after="0" w:line="240" w:lineRule="auto"/>
              <w:rPr>
                <w:rFonts w:ascii="Lato" w:eastAsia="Lato" w:hAnsi="Lato" w:cs="Lato"/>
                <w:color w:val="000000"/>
                <w:sz w:val="19"/>
                <w:szCs w:val="19"/>
              </w:rPr>
            </w:pPr>
            <w:r>
              <w:rPr>
                <w:rFonts w:ascii="Lato" w:eastAsia="Lato" w:hAnsi="Lato" w:cs="Lato"/>
                <w:color w:val="000000"/>
                <w:sz w:val="19"/>
                <w:szCs w:val="19"/>
              </w:rPr>
              <w:t>The association</w:t>
            </w:r>
            <w:r w:rsidR="009562B8" w:rsidRPr="00AC5164">
              <w:rPr>
                <w:rFonts w:ascii="Lato" w:eastAsia="Lato" w:hAnsi="Lato" w:cs="Lato"/>
                <w:color w:val="000000"/>
                <w:sz w:val="19"/>
                <w:szCs w:val="19"/>
              </w:rPr>
              <w:t xml:space="preserve"> uses specific job descriptions (JD) and employment contracts, which are adapted to individual staff roles.</w:t>
            </w:r>
          </w:p>
          <w:p w:rsidR="009562B8" w:rsidRPr="00AC5164" w:rsidRDefault="009562B8" w:rsidP="009562B8">
            <w:pPr>
              <w:pBdr>
                <w:top w:val="nil"/>
                <w:left w:val="nil"/>
                <w:bottom w:val="nil"/>
                <w:right w:val="nil"/>
                <w:between w:val="nil"/>
              </w:pBdr>
              <w:spacing w:after="0" w:line="240" w:lineRule="auto"/>
              <w:rPr>
                <w:rFonts w:ascii="Lato" w:eastAsia="Lato" w:hAnsi="Lato" w:cs="Lato"/>
                <w:color w:val="000000"/>
                <w:sz w:val="19"/>
                <w:szCs w:val="19"/>
              </w:rPr>
            </w:pPr>
            <w:r w:rsidRPr="00AC5164">
              <w:rPr>
                <w:rFonts w:ascii="Lato" w:eastAsia="Lato" w:hAnsi="Lato" w:cs="Lato"/>
                <w:color w:val="000000"/>
                <w:sz w:val="19"/>
                <w:szCs w:val="19"/>
              </w:rPr>
              <w:t>Human Resources (HR) policies and procedures are reviewed and updated regularly.</w:t>
            </w:r>
          </w:p>
        </w:tc>
        <w:tc>
          <w:tcPr>
            <w:tcW w:w="2310"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p>
        </w:tc>
      </w:tr>
      <w:tr w:rsidR="009562B8">
        <w:trPr>
          <w:trHeight w:val="340"/>
          <w:jc w:val="center"/>
        </w:trPr>
        <w:tc>
          <w:tcPr>
            <w:tcW w:w="2505"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2. </w:t>
            </w:r>
            <w:r>
              <w:rPr>
                <w:rFonts w:ascii="Lato" w:eastAsia="Lato" w:hAnsi="Lato" w:cs="Lato"/>
                <w:b/>
                <w:sz w:val="20"/>
                <w:szCs w:val="20"/>
              </w:rPr>
              <w:t>Staff Recruitment</w:t>
            </w:r>
          </w:p>
          <w:p w:rsidR="009562B8" w:rsidRDefault="009562B8" w:rsidP="009562B8">
            <w:pPr>
              <w:pBdr>
                <w:top w:val="nil"/>
                <w:left w:val="nil"/>
                <w:bottom w:val="nil"/>
                <w:right w:val="nil"/>
                <w:between w:val="nil"/>
              </w:pBdr>
              <w:spacing w:after="0" w:line="240" w:lineRule="auto"/>
              <w:rPr>
                <w:rFonts w:ascii="Lato" w:eastAsia="Lato" w:hAnsi="Lato" w:cs="Lato"/>
                <w:sz w:val="20"/>
                <w:szCs w:val="20"/>
              </w:rPr>
            </w:pPr>
          </w:p>
        </w:tc>
        <w:tc>
          <w:tcPr>
            <w:tcW w:w="1800"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No formal process exists for recruiting new staff.</w:t>
            </w:r>
          </w:p>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p>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selection of new staff members is done in an ad-hoc manner, without any needs analysis or pre-determined screening measures.</w:t>
            </w:r>
          </w:p>
        </w:tc>
        <w:tc>
          <w:tcPr>
            <w:tcW w:w="2460"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 process exists for recruiting new staff, but the terms are not clearly defined.</w:t>
            </w:r>
          </w:p>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There is an informal organisational needs analysis regarding staff, but this is not fully considered in the staff selection process.</w:t>
            </w:r>
          </w:p>
        </w:tc>
        <w:tc>
          <w:tcPr>
            <w:tcW w:w="2880"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An agreed process exists for recruiting new staff, using generic selection criteria (e.g. general recruitment messages). </w:t>
            </w:r>
          </w:p>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Staff selection is based on actual requirements and pre-determined general screening measures.</w:t>
            </w:r>
          </w:p>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p>
        </w:tc>
        <w:tc>
          <w:tcPr>
            <w:tcW w:w="3000" w:type="dxa"/>
            <w:vAlign w:val="center"/>
          </w:tcPr>
          <w:p w:rsidR="009562B8" w:rsidRPr="00AC5164" w:rsidRDefault="009562B8" w:rsidP="009562B8">
            <w:pPr>
              <w:pBdr>
                <w:top w:val="nil"/>
                <w:left w:val="nil"/>
                <w:bottom w:val="nil"/>
                <w:right w:val="nil"/>
                <w:between w:val="nil"/>
              </w:pBdr>
              <w:spacing w:after="0" w:line="240" w:lineRule="auto"/>
              <w:rPr>
                <w:rFonts w:ascii="Lato" w:eastAsia="Lato" w:hAnsi="Lato" w:cs="Lato"/>
                <w:color w:val="000000"/>
                <w:sz w:val="19"/>
                <w:szCs w:val="19"/>
              </w:rPr>
            </w:pPr>
            <w:r w:rsidRPr="00AC5164">
              <w:rPr>
                <w:rFonts w:ascii="Lato" w:eastAsia="Lato" w:hAnsi="Lato" w:cs="Lato"/>
                <w:color w:val="000000"/>
                <w:sz w:val="19"/>
                <w:szCs w:val="19"/>
              </w:rPr>
              <w:t>An open and transparent process is used to recruit new staff against clearly identified skills-based selection criteria.</w:t>
            </w:r>
          </w:p>
          <w:p w:rsidR="009562B8" w:rsidRPr="00AC5164" w:rsidRDefault="009562B8" w:rsidP="009562B8">
            <w:pPr>
              <w:pBdr>
                <w:top w:val="nil"/>
                <w:left w:val="nil"/>
                <w:bottom w:val="nil"/>
                <w:right w:val="nil"/>
                <w:between w:val="nil"/>
              </w:pBdr>
              <w:spacing w:after="0" w:line="240" w:lineRule="auto"/>
              <w:rPr>
                <w:rFonts w:ascii="Lato" w:eastAsia="Lato" w:hAnsi="Lato" w:cs="Lato"/>
                <w:color w:val="000000"/>
                <w:sz w:val="19"/>
                <w:szCs w:val="19"/>
              </w:rPr>
            </w:pPr>
            <w:r w:rsidRPr="00AC5164">
              <w:rPr>
                <w:rFonts w:ascii="Lato" w:eastAsia="Lato" w:hAnsi="Lato" w:cs="Lato"/>
                <w:color w:val="000000"/>
                <w:sz w:val="19"/>
                <w:szCs w:val="19"/>
              </w:rPr>
              <w:t xml:space="preserve">Recruitment messages are realistic and clear about the roles, responsibilities, assignments and expectations. </w:t>
            </w:r>
          </w:p>
          <w:p w:rsidR="009562B8" w:rsidRPr="00AC5164" w:rsidRDefault="009562B8" w:rsidP="009562B8">
            <w:pPr>
              <w:pBdr>
                <w:top w:val="nil"/>
                <w:left w:val="nil"/>
                <w:bottom w:val="nil"/>
                <w:right w:val="nil"/>
                <w:between w:val="nil"/>
              </w:pBdr>
              <w:spacing w:after="0" w:line="240" w:lineRule="auto"/>
              <w:rPr>
                <w:rFonts w:ascii="Lato" w:eastAsia="Lato" w:hAnsi="Lato" w:cs="Lato"/>
                <w:color w:val="000000"/>
                <w:sz w:val="19"/>
                <w:szCs w:val="19"/>
              </w:rPr>
            </w:pPr>
            <w:r w:rsidRPr="00AC5164">
              <w:rPr>
                <w:rFonts w:ascii="Lato" w:eastAsia="Lato" w:hAnsi="Lato" w:cs="Lato"/>
                <w:color w:val="000000"/>
                <w:sz w:val="19"/>
                <w:szCs w:val="19"/>
              </w:rPr>
              <w:t>Recruitment messages indicate what screening procedures are followed in the organisation.</w:t>
            </w:r>
          </w:p>
          <w:p w:rsidR="009562B8" w:rsidRPr="00AC5164" w:rsidRDefault="009562B8" w:rsidP="009562B8">
            <w:pPr>
              <w:pBdr>
                <w:top w:val="nil"/>
                <w:left w:val="nil"/>
                <w:bottom w:val="nil"/>
                <w:right w:val="nil"/>
                <w:between w:val="nil"/>
              </w:pBdr>
              <w:spacing w:after="0" w:line="240" w:lineRule="auto"/>
              <w:rPr>
                <w:rFonts w:ascii="Lato" w:eastAsia="Lato" w:hAnsi="Lato" w:cs="Lato"/>
                <w:color w:val="000000"/>
                <w:sz w:val="19"/>
                <w:szCs w:val="19"/>
              </w:rPr>
            </w:pPr>
            <w:r w:rsidRPr="00AC5164">
              <w:rPr>
                <w:rFonts w:ascii="Lato" w:eastAsia="Lato" w:hAnsi="Lato" w:cs="Lato"/>
                <w:color w:val="000000"/>
                <w:sz w:val="19"/>
                <w:szCs w:val="19"/>
              </w:rPr>
              <w:t>The recruitment process is updated and tailored for every new vacant position.</w:t>
            </w:r>
          </w:p>
        </w:tc>
        <w:tc>
          <w:tcPr>
            <w:tcW w:w="2310"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p>
        </w:tc>
      </w:tr>
      <w:tr w:rsidR="009562B8" w:rsidTr="00586728">
        <w:trPr>
          <w:trHeight w:val="340"/>
          <w:jc w:val="center"/>
        </w:trPr>
        <w:tc>
          <w:tcPr>
            <w:tcW w:w="2505"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b/>
                <w:sz w:val="20"/>
                <w:szCs w:val="20"/>
                <w:highlight w:val="white"/>
              </w:rPr>
            </w:pPr>
            <w:r>
              <w:rPr>
                <w:rFonts w:ascii="Lato" w:eastAsia="Lato" w:hAnsi="Lato" w:cs="Lato"/>
                <w:b/>
                <w:color w:val="000000"/>
                <w:sz w:val="20"/>
                <w:szCs w:val="20"/>
                <w:highlight w:val="white"/>
              </w:rPr>
              <w:t xml:space="preserve">3. </w:t>
            </w:r>
            <w:r>
              <w:rPr>
                <w:rFonts w:ascii="Lato" w:eastAsia="Lato" w:hAnsi="Lato" w:cs="Lato"/>
                <w:b/>
                <w:sz w:val="20"/>
                <w:szCs w:val="20"/>
                <w:highlight w:val="white"/>
              </w:rPr>
              <w:t>Staff Induction Policies</w:t>
            </w:r>
          </w:p>
          <w:p w:rsidR="009562B8" w:rsidRDefault="009562B8" w:rsidP="009562B8">
            <w:pPr>
              <w:pBdr>
                <w:top w:val="nil"/>
                <w:left w:val="nil"/>
                <w:bottom w:val="nil"/>
                <w:right w:val="nil"/>
                <w:between w:val="nil"/>
              </w:pBdr>
              <w:spacing w:after="0" w:line="240" w:lineRule="auto"/>
              <w:rPr>
                <w:rFonts w:ascii="Lato" w:eastAsia="Lato" w:hAnsi="Lato" w:cs="Lato"/>
                <w:sz w:val="20"/>
                <w:szCs w:val="20"/>
                <w:highlight w:val="white"/>
              </w:rPr>
            </w:pPr>
          </w:p>
        </w:tc>
        <w:tc>
          <w:tcPr>
            <w:tcW w:w="1800" w:type="dxa"/>
            <w:tcBorders>
              <w:bottom w:val="single" w:sz="4" w:space="0" w:color="auto"/>
            </w:tcBorders>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highlight w:val="white"/>
              </w:rPr>
            </w:pPr>
            <w:r>
              <w:rPr>
                <w:rFonts w:ascii="Lato" w:eastAsia="Lato" w:hAnsi="Lato" w:cs="Lato"/>
                <w:color w:val="000000"/>
                <w:sz w:val="20"/>
                <w:szCs w:val="20"/>
                <w:highlight w:val="white"/>
              </w:rPr>
              <w:t>No induction process and policies in place for staff.</w:t>
            </w:r>
          </w:p>
        </w:tc>
        <w:tc>
          <w:tcPr>
            <w:tcW w:w="2460" w:type="dxa"/>
            <w:tcBorders>
              <w:bottom w:val="single" w:sz="4" w:space="0" w:color="auto"/>
            </w:tcBorders>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highlight w:val="white"/>
              </w:rPr>
            </w:pPr>
            <w:r>
              <w:rPr>
                <w:rFonts w:ascii="Lato" w:eastAsia="Lato" w:hAnsi="Lato" w:cs="Lato"/>
                <w:color w:val="000000"/>
                <w:sz w:val="20"/>
                <w:szCs w:val="20"/>
                <w:highlight w:val="white"/>
              </w:rPr>
              <w:t xml:space="preserve">General induction process and policies in place,  but not </w:t>
            </w:r>
            <w:r>
              <w:rPr>
                <w:rFonts w:ascii="Lato" w:eastAsia="Lato" w:hAnsi="Lato" w:cs="Lato"/>
                <w:sz w:val="20"/>
                <w:szCs w:val="20"/>
                <w:highlight w:val="white"/>
              </w:rPr>
              <w:t xml:space="preserve">up to date or </w:t>
            </w:r>
            <w:r>
              <w:rPr>
                <w:rFonts w:ascii="Lato" w:eastAsia="Lato" w:hAnsi="Lato" w:cs="Lato"/>
                <w:color w:val="000000"/>
                <w:sz w:val="20"/>
                <w:szCs w:val="20"/>
                <w:highlight w:val="white"/>
              </w:rPr>
              <w:t>might not be consistently applied.</w:t>
            </w:r>
          </w:p>
        </w:tc>
        <w:tc>
          <w:tcPr>
            <w:tcW w:w="2880" w:type="dxa"/>
            <w:tcBorders>
              <w:bottom w:val="single" w:sz="4" w:space="0" w:color="auto"/>
            </w:tcBorders>
            <w:vAlign w:val="center"/>
          </w:tcPr>
          <w:p w:rsidR="009562B8" w:rsidRPr="00AC5164" w:rsidRDefault="009562B8" w:rsidP="009562B8">
            <w:pPr>
              <w:pBdr>
                <w:top w:val="nil"/>
                <w:left w:val="nil"/>
                <w:bottom w:val="nil"/>
                <w:right w:val="nil"/>
                <w:between w:val="nil"/>
              </w:pBdr>
              <w:spacing w:after="0" w:line="240" w:lineRule="auto"/>
              <w:rPr>
                <w:rFonts w:ascii="Lato" w:eastAsia="Lato" w:hAnsi="Lato" w:cs="Lato"/>
                <w:color w:val="000000"/>
                <w:sz w:val="19"/>
                <w:szCs w:val="19"/>
                <w:highlight w:val="white"/>
              </w:rPr>
            </w:pPr>
            <w:r w:rsidRPr="00AC5164">
              <w:rPr>
                <w:rFonts w:ascii="Lato" w:eastAsia="Lato" w:hAnsi="Lato" w:cs="Lato"/>
                <w:color w:val="000000"/>
                <w:sz w:val="19"/>
                <w:szCs w:val="19"/>
                <w:highlight w:val="white"/>
              </w:rPr>
              <w:t xml:space="preserve">Specific induction policies and processes in place for each position, clearly stating the person responsible for the induction of the new staff member. </w:t>
            </w:r>
          </w:p>
          <w:p w:rsidR="009562B8" w:rsidRPr="00AC5164" w:rsidRDefault="009562B8" w:rsidP="009562B8">
            <w:pPr>
              <w:pBdr>
                <w:top w:val="nil"/>
                <w:left w:val="nil"/>
                <w:bottom w:val="nil"/>
                <w:right w:val="nil"/>
                <w:between w:val="nil"/>
              </w:pBdr>
              <w:spacing w:after="0" w:line="240" w:lineRule="auto"/>
              <w:rPr>
                <w:rFonts w:ascii="Lato" w:eastAsia="Lato" w:hAnsi="Lato" w:cs="Lato"/>
                <w:color w:val="000000"/>
                <w:sz w:val="19"/>
                <w:szCs w:val="19"/>
                <w:highlight w:val="white"/>
              </w:rPr>
            </w:pPr>
            <w:r w:rsidRPr="00AC5164">
              <w:rPr>
                <w:rFonts w:ascii="Lato" w:eastAsia="Lato" w:hAnsi="Lato" w:cs="Lato"/>
                <w:color w:val="000000"/>
                <w:sz w:val="19"/>
                <w:szCs w:val="19"/>
                <w:highlight w:val="white"/>
              </w:rPr>
              <w:t>The induction policies and process are consistently applied.</w:t>
            </w:r>
          </w:p>
        </w:tc>
        <w:tc>
          <w:tcPr>
            <w:tcW w:w="3000" w:type="dxa"/>
            <w:tcBorders>
              <w:bottom w:val="single" w:sz="4" w:space="0" w:color="auto"/>
            </w:tcBorders>
            <w:vAlign w:val="center"/>
          </w:tcPr>
          <w:p w:rsidR="009562B8" w:rsidRPr="00AC5164" w:rsidRDefault="009562B8" w:rsidP="009562B8">
            <w:pPr>
              <w:pBdr>
                <w:top w:val="nil"/>
                <w:left w:val="nil"/>
                <w:bottom w:val="nil"/>
                <w:right w:val="nil"/>
                <w:between w:val="nil"/>
              </w:pBdr>
              <w:spacing w:after="0" w:line="240" w:lineRule="auto"/>
              <w:rPr>
                <w:rFonts w:ascii="Lato" w:eastAsia="Lato" w:hAnsi="Lato" w:cs="Lato"/>
                <w:color w:val="000000"/>
                <w:sz w:val="19"/>
                <w:szCs w:val="19"/>
                <w:highlight w:val="white"/>
              </w:rPr>
            </w:pPr>
            <w:r w:rsidRPr="00AC5164">
              <w:rPr>
                <w:rFonts w:ascii="Lato" w:eastAsia="Lato" w:hAnsi="Lato" w:cs="Lato"/>
                <w:color w:val="000000"/>
                <w:sz w:val="19"/>
                <w:szCs w:val="19"/>
                <w:highlight w:val="white"/>
              </w:rPr>
              <w:t xml:space="preserve">Specific induction policies and processes in place for each position, clearly stating the person responsible for the induction of the new staff member. </w:t>
            </w:r>
          </w:p>
          <w:p w:rsidR="009562B8" w:rsidRDefault="009562B8" w:rsidP="009562B8">
            <w:pPr>
              <w:pBdr>
                <w:top w:val="nil"/>
                <w:left w:val="nil"/>
                <w:bottom w:val="nil"/>
                <w:right w:val="nil"/>
                <w:between w:val="nil"/>
              </w:pBdr>
              <w:spacing w:after="0" w:line="240" w:lineRule="auto"/>
              <w:rPr>
                <w:rFonts w:ascii="Lato" w:eastAsia="Lato" w:hAnsi="Lato" w:cs="Lato"/>
                <w:color w:val="000000"/>
                <w:sz w:val="19"/>
                <w:szCs w:val="19"/>
                <w:highlight w:val="white"/>
              </w:rPr>
            </w:pPr>
            <w:r w:rsidRPr="00AC5164">
              <w:rPr>
                <w:rFonts w:ascii="Lato" w:eastAsia="Lato" w:hAnsi="Lato" w:cs="Lato"/>
                <w:color w:val="000000"/>
                <w:sz w:val="19"/>
                <w:szCs w:val="19"/>
                <w:highlight w:val="white"/>
              </w:rPr>
              <w:t xml:space="preserve">The induction policies and process are consistently applied, reviewed and updated regularly. </w:t>
            </w:r>
          </w:p>
          <w:p w:rsidR="00465EDF" w:rsidRPr="00AC5164" w:rsidRDefault="00465EDF" w:rsidP="009562B8">
            <w:pPr>
              <w:pBdr>
                <w:top w:val="nil"/>
                <w:left w:val="nil"/>
                <w:bottom w:val="nil"/>
                <w:right w:val="nil"/>
                <w:between w:val="nil"/>
              </w:pBdr>
              <w:spacing w:after="0" w:line="240" w:lineRule="auto"/>
              <w:rPr>
                <w:rFonts w:ascii="Lato" w:eastAsia="Lato" w:hAnsi="Lato" w:cs="Lato"/>
                <w:color w:val="000000"/>
                <w:sz w:val="19"/>
                <w:szCs w:val="19"/>
                <w:highlight w:val="white"/>
              </w:rPr>
            </w:pPr>
          </w:p>
        </w:tc>
        <w:tc>
          <w:tcPr>
            <w:tcW w:w="2310"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p>
        </w:tc>
      </w:tr>
    </w:tbl>
    <w:tbl>
      <w:tblPr>
        <w:tblW w:w="14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1800"/>
        <w:gridCol w:w="2460"/>
        <w:gridCol w:w="2880"/>
        <w:gridCol w:w="3000"/>
        <w:gridCol w:w="2310"/>
      </w:tblGrid>
      <w:tr w:rsidR="00AC5164" w:rsidTr="00586728">
        <w:trPr>
          <w:trHeight w:val="300"/>
          <w:jc w:val="center"/>
        </w:trPr>
        <w:tc>
          <w:tcPr>
            <w:tcW w:w="2505" w:type="dxa"/>
            <w:tcBorders>
              <w:right w:val="single" w:sz="4" w:space="0" w:color="auto"/>
            </w:tcBorders>
            <w:shd w:val="clear" w:color="auto" w:fill="auto"/>
            <w:vAlign w:val="center"/>
          </w:tcPr>
          <w:p w:rsidR="00AC5164" w:rsidRDefault="00AC5164" w:rsidP="00B36CD8">
            <w:pPr>
              <w:pBdr>
                <w:top w:val="nil"/>
                <w:left w:val="nil"/>
                <w:bottom w:val="nil"/>
                <w:right w:val="nil"/>
                <w:between w:val="nil"/>
              </w:pBdr>
              <w:spacing w:after="0" w:line="240" w:lineRule="auto"/>
              <w:jc w:val="center"/>
              <w:rPr>
                <w:rFonts w:ascii="Lato" w:eastAsia="Lato" w:hAnsi="Lato" w:cs="Lato"/>
                <w:color w:val="000000"/>
                <w:sz w:val="14"/>
                <w:szCs w:val="14"/>
              </w:rPr>
            </w:pPr>
            <w:r>
              <w:rPr>
                <w:rFonts w:ascii="Lato" w:eastAsia="Lato" w:hAnsi="Lato" w:cs="Lato"/>
                <w:b/>
                <w:color w:val="000000"/>
                <w:sz w:val="14"/>
                <w:szCs w:val="14"/>
              </w:rPr>
              <w:lastRenderedPageBreak/>
              <w:t>Indicator No.</w:t>
            </w:r>
          </w:p>
        </w:tc>
        <w:tc>
          <w:tcPr>
            <w:tcW w:w="1800"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AC5164" w:rsidRDefault="00AC5164" w:rsidP="00B36CD8">
            <w:pPr>
              <w:spacing w:after="0" w:line="240" w:lineRule="auto"/>
              <w:jc w:val="center"/>
              <w:rPr>
                <w:rFonts w:ascii="Lato" w:eastAsia="Lato" w:hAnsi="Lato" w:cs="Lato"/>
                <w:b/>
                <w:sz w:val="20"/>
                <w:szCs w:val="20"/>
              </w:rPr>
            </w:pPr>
            <w:r>
              <w:rPr>
                <w:b/>
                <w:sz w:val="20"/>
                <w:szCs w:val="20"/>
              </w:rPr>
              <w:t xml:space="preserve">A </w:t>
            </w:r>
          </w:p>
        </w:tc>
        <w:tc>
          <w:tcPr>
            <w:tcW w:w="2460"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AC5164" w:rsidRDefault="00AC5164" w:rsidP="00B36CD8">
            <w:pPr>
              <w:spacing w:after="0" w:line="240" w:lineRule="auto"/>
              <w:jc w:val="center"/>
              <w:rPr>
                <w:rFonts w:ascii="Lato" w:eastAsia="Lato" w:hAnsi="Lato" w:cs="Lato"/>
                <w:b/>
                <w:sz w:val="20"/>
                <w:szCs w:val="20"/>
              </w:rPr>
            </w:pPr>
            <w:r>
              <w:rPr>
                <w:b/>
                <w:sz w:val="20"/>
                <w:szCs w:val="20"/>
              </w:rPr>
              <w:t xml:space="preserve"> B</w:t>
            </w:r>
          </w:p>
        </w:tc>
        <w:tc>
          <w:tcPr>
            <w:tcW w:w="2880"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AC5164" w:rsidRDefault="00AC5164" w:rsidP="00B36CD8">
            <w:pPr>
              <w:spacing w:after="0" w:line="240" w:lineRule="auto"/>
              <w:jc w:val="center"/>
              <w:rPr>
                <w:rFonts w:ascii="Lato" w:eastAsia="Lato" w:hAnsi="Lato" w:cs="Lato"/>
                <w:b/>
                <w:sz w:val="20"/>
                <w:szCs w:val="20"/>
              </w:rPr>
            </w:pPr>
            <w:r>
              <w:rPr>
                <w:b/>
                <w:sz w:val="20"/>
                <w:szCs w:val="20"/>
              </w:rPr>
              <w:t>C</w:t>
            </w:r>
          </w:p>
        </w:tc>
        <w:tc>
          <w:tcPr>
            <w:tcW w:w="3000"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AC5164" w:rsidRDefault="00AC5164" w:rsidP="00B36CD8">
            <w:pPr>
              <w:spacing w:after="0" w:line="240" w:lineRule="auto"/>
              <w:jc w:val="center"/>
              <w:rPr>
                <w:rFonts w:ascii="Lato" w:eastAsia="Lato" w:hAnsi="Lato" w:cs="Lato"/>
                <w:b/>
                <w:sz w:val="20"/>
                <w:szCs w:val="20"/>
              </w:rPr>
            </w:pPr>
            <w:r>
              <w:rPr>
                <w:b/>
                <w:sz w:val="20"/>
                <w:szCs w:val="20"/>
              </w:rPr>
              <w:t xml:space="preserve"> D</w:t>
            </w:r>
          </w:p>
        </w:tc>
        <w:tc>
          <w:tcPr>
            <w:tcW w:w="2310" w:type="dxa"/>
            <w:tcBorders>
              <w:left w:val="single" w:sz="4" w:space="0" w:color="auto"/>
              <w:bottom w:val="nil"/>
            </w:tcBorders>
            <w:shd w:val="clear" w:color="auto" w:fill="000000"/>
            <w:tcMar>
              <w:top w:w="100" w:type="dxa"/>
              <w:left w:w="100" w:type="dxa"/>
              <w:bottom w:w="100" w:type="dxa"/>
              <w:right w:w="100" w:type="dxa"/>
            </w:tcMar>
          </w:tcPr>
          <w:p w:rsidR="00AC5164" w:rsidRDefault="00AC5164" w:rsidP="00B36CD8">
            <w:pPr>
              <w:spacing w:after="0" w:line="240" w:lineRule="auto"/>
              <w:rPr>
                <w:color w:val="FFFFFF"/>
                <w:sz w:val="20"/>
                <w:szCs w:val="20"/>
              </w:rPr>
            </w:pPr>
          </w:p>
        </w:tc>
      </w:tr>
    </w:tbl>
    <w:tbl>
      <w:tblPr>
        <w:tblStyle w:val="a5"/>
        <w:tblW w:w="14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1800"/>
        <w:gridCol w:w="2460"/>
        <w:gridCol w:w="2880"/>
        <w:gridCol w:w="3000"/>
        <w:gridCol w:w="2310"/>
      </w:tblGrid>
      <w:tr w:rsidR="009562B8" w:rsidTr="00586728">
        <w:trPr>
          <w:trHeight w:val="680"/>
          <w:jc w:val="center"/>
        </w:trPr>
        <w:tc>
          <w:tcPr>
            <w:tcW w:w="2505"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4. </w:t>
            </w:r>
            <w:r>
              <w:rPr>
                <w:rFonts w:ascii="Lato" w:eastAsia="Lato" w:hAnsi="Lato" w:cs="Lato"/>
                <w:b/>
                <w:sz w:val="20"/>
                <w:szCs w:val="20"/>
              </w:rPr>
              <w:t>Handover Policies and Processes</w:t>
            </w:r>
          </w:p>
          <w:p w:rsidR="009562B8" w:rsidRDefault="009562B8" w:rsidP="009562B8">
            <w:pPr>
              <w:pBdr>
                <w:top w:val="nil"/>
                <w:left w:val="nil"/>
                <w:bottom w:val="nil"/>
                <w:right w:val="nil"/>
                <w:between w:val="nil"/>
              </w:pBdr>
              <w:spacing w:after="0" w:line="240" w:lineRule="auto"/>
              <w:rPr>
                <w:rFonts w:ascii="Lato" w:eastAsia="Lato" w:hAnsi="Lato" w:cs="Lato"/>
                <w:sz w:val="20"/>
                <w:szCs w:val="20"/>
              </w:rPr>
            </w:pPr>
          </w:p>
        </w:tc>
        <w:tc>
          <w:tcPr>
            <w:tcW w:w="1800" w:type="dxa"/>
            <w:tcBorders>
              <w:top w:val="single" w:sz="4" w:space="0" w:color="auto"/>
            </w:tcBorders>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No handover policies or process in place.</w:t>
            </w:r>
          </w:p>
        </w:tc>
        <w:tc>
          <w:tcPr>
            <w:tcW w:w="2460" w:type="dxa"/>
            <w:tcBorders>
              <w:top w:val="single" w:sz="4" w:space="0" w:color="auto"/>
            </w:tcBorders>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General handover policies and process in place, which might not be consistently applied.</w:t>
            </w:r>
          </w:p>
        </w:tc>
        <w:tc>
          <w:tcPr>
            <w:tcW w:w="2880" w:type="dxa"/>
            <w:tcBorders>
              <w:top w:val="single" w:sz="4" w:space="0" w:color="auto"/>
            </w:tcBorders>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Specific handover policies and processes in place for each position, clearly stating the responsibilities of the staff members involved in the handover process.</w:t>
            </w:r>
          </w:p>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handover policies and process are consistently applied.</w:t>
            </w:r>
          </w:p>
        </w:tc>
        <w:tc>
          <w:tcPr>
            <w:tcW w:w="3000" w:type="dxa"/>
            <w:tcBorders>
              <w:top w:val="single" w:sz="4" w:space="0" w:color="auto"/>
            </w:tcBorders>
            <w:vAlign w:val="center"/>
          </w:tcPr>
          <w:p w:rsidR="00AC5164" w:rsidRDefault="00AC5164" w:rsidP="009562B8">
            <w:pPr>
              <w:pBdr>
                <w:top w:val="nil"/>
                <w:left w:val="nil"/>
                <w:bottom w:val="nil"/>
                <w:right w:val="nil"/>
                <w:between w:val="nil"/>
              </w:pBdr>
              <w:spacing w:after="0" w:line="240" w:lineRule="auto"/>
              <w:rPr>
                <w:rFonts w:ascii="Lato" w:eastAsia="Lato" w:hAnsi="Lato" w:cs="Lato"/>
                <w:color w:val="000000"/>
                <w:sz w:val="20"/>
                <w:szCs w:val="20"/>
              </w:rPr>
            </w:pPr>
          </w:p>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Specific handover policies and processes in place for each position, clearly stating the responsibilities of the staff members involved in the handover process.</w:t>
            </w:r>
          </w:p>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handover policies and process are consistently applied, reviewed and updated regularly.</w:t>
            </w:r>
          </w:p>
          <w:p w:rsidR="00AC5164" w:rsidRDefault="00AC5164" w:rsidP="009562B8">
            <w:pPr>
              <w:pBdr>
                <w:top w:val="nil"/>
                <w:left w:val="nil"/>
                <w:bottom w:val="nil"/>
                <w:right w:val="nil"/>
                <w:between w:val="nil"/>
              </w:pBdr>
              <w:spacing w:after="0" w:line="240" w:lineRule="auto"/>
              <w:rPr>
                <w:rFonts w:ascii="Lato" w:eastAsia="Lato" w:hAnsi="Lato" w:cs="Lato"/>
                <w:color w:val="000000"/>
                <w:sz w:val="20"/>
                <w:szCs w:val="20"/>
              </w:rPr>
            </w:pPr>
          </w:p>
        </w:tc>
        <w:tc>
          <w:tcPr>
            <w:tcW w:w="2310"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p>
        </w:tc>
      </w:tr>
      <w:tr w:rsidR="009562B8">
        <w:trPr>
          <w:trHeight w:val="680"/>
          <w:jc w:val="center"/>
        </w:trPr>
        <w:tc>
          <w:tcPr>
            <w:tcW w:w="2505"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5.</w:t>
            </w:r>
            <w:r>
              <w:rPr>
                <w:rFonts w:ascii="Lato" w:eastAsia="Lato" w:hAnsi="Lato" w:cs="Lato"/>
                <w:color w:val="000000"/>
                <w:sz w:val="20"/>
                <w:szCs w:val="20"/>
              </w:rPr>
              <w:t xml:space="preserve"> </w:t>
            </w:r>
            <w:r>
              <w:rPr>
                <w:rFonts w:ascii="Lato" w:eastAsia="Lato" w:hAnsi="Lato" w:cs="Lato"/>
                <w:sz w:val="20"/>
                <w:szCs w:val="20"/>
              </w:rPr>
              <w:t xml:space="preserve"> </w:t>
            </w:r>
            <w:r>
              <w:rPr>
                <w:rFonts w:ascii="Lato" w:eastAsia="Lato" w:hAnsi="Lato" w:cs="Lato"/>
                <w:b/>
                <w:sz w:val="20"/>
                <w:szCs w:val="20"/>
              </w:rPr>
              <w:t>Staff Training and Development</w:t>
            </w:r>
          </w:p>
          <w:p w:rsidR="009562B8" w:rsidRDefault="009562B8" w:rsidP="009562B8">
            <w:pPr>
              <w:pBdr>
                <w:top w:val="nil"/>
                <w:left w:val="nil"/>
                <w:bottom w:val="nil"/>
                <w:right w:val="nil"/>
                <w:between w:val="nil"/>
              </w:pBdr>
              <w:spacing w:after="0" w:line="240" w:lineRule="auto"/>
              <w:rPr>
                <w:rFonts w:ascii="Lato" w:eastAsia="Lato" w:hAnsi="Lato" w:cs="Lato"/>
                <w:sz w:val="20"/>
                <w:szCs w:val="20"/>
              </w:rPr>
            </w:pPr>
          </w:p>
        </w:tc>
        <w:tc>
          <w:tcPr>
            <w:tcW w:w="1800"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Lack of awareness of the need for training and development of staff.</w:t>
            </w:r>
          </w:p>
        </w:tc>
        <w:tc>
          <w:tcPr>
            <w:tcW w:w="2460"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Informal staff training and development opportunities are provided, without a clear structure or plan.</w:t>
            </w:r>
          </w:p>
        </w:tc>
        <w:tc>
          <w:tcPr>
            <w:tcW w:w="2880"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Formal staff training and development opportunities are made available, but this is not necessarily designed based on the needs analysis.</w:t>
            </w:r>
          </w:p>
        </w:tc>
        <w:tc>
          <w:tcPr>
            <w:tcW w:w="3000" w:type="dxa"/>
            <w:vAlign w:val="center"/>
          </w:tcPr>
          <w:p w:rsidR="00AC5164" w:rsidRDefault="00AC5164" w:rsidP="009562B8">
            <w:pPr>
              <w:pBdr>
                <w:top w:val="nil"/>
                <w:left w:val="nil"/>
                <w:bottom w:val="nil"/>
                <w:right w:val="nil"/>
                <w:between w:val="nil"/>
              </w:pBdr>
              <w:spacing w:after="0" w:line="240" w:lineRule="auto"/>
              <w:rPr>
                <w:rFonts w:ascii="Lato" w:eastAsia="Lato" w:hAnsi="Lato" w:cs="Lato"/>
                <w:color w:val="000000"/>
                <w:sz w:val="20"/>
                <w:szCs w:val="20"/>
              </w:rPr>
            </w:pPr>
          </w:p>
          <w:p w:rsidR="00AC5164" w:rsidRDefault="009562B8" w:rsidP="005B77B6">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Staff members actively identify their development needs. Training and development opportunities are provided to address identified skills and experience gaps. There is a clear link between the staff training and development plan and the overall organisational strategy and planning. </w:t>
            </w:r>
          </w:p>
        </w:tc>
        <w:tc>
          <w:tcPr>
            <w:tcW w:w="2310"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p>
        </w:tc>
      </w:tr>
      <w:tr w:rsidR="009562B8" w:rsidTr="00C44F01">
        <w:trPr>
          <w:trHeight w:val="2600"/>
          <w:jc w:val="center"/>
        </w:trPr>
        <w:tc>
          <w:tcPr>
            <w:tcW w:w="2505"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6. </w:t>
            </w:r>
            <w:r>
              <w:rPr>
                <w:rFonts w:ascii="Lato" w:eastAsia="Lato" w:hAnsi="Lato" w:cs="Lato"/>
                <w:b/>
                <w:sz w:val="20"/>
                <w:szCs w:val="20"/>
              </w:rPr>
              <w:t>Job Performance Evaluation</w:t>
            </w:r>
          </w:p>
          <w:p w:rsidR="009562B8" w:rsidRDefault="009562B8" w:rsidP="009562B8">
            <w:pPr>
              <w:pBdr>
                <w:top w:val="nil"/>
                <w:left w:val="nil"/>
                <w:bottom w:val="nil"/>
                <w:right w:val="nil"/>
                <w:between w:val="nil"/>
              </w:pBdr>
              <w:spacing w:after="0" w:line="240" w:lineRule="auto"/>
              <w:rPr>
                <w:rFonts w:ascii="Lato" w:eastAsia="Lato" w:hAnsi="Lato" w:cs="Lato"/>
                <w:sz w:val="20"/>
                <w:szCs w:val="20"/>
              </w:rPr>
            </w:pPr>
          </w:p>
        </w:tc>
        <w:tc>
          <w:tcPr>
            <w:tcW w:w="1800" w:type="dxa"/>
            <w:tcBorders>
              <w:bottom w:val="single" w:sz="4" w:space="0" w:color="auto"/>
            </w:tcBorders>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No </w:t>
            </w:r>
            <w:r w:rsidRPr="00E270A4">
              <w:rPr>
                <w:rFonts w:ascii="Lato" w:eastAsia="Lato" w:hAnsi="Lato" w:cs="Lato"/>
                <w:color w:val="000000"/>
                <w:sz w:val="20"/>
                <w:szCs w:val="20"/>
                <w:u w:val="single"/>
              </w:rPr>
              <w:t>performance</w:t>
            </w:r>
            <w:r>
              <w:rPr>
                <w:rFonts w:ascii="Lato" w:eastAsia="Lato" w:hAnsi="Lato" w:cs="Lato"/>
                <w:color w:val="000000"/>
                <w:sz w:val="20"/>
                <w:szCs w:val="20"/>
              </w:rPr>
              <w:t xml:space="preserve"> evaluation system is in place.</w:t>
            </w:r>
          </w:p>
        </w:tc>
        <w:tc>
          <w:tcPr>
            <w:tcW w:w="2460" w:type="dxa"/>
            <w:tcBorders>
              <w:bottom w:val="single" w:sz="4" w:space="0" w:color="auto"/>
            </w:tcBorders>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sidRPr="00385297">
              <w:rPr>
                <w:rFonts w:ascii="Lato" w:eastAsia="Lato" w:hAnsi="Lato" w:cs="Lato"/>
                <w:color w:val="000000"/>
                <w:sz w:val="20"/>
                <w:szCs w:val="20"/>
              </w:rPr>
              <w:t xml:space="preserve">Informal </w:t>
            </w:r>
            <w:r w:rsidRPr="00385297">
              <w:rPr>
                <w:rFonts w:ascii="Lato" w:eastAsia="Lato" w:hAnsi="Lato" w:cs="Lato"/>
                <w:color w:val="000000"/>
                <w:sz w:val="20"/>
                <w:szCs w:val="20"/>
                <w:u w:val="single"/>
              </w:rPr>
              <w:t>performance</w:t>
            </w:r>
            <w:r w:rsidRPr="00385297">
              <w:rPr>
                <w:rFonts w:ascii="Lato" w:eastAsia="Lato" w:hAnsi="Lato" w:cs="Lato"/>
                <w:color w:val="000000"/>
                <w:sz w:val="20"/>
                <w:szCs w:val="20"/>
              </w:rPr>
              <w:t xml:space="preserve"> evaluation system used. Feedback</w:t>
            </w:r>
            <w:r>
              <w:rPr>
                <w:rFonts w:ascii="Lato" w:eastAsia="Lato" w:hAnsi="Lato" w:cs="Lato"/>
                <w:color w:val="000000"/>
                <w:sz w:val="20"/>
                <w:szCs w:val="20"/>
              </w:rPr>
              <w:t xml:space="preserve"> is provided and collected in an ad-hoc manner.</w:t>
            </w:r>
          </w:p>
        </w:tc>
        <w:tc>
          <w:tcPr>
            <w:tcW w:w="2880" w:type="dxa"/>
            <w:tcBorders>
              <w:bottom w:val="single" w:sz="4" w:space="0" w:color="auto"/>
            </w:tcBorders>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An </w:t>
            </w:r>
            <w:r w:rsidRPr="00385297">
              <w:rPr>
                <w:rFonts w:ascii="Lato" w:eastAsia="Lato" w:hAnsi="Lato" w:cs="Lato"/>
                <w:color w:val="000000"/>
                <w:sz w:val="20"/>
                <w:szCs w:val="20"/>
              </w:rPr>
              <w:t>agr</w:t>
            </w:r>
            <w:r w:rsidRPr="00385297">
              <w:rPr>
                <w:rFonts w:ascii="Lato" w:eastAsia="Lato" w:hAnsi="Lato" w:cs="Lato"/>
                <w:sz w:val="20"/>
                <w:szCs w:val="20"/>
              </w:rPr>
              <w:t>e</w:t>
            </w:r>
            <w:r w:rsidRPr="00385297">
              <w:rPr>
                <w:rFonts w:ascii="Lato" w:eastAsia="Lato" w:hAnsi="Lato" w:cs="Lato"/>
                <w:color w:val="000000"/>
                <w:sz w:val="20"/>
                <w:szCs w:val="20"/>
              </w:rPr>
              <w:t>ed-upon formal</w:t>
            </w:r>
            <w:r w:rsidRPr="00385297">
              <w:rPr>
                <w:rFonts w:ascii="Lato" w:eastAsia="Lato" w:hAnsi="Lato" w:cs="Lato"/>
                <w:sz w:val="20"/>
                <w:szCs w:val="20"/>
              </w:rPr>
              <w:t xml:space="preserve"> </w:t>
            </w:r>
            <w:r w:rsidRPr="00385297">
              <w:rPr>
                <w:rFonts w:ascii="Lato" w:eastAsia="Lato" w:hAnsi="Lato" w:cs="Lato"/>
                <w:color w:val="000000"/>
                <w:sz w:val="20"/>
                <w:szCs w:val="20"/>
                <w:u w:val="single"/>
              </w:rPr>
              <w:t xml:space="preserve">performance </w:t>
            </w:r>
            <w:r w:rsidRPr="00385297">
              <w:rPr>
                <w:rFonts w:ascii="Lato" w:eastAsia="Lato" w:hAnsi="Lato" w:cs="Lato"/>
                <w:color w:val="000000"/>
                <w:sz w:val="20"/>
                <w:szCs w:val="20"/>
              </w:rPr>
              <w:t>evaluation system is in place and consistently implemented.</w:t>
            </w:r>
          </w:p>
        </w:tc>
        <w:tc>
          <w:tcPr>
            <w:tcW w:w="3000" w:type="dxa"/>
            <w:tcBorders>
              <w:bottom w:val="single" w:sz="4" w:space="0" w:color="auto"/>
            </w:tcBorders>
            <w:vAlign w:val="center"/>
          </w:tcPr>
          <w:p w:rsidR="00AC5164" w:rsidRDefault="00AC5164" w:rsidP="009562B8">
            <w:pPr>
              <w:pBdr>
                <w:top w:val="nil"/>
                <w:left w:val="nil"/>
                <w:bottom w:val="nil"/>
                <w:right w:val="nil"/>
                <w:between w:val="nil"/>
              </w:pBdr>
              <w:spacing w:after="0" w:line="240" w:lineRule="auto"/>
              <w:rPr>
                <w:rFonts w:ascii="Lato" w:eastAsia="Lato" w:hAnsi="Lato" w:cs="Lato"/>
                <w:color w:val="000000"/>
                <w:sz w:val="20"/>
                <w:szCs w:val="20"/>
              </w:rPr>
            </w:pPr>
          </w:p>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An effective, </w:t>
            </w:r>
            <w:r w:rsidR="00385297">
              <w:rPr>
                <w:rFonts w:ascii="Lato" w:eastAsia="Lato" w:hAnsi="Lato" w:cs="Lato"/>
                <w:color w:val="000000"/>
                <w:sz w:val="20"/>
                <w:szCs w:val="20"/>
              </w:rPr>
              <w:t>annual formal</w:t>
            </w:r>
            <w:r>
              <w:rPr>
                <w:rFonts w:ascii="Lato" w:eastAsia="Lato" w:hAnsi="Lato" w:cs="Lato"/>
                <w:sz w:val="20"/>
                <w:szCs w:val="20"/>
                <w:u w:val="single"/>
              </w:rPr>
              <w:t xml:space="preserve"> </w:t>
            </w:r>
            <w:r w:rsidRPr="00385297">
              <w:rPr>
                <w:rFonts w:ascii="Lato" w:eastAsia="Lato" w:hAnsi="Lato" w:cs="Lato"/>
                <w:color w:val="000000"/>
                <w:sz w:val="20"/>
                <w:szCs w:val="20"/>
                <w:u w:val="single"/>
              </w:rPr>
              <w:t xml:space="preserve">performance </w:t>
            </w:r>
            <w:r w:rsidRPr="00385297">
              <w:rPr>
                <w:rFonts w:ascii="Lato" w:eastAsia="Lato" w:hAnsi="Lato" w:cs="Lato"/>
                <w:color w:val="000000"/>
                <w:sz w:val="20"/>
                <w:szCs w:val="20"/>
              </w:rPr>
              <w:t>evaluation</w:t>
            </w:r>
            <w:r>
              <w:rPr>
                <w:rFonts w:ascii="Lato" w:eastAsia="Lato" w:hAnsi="Lato" w:cs="Lato"/>
                <w:color w:val="000000"/>
                <w:sz w:val="20"/>
                <w:szCs w:val="20"/>
              </w:rPr>
              <w:t xml:space="preserve"> system is in place, consistently implemented and contributes to the continued development of staff members.</w:t>
            </w:r>
          </w:p>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performance evaluation system is regularly reviewed and updated. </w:t>
            </w:r>
          </w:p>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Clear and planned system in place to award and reward staff.</w:t>
            </w:r>
          </w:p>
        </w:tc>
        <w:tc>
          <w:tcPr>
            <w:tcW w:w="2310"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p>
        </w:tc>
      </w:tr>
    </w:tbl>
    <w:tbl>
      <w:tblPr>
        <w:tblW w:w="14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1800"/>
        <w:gridCol w:w="2460"/>
        <w:gridCol w:w="2880"/>
        <w:gridCol w:w="3000"/>
        <w:gridCol w:w="2310"/>
      </w:tblGrid>
      <w:tr w:rsidR="005B77B6" w:rsidTr="00C44F01">
        <w:trPr>
          <w:trHeight w:val="300"/>
          <w:jc w:val="center"/>
        </w:trPr>
        <w:tc>
          <w:tcPr>
            <w:tcW w:w="2505" w:type="dxa"/>
            <w:tcBorders>
              <w:right w:val="single" w:sz="4" w:space="0" w:color="auto"/>
            </w:tcBorders>
            <w:shd w:val="clear" w:color="auto" w:fill="auto"/>
            <w:vAlign w:val="center"/>
          </w:tcPr>
          <w:p w:rsidR="005B77B6" w:rsidRDefault="005B77B6" w:rsidP="00B36CD8">
            <w:pPr>
              <w:pBdr>
                <w:top w:val="nil"/>
                <w:left w:val="nil"/>
                <w:bottom w:val="nil"/>
                <w:right w:val="nil"/>
                <w:between w:val="nil"/>
              </w:pBdr>
              <w:spacing w:after="0" w:line="240" w:lineRule="auto"/>
              <w:jc w:val="center"/>
              <w:rPr>
                <w:rFonts w:ascii="Lato" w:eastAsia="Lato" w:hAnsi="Lato" w:cs="Lato"/>
                <w:color w:val="000000"/>
                <w:sz w:val="14"/>
                <w:szCs w:val="14"/>
              </w:rPr>
            </w:pPr>
            <w:r>
              <w:rPr>
                <w:rFonts w:ascii="Lato" w:eastAsia="Lato" w:hAnsi="Lato" w:cs="Lato"/>
                <w:b/>
                <w:color w:val="000000"/>
                <w:sz w:val="14"/>
                <w:szCs w:val="14"/>
              </w:rPr>
              <w:lastRenderedPageBreak/>
              <w:t>Indicator No.</w:t>
            </w:r>
          </w:p>
        </w:tc>
        <w:tc>
          <w:tcPr>
            <w:tcW w:w="1800"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5B77B6" w:rsidRDefault="005B77B6" w:rsidP="00B36CD8">
            <w:pPr>
              <w:spacing w:after="0" w:line="240" w:lineRule="auto"/>
              <w:jc w:val="center"/>
              <w:rPr>
                <w:rFonts w:ascii="Lato" w:eastAsia="Lato" w:hAnsi="Lato" w:cs="Lato"/>
                <w:b/>
                <w:sz w:val="20"/>
                <w:szCs w:val="20"/>
              </w:rPr>
            </w:pPr>
            <w:r>
              <w:rPr>
                <w:b/>
                <w:sz w:val="20"/>
                <w:szCs w:val="20"/>
              </w:rPr>
              <w:t xml:space="preserve">A </w:t>
            </w:r>
          </w:p>
        </w:tc>
        <w:tc>
          <w:tcPr>
            <w:tcW w:w="2460"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5B77B6" w:rsidRDefault="005B77B6" w:rsidP="00B36CD8">
            <w:pPr>
              <w:spacing w:after="0" w:line="240" w:lineRule="auto"/>
              <w:jc w:val="center"/>
              <w:rPr>
                <w:rFonts w:ascii="Lato" w:eastAsia="Lato" w:hAnsi="Lato" w:cs="Lato"/>
                <w:b/>
                <w:sz w:val="20"/>
                <w:szCs w:val="20"/>
              </w:rPr>
            </w:pPr>
            <w:r>
              <w:rPr>
                <w:b/>
                <w:sz w:val="20"/>
                <w:szCs w:val="20"/>
              </w:rPr>
              <w:t xml:space="preserve"> B</w:t>
            </w:r>
          </w:p>
        </w:tc>
        <w:tc>
          <w:tcPr>
            <w:tcW w:w="2880"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5B77B6" w:rsidRDefault="005B77B6" w:rsidP="00B36CD8">
            <w:pPr>
              <w:spacing w:after="0" w:line="240" w:lineRule="auto"/>
              <w:jc w:val="center"/>
              <w:rPr>
                <w:rFonts w:ascii="Lato" w:eastAsia="Lato" w:hAnsi="Lato" w:cs="Lato"/>
                <w:b/>
                <w:sz w:val="20"/>
                <w:szCs w:val="20"/>
              </w:rPr>
            </w:pPr>
            <w:r>
              <w:rPr>
                <w:b/>
                <w:sz w:val="20"/>
                <w:szCs w:val="20"/>
              </w:rPr>
              <w:t>C</w:t>
            </w:r>
          </w:p>
        </w:tc>
        <w:tc>
          <w:tcPr>
            <w:tcW w:w="3000"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5B77B6" w:rsidRDefault="005B77B6" w:rsidP="00B36CD8">
            <w:pPr>
              <w:spacing w:after="0" w:line="240" w:lineRule="auto"/>
              <w:jc w:val="center"/>
              <w:rPr>
                <w:rFonts w:ascii="Lato" w:eastAsia="Lato" w:hAnsi="Lato" w:cs="Lato"/>
                <w:b/>
                <w:sz w:val="20"/>
                <w:szCs w:val="20"/>
              </w:rPr>
            </w:pPr>
            <w:r>
              <w:rPr>
                <w:b/>
                <w:sz w:val="20"/>
                <w:szCs w:val="20"/>
              </w:rPr>
              <w:t xml:space="preserve"> D</w:t>
            </w:r>
          </w:p>
        </w:tc>
        <w:tc>
          <w:tcPr>
            <w:tcW w:w="2310" w:type="dxa"/>
            <w:tcBorders>
              <w:left w:val="single" w:sz="4" w:space="0" w:color="auto"/>
              <w:bottom w:val="nil"/>
            </w:tcBorders>
            <w:shd w:val="clear" w:color="auto" w:fill="000000"/>
            <w:tcMar>
              <w:top w:w="100" w:type="dxa"/>
              <w:left w:w="100" w:type="dxa"/>
              <w:bottom w:w="100" w:type="dxa"/>
              <w:right w:w="100" w:type="dxa"/>
            </w:tcMar>
          </w:tcPr>
          <w:p w:rsidR="005B77B6" w:rsidRDefault="005B77B6" w:rsidP="00B36CD8">
            <w:pPr>
              <w:spacing w:after="0" w:line="240" w:lineRule="auto"/>
              <w:rPr>
                <w:color w:val="FFFFFF"/>
                <w:sz w:val="20"/>
                <w:szCs w:val="20"/>
              </w:rPr>
            </w:pPr>
          </w:p>
        </w:tc>
      </w:tr>
    </w:tbl>
    <w:tbl>
      <w:tblPr>
        <w:tblStyle w:val="a5"/>
        <w:tblW w:w="14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05"/>
        <w:gridCol w:w="1800"/>
        <w:gridCol w:w="2460"/>
        <w:gridCol w:w="2880"/>
        <w:gridCol w:w="3000"/>
        <w:gridCol w:w="2310"/>
      </w:tblGrid>
      <w:tr w:rsidR="009562B8" w:rsidTr="00C44F01">
        <w:trPr>
          <w:trHeight w:val="680"/>
          <w:jc w:val="center"/>
        </w:trPr>
        <w:tc>
          <w:tcPr>
            <w:tcW w:w="2505"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7. </w:t>
            </w:r>
            <w:r>
              <w:rPr>
                <w:rFonts w:ascii="Lato" w:eastAsia="Lato" w:hAnsi="Lato" w:cs="Lato"/>
                <w:b/>
                <w:sz w:val="20"/>
                <w:szCs w:val="20"/>
              </w:rPr>
              <w:t>Staff Retention Strategy</w:t>
            </w:r>
          </w:p>
          <w:p w:rsidR="009562B8" w:rsidRDefault="009562B8" w:rsidP="009562B8">
            <w:pPr>
              <w:pBdr>
                <w:top w:val="nil"/>
                <w:left w:val="nil"/>
                <w:bottom w:val="nil"/>
                <w:right w:val="nil"/>
                <w:between w:val="nil"/>
              </w:pBdr>
              <w:spacing w:after="0" w:line="240" w:lineRule="auto"/>
              <w:rPr>
                <w:rFonts w:ascii="Lato" w:eastAsia="Lato" w:hAnsi="Lato" w:cs="Lato"/>
                <w:sz w:val="20"/>
                <w:szCs w:val="20"/>
              </w:rPr>
            </w:pPr>
          </w:p>
        </w:tc>
        <w:tc>
          <w:tcPr>
            <w:tcW w:w="1800" w:type="dxa"/>
            <w:tcBorders>
              <w:top w:val="single" w:sz="4" w:space="0" w:color="auto"/>
            </w:tcBorders>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No staff retention strategy in place.</w:t>
            </w:r>
          </w:p>
        </w:tc>
        <w:tc>
          <w:tcPr>
            <w:tcW w:w="2460" w:type="dxa"/>
            <w:tcBorders>
              <w:top w:val="single" w:sz="4" w:space="0" w:color="auto"/>
            </w:tcBorders>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Staff retention strategy in place but inconsistently implemented.  </w:t>
            </w:r>
          </w:p>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p>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p>
        </w:tc>
        <w:tc>
          <w:tcPr>
            <w:tcW w:w="2880" w:type="dxa"/>
            <w:tcBorders>
              <w:top w:val="single" w:sz="4" w:space="0" w:color="auto"/>
            </w:tcBorders>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Staff retention strategy in place, linked with the overall organisational strategy, and consistently implemented. </w:t>
            </w:r>
          </w:p>
          <w:p w:rsidR="009562B8" w:rsidRDefault="009562B8" w:rsidP="009562B8">
            <w:pPr>
              <w:pBdr>
                <w:top w:val="nil"/>
                <w:left w:val="nil"/>
                <w:bottom w:val="nil"/>
                <w:right w:val="nil"/>
                <w:between w:val="nil"/>
              </w:pBdr>
              <w:spacing w:after="0" w:line="240" w:lineRule="auto"/>
              <w:rPr>
                <w:rFonts w:ascii="Lato" w:eastAsia="Lato" w:hAnsi="Lato" w:cs="Lato"/>
                <w:sz w:val="20"/>
                <w:szCs w:val="20"/>
              </w:rPr>
            </w:pPr>
          </w:p>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organisation makes appropriate changes to try and increase retention.</w:t>
            </w:r>
          </w:p>
        </w:tc>
        <w:tc>
          <w:tcPr>
            <w:tcW w:w="3000" w:type="dxa"/>
            <w:tcBorders>
              <w:top w:val="single" w:sz="4" w:space="0" w:color="auto"/>
            </w:tcBorders>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Staff retention strategy in place, linked with the overall organisational strategy, and consistently implemented. </w:t>
            </w:r>
          </w:p>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In developing the retention strategy, the organisation uses needs research.</w:t>
            </w:r>
          </w:p>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retention strategy is reviewed and updated on a regular basis.</w:t>
            </w:r>
          </w:p>
        </w:tc>
        <w:tc>
          <w:tcPr>
            <w:tcW w:w="2310"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p>
        </w:tc>
      </w:tr>
      <w:tr w:rsidR="009562B8">
        <w:trPr>
          <w:trHeight w:val="680"/>
          <w:jc w:val="center"/>
        </w:trPr>
        <w:tc>
          <w:tcPr>
            <w:tcW w:w="2505"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b/>
                <w:color w:val="000000"/>
                <w:sz w:val="20"/>
                <w:szCs w:val="20"/>
              </w:rPr>
            </w:pPr>
            <w:r>
              <w:rPr>
                <w:rFonts w:ascii="Lato" w:eastAsia="Lato" w:hAnsi="Lato" w:cs="Lato"/>
                <w:b/>
                <w:sz w:val="20"/>
                <w:szCs w:val="20"/>
              </w:rPr>
              <w:t>8. Diversity &amp; Inclusion in Staff Recruitment</w:t>
            </w:r>
          </w:p>
        </w:tc>
        <w:tc>
          <w:tcPr>
            <w:tcW w:w="1800" w:type="dxa"/>
            <w:vAlign w:val="center"/>
          </w:tcPr>
          <w:p w:rsidR="009562B8" w:rsidRDefault="0056244C" w:rsidP="009562B8">
            <w:pPr>
              <w:spacing w:after="0" w:line="240" w:lineRule="auto"/>
              <w:rPr>
                <w:rFonts w:ascii="Lato" w:eastAsia="Lato" w:hAnsi="Lato" w:cs="Lato"/>
                <w:sz w:val="20"/>
                <w:szCs w:val="20"/>
              </w:rPr>
            </w:pPr>
            <w:r>
              <w:rPr>
                <w:rFonts w:ascii="Lato" w:eastAsia="Lato" w:hAnsi="Lato" w:cs="Lato"/>
                <w:sz w:val="20"/>
                <w:szCs w:val="20"/>
              </w:rPr>
              <w:t>The association</w:t>
            </w:r>
            <w:r w:rsidR="009562B8">
              <w:rPr>
                <w:rFonts w:ascii="Lato" w:eastAsia="Lato" w:hAnsi="Lato" w:cs="Lato"/>
                <w:sz w:val="20"/>
                <w:szCs w:val="20"/>
              </w:rPr>
              <w:t xml:space="preserve"> does not address diversity and inclusion issues, or intentionally or otherwise excludes groups from Staff.</w:t>
            </w:r>
          </w:p>
        </w:tc>
        <w:tc>
          <w:tcPr>
            <w:tcW w:w="2460" w:type="dxa"/>
            <w:vAlign w:val="center"/>
          </w:tcPr>
          <w:p w:rsidR="009562B8" w:rsidRDefault="009562B8" w:rsidP="009562B8">
            <w:pPr>
              <w:spacing w:after="0" w:line="240" w:lineRule="auto"/>
              <w:rPr>
                <w:rFonts w:ascii="Lato" w:eastAsia="Lato" w:hAnsi="Lato" w:cs="Lato"/>
                <w:sz w:val="20"/>
                <w:szCs w:val="20"/>
              </w:rPr>
            </w:pPr>
            <w:r>
              <w:rPr>
                <w:rFonts w:ascii="Lato" w:eastAsia="Lato" w:hAnsi="Lato" w:cs="Lato"/>
                <w:sz w:val="20"/>
                <w:szCs w:val="20"/>
              </w:rPr>
              <w:t xml:space="preserve">The </w:t>
            </w:r>
            <w:r w:rsidR="00385297">
              <w:rPr>
                <w:rFonts w:ascii="Lato" w:eastAsia="Lato" w:hAnsi="Lato" w:cs="Lato"/>
                <w:sz w:val="20"/>
                <w:szCs w:val="20"/>
              </w:rPr>
              <w:t>Staff partially reflects</w:t>
            </w:r>
            <w:r>
              <w:rPr>
                <w:rFonts w:ascii="Lato" w:eastAsia="Lato" w:hAnsi="Lato" w:cs="Lato"/>
                <w:sz w:val="20"/>
                <w:szCs w:val="20"/>
              </w:rPr>
              <w:t xml:space="preserve"> the diversity of the society in which the organisation operates, in an arbitrary manner. </w:t>
            </w:r>
          </w:p>
          <w:p w:rsidR="009562B8" w:rsidRDefault="009562B8" w:rsidP="009562B8">
            <w:pPr>
              <w:spacing w:after="0" w:line="240" w:lineRule="auto"/>
              <w:rPr>
                <w:rFonts w:ascii="Lato" w:eastAsia="Lato" w:hAnsi="Lato" w:cs="Lato"/>
                <w:sz w:val="20"/>
                <w:szCs w:val="20"/>
              </w:rPr>
            </w:pPr>
            <w:r>
              <w:rPr>
                <w:rFonts w:ascii="Lato" w:eastAsia="Lato" w:hAnsi="Lato" w:cs="Lato"/>
                <w:sz w:val="20"/>
                <w:szCs w:val="20"/>
              </w:rPr>
              <w:t>Diversity and inclusion are not necessarily considered in the staff recruitment process.</w:t>
            </w:r>
          </w:p>
        </w:tc>
        <w:tc>
          <w:tcPr>
            <w:tcW w:w="2880" w:type="dxa"/>
            <w:vAlign w:val="center"/>
          </w:tcPr>
          <w:p w:rsidR="009562B8" w:rsidRDefault="009562B8" w:rsidP="009562B8">
            <w:pPr>
              <w:spacing w:after="0" w:line="240" w:lineRule="auto"/>
              <w:rPr>
                <w:rFonts w:ascii="Lato" w:eastAsia="Lato" w:hAnsi="Lato" w:cs="Lato"/>
                <w:sz w:val="20"/>
                <w:szCs w:val="20"/>
              </w:rPr>
            </w:pPr>
            <w:r>
              <w:rPr>
                <w:rFonts w:ascii="Lato" w:eastAsia="Lato" w:hAnsi="Lato" w:cs="Lato"/>
                <w:sz w:val="20"/>
                <w:szCs w:val="20"/>
              </w:rPr>
              <w:t>The staff recruitment and selection processes reflect the diversity of the society in which the organisation operates.</w:t>
            </w:r>
          </w:p>
          <w:p w:rsidR="009562B8" w:rsidRDefault="009562B8" w:rsidP="009562B8">
            <w:pPr>
              <w:spacing w:after="0" w:line="240" w:lineRule="auto"/>
              <w:rPr>
                <w:rFonts w:ascii="Lato" w:eastAsia="Lato" w:hAnsi="Lato" w:cs="Lato"/>
                <w:sz w:val="20"/>
                <w:szCs w:val="20"/>
              </w:rPr>
            </w:pPr>
            <w:r>
              <w:rPr>
                <w:rFonts w:ascii="Lato" w:eastAsia="Lato" w:hAnsi="Lato" w:cs="Lato"/>
                <w:sz w:val="20"/>
                <w:szCs w:val="20"/>
              </w:rPr>
              <w:t>Diversity and inclusion is a priority in the recruitment and selection processes.</w:t>
            </w:r>
          </w:p>
        </w:tc>
        <w:tc>
          <w:tcPr>
            <w:tcW w:w="3000" w:type="dxa"/>
            <w:vAlign w:val="center"/>
          </w:tcPr>
          <w:p w:rsidR="009562B8" w:rsidRDefault="009562B8" w:rsidP="009562B8">
            <w:pPr>
              <w:spacing w:after="0" w:line="240" w:lineRule="auto"/>
              <w:rPr>
                <w:rFonts w:ascii="Lato" w:eastAsia="Lato" w:hAnsi="Lato" w:cs="Lato"/>
                <w:sz w:val="20"/>
                <w:szCs w:val="20"/>
              </w:rPr>
            </w:pPr>
            <w:r>
              <w:rPr>
                <w:rFonts w:ascii="Lato" w:eastAsia="Lato" w:hAnsi="Lato" w:cs="Lato"/>
                <w:sz w:val="20"/>
                <w:szCs w:val="20"/>
              </w:rPr>
              <w:t>The staff recruitment and selection processes fully reflect the diversity of the society in which the organisation operates.</w:t>
            </w:r>
          </w:p>
          <w:p w:rsidR="009562B8" w:rsidRDefault="009562B8" w:rsidP="009562B8">
            <w:pPr>
              <w:spacing w:after="0" w:line="240" w:lineRule="auto"/>
              <w:rPr>
                <w:rFonts w:ascii="Lato" w:eastAsia="Lato" w:hAnsi="Lato" w:cs="Lato"/>
                <w:sz w:val="20"/>
                <w:szCs w:val="20"/>
              </w:rPr>
            </w:pPr>
            <w:r>
              <w:rPr>
                <w:rFonts w:ascii="Lato" w:eastAsia="Lato" w:hAnsi="Lato" w:cs="Lato"/>
                <w:sz w:val="20"/>
                <w:szCs w:val="20"/>
              </w:rPr>
              <w:t>Diversity and inclusion strategy is a priority in the recruitment and selection processes, with clear goals and targets being set.</w:t>
            </w:r>
          </w:p>
          <w:p w:rsidR="009562B8" w:rsidRDefault="009562B8" w:rsidP="009562B8">
            <w:pPr>
              <w:spacing w:after="0" w:line="240" w:lineRule="auto"/>
              <w:rPr>
                <w:rFonts w:ascii="Lato" w:eastAsia="Lato" w:hAnsi="Lato" w:cs="Lato"/>
                <w:sz w:val="20"/>
                <w:szCs w:val="20"/>
              </w:rPr>
            </w:pPr>
            <w:r>
              <w:rPr>
                <w:rFonts w:ascii="Lato" w:eastAsia="Lato" w:hAnsi="Lato" w:cs="Lato"/>
                <w:sz w:val="20"/>
                <w:szCs w:val="20"/>
              </w:rPr>
              <w:t>The diversity and inclusion strategy is regularly reviewed and updated.</w:t>
            </w:r>
          </w:p>
        </w:tc>
        <w:tc>
          <w:tcPr>
            <w:tcW w:w="2310" w:type="dxa"/>
            <w:vAlign w:val="center"/>
          </w:tcPr>
          <w:p w:rsidR="009562B8" w:rsidRDefault="009562B8" w:rsidP="009562B8">
            <w:pPr>
              <w:pBdr>
                <w:top w:val="nil"/>
                <w:left w:val="nil"/>
                <w:bottom w:val="nil"/>
                <w:right w:val="nil"/>
                <w:between w:val="nil"/>
              </w:pBdr>
              <w:spacing w:after="0" w:line="240" w:lineRule="auto"/>
              <w:rPr>
                <w:rFonts w:ascii="Lato" w:eastAsia="Lato" w:hAnsi="Lato" w:cs="Lato"/>
                <w:color w:val="000000"/>
                <w:sz w:val="20"/>
                <w:szCs w:val="20"/>
              </w:rPr>
            </w:pPr>
          </w:p>
        </w:tc>
      </w:tr>
    </w:tbl>
    <w:p w:rsidR="00E24B40" w:rsidRDefault="00E24B40">
      <w:pPr>
        <w:pBdr>
          <w:top w:val="nil"/>
          <w:left w:val="nil"/>
          <w:bottom w:val="nil"/>
          <w:right w:val="nil"/>
          <w:between w:val="nil"/>
        </w:pBdr>
        <w:spacing w:after="0" w:line="240" w:lineRule="auto"/>
        <w:rPr>
          <w:rFonts w:ascii="Lato" w:eastAsia="Lato" w:hAnsi="Lato" w:cs="Lato"/>
          <w:color w:val="000000"/>
        </w:rPr>
      </w:pPr>
    </w:p>
    <w:p w:rsidR="005B77B6" w:rsidRDefault="005B77B6">
      <w:pPr>
        <w:pBdr>
          <w:top w:val="nil"/>
          <w:left w:val="nil"/>
          <w:bottom w:val="nil"/>
          <w:right w:val="nil"/>
          <w:between w:val="nil"/>
        </w:pBdr>
        <w:spacing w:after="0" w:line="240" w:lineRule="auto"/>
        <w:rPr>
          <w:rFonts w:ascii="Lato" w:eastAsia="Lato" w:hAnsi="Lato" w:cs="Lato"/>
          <w:color w:val="000000"/>
        </w:rPr>
      </w:pPr>
    </w:p>
    <w:p w:rsidR="00B36CD8" w:rsidRDefault="00B36CD8">
      <w:pPr>
        <w:pBdr>
          <w:top w:val="nil"/>
          <w:left w:val="nil"/>
          <w:bottom w:val="nil"/>
          <w:right w:val="nil"/>
          <w:between w:val="nil"/>
        </w:pBdr>
        <w:spacing w:after="0" w:line="240" w:lineRule="auto"/>
        <w:rPr>
          <w:rFonts w:ascii="Lato" w:eastAsia="Lato" w:hAnsi="Lato" w:cs="Lato"/>
          <w:color w:val="000000"/>
        </w:rPr>
      </w:pPr>
    </w:p>
    <w:p w:rsidR="00B36CD8" w:rsidRDefault="00B36CD8">
      <w:pPr>
        <w:pBdr>
          <w:top w:val="nil"/>
          <w:left w:val="nil"/>
          <w:bottom w:val="nil"/>
          <w:right w:val="nil"/>
          <w:between w:val="nil"/>
        </w:pBdr>
        <w:spacing w:after="0" w:line="240" w:lineRule="auto"/>
        <w:rPr>
          <w:rFonts w:ascii="Lato" w:eastAsia="Lato" w:hAnsi="Lato" w:cs="Lato"/>
          <w:color w:val="000000"/>
        </w:rPr>
      </w:pPr>
    </w:p>
    <w:p w:rsidR="00B36CD8" w:rsidRDefault="00B36CD8">
      <w:pPr>
        <w:pBdr>
          <w:top w:val="nil"/>
          <w:left w:val="nil"/>
          <w:bottom w:val="nil"/>
          <w:right w:val="nil"/>
          <w:between w:val="nil"/>
        </w:pBdr>
        <w:spacing w:after="0" w:line="240" w:lineRule="auto"/>
        <w:rPr>
          <w:rFonts w:ascii="Lato" w:eastAsia="Lato" w:hAnsi="Lato" w:cs="Lato"/>
          <w:color w:val="000000"/>
        </w:rPr>
      </w:pPr>
    </w:p>
    <w:p w:rsidR="00B36CD8" w:rsidRDefault="00B36CD8">
      <w:pPr>
        <w:pBdr>
          <w:top w:val="nil"/>
          <w:left w:val="nil"/>
          <w:bottom w:val="nil"/>
          <w:right w:val="nil"/>
          <w:between w:val="nil"/>
        </w:pBdr>
        <w:spacing w:after="0" w:line="240" w:lineRule="auto"/>
        <w:rPr>
          <w:rFonts w:ascii="Lato" w:eastAsia="Lato" w:hAnsi="Lato" w:cs="Lato"/>
          <w:color w:val="000000"/>
        </w:rPr>
      </w:pPr>
    </w:p>
    <w:p w:rsidR="00B36CD8" w:rsidRDefault="00B36CD8">
      <w:pPr>
        <w:pBdr>
          <w:top w:val="nil"/>
          <w:left w:val="nil"/>
          <w:bottom w:val="nil"/>
          <w:right w:val="nil"/>
          <w:between w:val="nil"/>
        </w:pBdr>
        <w:spacing w:after="0" w:line="240" w:lineRule="auto"/>
        <w:rPr>
          <w:rFonts w:ascii="Lato" w:eastAsia="Lato" w:hAnsi="Lato" w:cs="Lato"/>
          <w:color w:val="000000"/>
        </w:rPr>
      </w:pPr>
    </w:p>
    <w:p w:rsidR="00B36CD8" w:rsidRDefault="00B36CD8">
      <w:pPr>
        <w:pBdr>
          <w:top w:val="nil"/>
          <w:left w:val="nil"/>
          <w:bottom w:val="nil"/>
          <w:right w:val="nil"/>
          <w:between w:val="nil"/>
        </w:pBdr>
        <w:spacing w:after="0" w:line="240" w:lineRule="auto"/>
        <w:rPr>
          <w:rFonts w:ascii="Lato" w:eastAsia="Lato" w:hAnsi="Lato" w:cs="Lato"/>
          <w:color w:val="000000"/>
        </w:rPr>
      </w:pPr>
    </w:p>
    <w:p w:rsidR="00B36CD8" w:rsidRDefault="00B36CD8">
      <w:pPr>
        <w:pBdr>
          <w:top w:val="nil"/>
          <w:left w:val="nil"/>
          <w:bottom w:val="nil"/>
          <w:right w:val="nil"/>
          <w:between w:val="nil"/>
        </w:pBdr>
        <w:spacing w:after="0" w:line="240" w:lineRule="auto"/>
        <w:rPr>
          <w:rFonts w:ascii="Lato" w:eastAsia="Lato" w:hAnsi="Lato" w:cs="Lato"/>
          <w:color w:val="000000"/>
        </w:rPr>
      </w:pPr>
    </w:p>
    <w:p w:rsidR="00B36CD8" w:rsidRDefault="00B36CD8">
      <w:pPr>
        <w:pBdr>
          <w:top w:val="nil"/>
          <w:left w:val="nil"/>
          <w:bottom w:val="nil"/>
          <w:right w:val="nil"/>
          <w:between w:val="nil"/>
        </w:pBdr>
        <w:spacing w:after="0" w:line="240" w:lineRule="auto"/>
        <w:rPr>
          <w:rFonts w:ascii="Lato" w:eastAsia="Lato" w:hAnsi="Lato" w:cs="Lato"/>
          <w:color w:val="000000"/>
        </w:rPr>
      </w:pPr>
    </w:p>
    <w:p w:rsidR="00B36CD8" w:rsidRDefault="00B36CD8">
      <w:pPr>
        <w:pBdr>
          <w:top w:val="nil"/>
          <w:left w:val="nil"/>
          <w:bottom w:val="nil"/>
          <w:right w:val="nil"/>
          <w:between w:val="nil"/>
        </w:pBdr>
        <w:spacing w:after="0" w:line="240" w:lineRule="auto"/>
        <w:rPr>
          <w:rFonts w:ascii="Lato" w:eastAsia="Lato" w:hAnsi="Lato" w:cs="Lato"/>
          <w:color w:val="000000"/>
        </w:rPr>
      </w:pPr>
    </w:p>
    <w:p w:rsidR="00385297" w:rsidRDefault="00385297">
      <w:pPr>
        <w:pBdr>
          <w:top w:val="nil"/>
          <w:left w:val="nil"/>
          <w:bottom w:val="nil"/>
          <w:right w:val="nil"/>
          <w:between w:val="nil"/>
        </w:pBdr>
        <w:spacing w:after="0" w:line="240" w:lineRule="auto"/>
        <w:rPr>
          <w:rFonts w:ascii="Lato" w:eastAsia="Lato" w:hAnsi="Lato" w:cs="Lato"/>
          <w:color w:val="000000"/>
        </w:rPr>
      </w:pPr>
    </w:p>
    <w:p w:rsidR="005B77B6" w:rsidRDefault="005B77B6">
      <w:pPr>
        <w:pBdr>
          <w:top w:val="nil"/>
          <w:left w:val="nil"/>
          <w:bottom w:val="nil"/>
          <w:right w:val="nil"/>
          <w:between w:val="nil"/>
        </w:pBdr>
        <w:spacing w:after="0" w:line="240" w:lineRule="auto"/>
        <w:rPr>
          <w:rFonts w:ascii="Lato" w:eastAsia="Lato" w:hAnsi="Lato" w:cs="Lato"/>
          <w:color w:val="000000"/>
        </w:rPr>
      </w:pPr>
    </w:p>
    <w:p w:rsidR="00E24B40" w:rsidRDefault="005B77B6">
      <w:pPr>
        <w:pBdr>
          <w:top w:val="nil"/>
          <w:left w:val="nil"/>
          <w:bottom w:val="nil"/>
          <w:right w:val="nil"/>
          <w:between w:val="nil"/>
        </w:pBdr>
        <w:spacing w:after="0" w:line="240" w:lineRule="auto"/>
        <w:rPr>
          <w:rFonts w:ascii="Lato" w:eastAsia="Lato" w:hAnsi="Lato" w:cs="Lato"/>
          <w:b/>
        </w:rPr>
      </w:pPr>
      <w:bookmarkStart w:id="5" w:name="Finance21"/>
      <w:r>
        <w:rPr>
          <w:rFonts w:ascii="Lato" w:eastAsia="Lato" w:hAnsi="Lato" w:cs="Lato"/>
          <w:b/>
          <w:color w:val="000000"/>
        </w:rPr>
        <w:lastRenderedPageBreak/>
        <w:t>III</w:t>
      </w:r>
      <w:r w:rsidR="005D5D5B">
        <w:rPr>
          <w:rFonts w:ascii="Lato" w:eastAsia="Lato" w:hAnsi="Lato" w:cs="Lato"/>
          <w:b/>
          <w:color w:val="000000"/>
        </w:rPr>
        <w:t xml:space="preserve">.2 </w:t>
      </w:r>
      <w:r w:rsidR="00F37459">
        <w:rPr>
          <w:rFonts w:ascii="Lato" w:eastAsia="Lato" w:hAnsi="Lato" w:cs="Lato"/>
          <w:b/>
        </w:rPr>
        <w:t>Finance</w:t>
      </w:r>
    </w:p>
    <w:bookmarkEnd w:id="5"/>
    <w:p w:rsidR="005B77B6" w:rsidRDefault="005B77B6">
      <w:pPr>
        <w:pBdr>
          <w:top w:val="nil"/>
          <w:left w:val="nil"/>
          <w:bottom w:val="nil"/>
          <w:right w:val="nil"/>
          <w:between w:val="nil"/>
        </w:pBdr>
        <w:spacing w:after="0" w:line="240" w:lineRule="auto"/>
        <w:rPr>
          <w:rFonts w:ascii="Lato" w:eastAsia="Lato" w:hAnsi="Lato" w:cs="Lato"/>
          <w:sz w:val="20"/>
          <w:szCs w:val="20"/>
        </w:rPr>
      </w:pPr>
    </w:p>
    <w:p w:rsidR="005B77B6" w:rsidRDefault="0056244C" w:rsidP="00B36CD8">
      <w:pPr>
        <w:pBdr>
          <w:top w:val="nil"/>
          <w:left w:val="nil"/>
          <w:bottom w:val="nil"/>
          <w:right w:val="nil"/>
          <w:between w:val="nil"/>
        </w:pBdr>
        <w:spacing w:after="0" w:line="240" w:lineRule="auto"/>
        <w:rPr>
          <w:rFonts w:ascii="Lato" w:eastAsia="Lato" w:hAnsi="Lato" w:cs="Lato"/>
          <w:sz w:val="20"/>
          <w:szCs w:val="20"/>
        </w:rPr>
      </w:pPr>
      <w:r>
        <w:rPr>
          <w:rFonts w:ascii="Lato" w:eastAsia="Lato" w:hAnsi="Lato" w:cs="Lato"/>
          <w:sz w:val="20"/>
          <w:szCs w:val="20"/>
        </w:rPr>
        <w:t>The association</w:t>
      </w:r>
      <w:r w:rsidR="005B77B6">
        <w:rPr>
          <w:rFonts w:ascii="Lato" w:eastAsia="Lato" w:hAnsi="Lato" w:cs="Lato"/>
          <w:sz w:val="20"/>
          <w:szCs w:val="20"/>
        </w:rPr>
        <w:t xml:space="preserve"> has fit for purpose financial reporting, systems and processes in place that are implemented consistently and reviewed on a regular basis.</w:t>
      </w:r>
    </w:p>
    <w:p w:rsidR="00B36CD8" w:rsidRDefault="00B36CD8" w:rsidP="00B36CD8">
      <w:pPr>
        <w:pBdr>
          <w:top w:val="nil"/>
          <w:left w:val="nil"/>
          <w:bottom w:val="nil"/>
          <w:right w:val="nil"/>
          <w:between w:val="nil"/>
        </w:pBdr>
        <w:spacing w:after="0" w:line="240" w:lineRule="auto"/>
        <w:rPr>
          <w:rFonts w:ascii="Lato" w:eastAsia="Lato" w:hAnsi="Lato" w:cs="Lato"/>
          <w:sz w:val="20"/>
          <w:szCs w:val="20"/>
        </w:rPr>
      </w:pPr>
    </w:p>
    <w:tbl>
      <w:tblPr>
        <w:tblStyle w:val="a7"/>
        <w:tblW w:w="150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5"/>
        <w:gridCol w:w="2550"/>
        <w:gridCol w:w="2970"/>
        <w:gridCol w:w="2550"/>
        <w:gridCol w:w="3945"/>
      </w:tblGrid>
      <w:tr w:rsidR="00E24B40">
        <w:trPr>
          <w:trHeight w:val="180"/>
          <w:jc w:val="center"/>
        </w:trPr>
        <w:tc>
          <w:tcPr>
            <w:tcW w:w="15030" w:type="dxa"/>
            <w:gridSpan w:val="5"/>
            <w:shd w:val="clear" w:color="auto" w:fill="000000"/>
          </w:tcPr>
          <w:p w:rsidR="00E24B40" w:rsidRDefault="005D5D5B">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color w:val="FFFFFF"/>
              </w:rPr>
              <w:t>FINANCE:  Standard 1: Planning and budgeting</w:t>
            </w:r>
          </w:p>
        </w:tc>
      </w:tr>
      <w:tr w:rsidR="00E24B40">
        <w:trPr>
          <w:trHeight w:val="3260"/>
          <w:jc w:val="center"/>
        </w:trPr>
        <w:tc>
          <w:tcPr>
            <w:tcW w:w="15030" w:type="dxa"/>
            <w:gridSpan w:val="5"/>
          </w:tcPr>
          <w:p w:rsidR="005B77B6" w:rsidRDefault="005B77B6">
            <w:pPr>
              <w:pBdr>
                <w:top w:val="nil"/>
                <w:left w:val="nil"/>
                <w:bottom w:val="nil"/>
                <w:right w:val="nil"/>
                <w:between w:val="nil"/>
              </w:pBdr>
              <w:spacing w:after="0" w:line="240" w:lineRule="auto"/>
              <w:rPr>
                <w:rFonts w:ascii="Lato" w:eastAsia="Lato" w:hAnsi="Lato" w:cs="Lato"/>
                <w:color w:val="000000"/>
                <w:sz w:val="20"/>
                <w:szCs w:val="20"/>
              </w:rPr>
            </w:pP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Budgeting is about working out how much your planned activities are likely to cost. Budgets have a crucial role to play in strong financial management. A fit for purpose, basic planning and budgeting process would have all the following in place:</w:t>
            </w:r>
          </w:p>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p w:rsidR="00E24B40" w:rsidRDefault="005D5D5B">
            <w:pPr>
              <w:numPr>
                <w:ilvl w:val="0"/>
                <w:numId w:val="9"/>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Budgets are prepared in good time for</w:t>
            </w:r>
            <w:r w:rsidR="0056244C">
              <w:rPr>
                <w:rFonts w:ascii="Lato" w:eastAsia="Lato" w:hAnsi="Lato" w:cs="Lato"/>
                <w:color w:val="000000"/>
                <w:sz w:val="20"/>
                <w:szCs w:val="20"/>
              </w:rPr>
              <w:t xml:space="preserve"> all the costs of running the association</w:t>
            </w:r>
          </w:p>
          <w:p w:rsidR="00E24B40" w:rsidRDefault="005D5D5B">
            <w:pPr>
              <w:numPr>
                <w:ilvl w:val="0"/>
                <w:numId w:val="9"/>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Both finance and programme staff / volunteers are involved in setting budgets</w:t>
            </w:r>
          </w:p>
          <w:p w:rsidR="00E24B40" w:rsidRDefault="005D5D5B">
            <w:pPr>
              <w:numPr>
                <w:ilvl w:val="0"/>
                <w:numId w:val="9"/>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Project budgets are based on the costs of planned activities</w:t>
            </w:r>
          </w:p>
          <w:p w:rsidR="00E24B40" w:rsidRDefault="005D5D5B">
            <w:pPr>
              <w:numPr>
                <w:ilvl w:val="0"/>
                <w:numId w:val="9"/>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Budget worksheets include explanatory notes and clear calculations</w:t>
            </w:r>
          </w:p>
          <w:p w:rsidR="00E24B40" w:rsidRDefault="005D5D5B">
            <w:pPr>
              <w:numPr>
                <w:ilvl w:val="0"/>
                <w:numId w:val="9"/>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 separate budget is prepared for core costs (overheads)</w:t>
            </w:r>
          </w:p>
          <w:p w:rsidR="00E24B40" w:rsidRDefault="00A41E38">
            <w:pPr>
              <w:numPr>
                <w:ilvl w:val="0"/>
                <w:numId w:val="9"/>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budgets are approved by their board of trustees / directors</w:t>
            </w:r>
          </w:p>
          <w:p w:rsidR="00E24B40" w:rsidRDefault="005D5D5B">
            <w:pPr>
              <w:numPr>
                <w:ilvl w:val="0"/>
                <w:numId w:val="9"/>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 named individual (budget holder) is responsible for implementing and managing each budget</w:t>
            </w:r>
          </w:p>
          <w:p w:rsidR="00E24B40" w:rsidRDefault="005D5D5B">
            <w:pPr>
              <w:numPr>
                <w:ilvl w:val="0"/>
                <w:numId w:val="9"/>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Budget codes match (or correspond to) accounting codes</w:t>
            </w:r>
          </w:p>
          <w:p w:rsidR="00E24B40" w:rsidRDefault="005D5D5B">
            <w:pPr>
              <w:numPr>
                <w:ilvl w:val="0"/>
                <w:numId w:val="9"/>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All planned operational costs are adequately funded</w:t>
            </w:r>
          </w:p>
          <w:p w:rsidR="00E24B40" w:rsidRDefault="005D5D5B">
            <w:pPr>
              <w:numPr>
                <w:ilvl w:val="0"/>
                <w:numId w:val="9"/>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 cash flow forecast is prepared every month</w:t>
            </w:r>
          </w:p>
          <w:p w:rsidR="00385297" w:rsidRDefault="00385297" w:rsidP="00385297">
            <w:pPr>
              <w:pBdr>
                <w:top w:val="nil"/>
                <w:left w:val="nil"/>
                <w:bottom w:val="nil"/>
                <w:right w:val="nil"/>
                <w:between w:val="nil"/>
              </w:pBdr>
              <w:spacing w:after="0" w:line="240" w:lineRule="auto"/>
              <w:ind w:left="720"/>
              <w:rPr>
                <w:rFonts w:ascii="Lato" w:eastAsia="Lato" w:hAnsi="Lato" w:cs="Lato"/>
                <w:color w:val="000000"/>
                <w:sz w:val="20"/>
                <w:szCs w:val="20"/>
              </w:rPr>
            </w:pPr>
          </w:p>
        </w:tc>
      </w:tr>
      <w:tr w:rsidR="00E24B40" w:rsidTr="005B77B6">
        <w:trPr>
          <w:trHeight w:val="180"/>
          <w:jc w:val="center"/>
        </w:trPr>
        <w:tc>
          <w:tcPr>
            <w:tcW w:w="11085" w:type="dxa"/>
            <w:gridSpan w:val="4"/>
            <w:tcBorders>
              <w:bottom w:val="single" w:sz="4" w:space="0" w:color="auto"/>
            </w:tcBorders>
            <w:shd w:val="clear" w:color="auto" w:fill="000000"/>
          </w:tcPr>
          <w:p w:rsidR="00E24B40" w:rsidRDefault="005D5D5B">
            <w:pPr>
              <w:pBdr>
                <w:top w:val="nil"/>
                <w:left w:val="nil"/>
                <w:bottom w:val="nil"/>
                <w:right w:val="nil"/>
                <w:between w:val="nil"/>
              </w:pBdr>
              <w:spacing w:after="0" w:line="240" w:lineRule="auto"/>
              <w:jc w:val="center"/>
              <w:rPr>
                <w:rFonts w:ascii="Lato" w:eastAsia="Lato" w:hAnsi="Lato" w:cs="Lato"/>
                <w:color w:val="FFFFFF"/>
                <w:sz w:val="20"/>
                <w:szCs w:val="20"/>
              </w:rPr>
            </w:pPr>
            <w:r>
              <w:rPr>
                <w:rFonts w:ascii="Lato" w:eastAsia="Lato" w:hAnsi="Lato" w:cs="Lato"/>
                <w:color w:val="FFFFFF"/>
                <w:sz w:val="20"/>
                <w:szCs w:val="20"/>
              </w:rPr>
              <w:t>Indicators</w:t>
            </w:r>
          </w:p>
        </w:tc>
        <w:tc>
          <w:tcPr>
            <w:tcW w:w="3945" w:type="dxa"/>
            <w:vMerge w:val="restart"/>
            <w:shd w:val="clear" w:color="auto" w:fill="000000"/>
          </w:tcPr>
          <w:p w:rsidR="00E24B40" w:rsidRDefault="005B77B6" w:rsidP="005B77B6">
            <w:pPr>
              <w:pBdr>
                <w:top w:val="nil"/>
                <w:left w:val="nil"/>
                <w:bottom w:val="nil"/>
                <w:right w:val="nil"/>
                <w:between w:val="nil"/>
              </w:pBdr>
              <w:spacing w:after="0" w:line="240" w:lineRule="auto"/>
              <w:rPr>
                <w:rFonts w:ascii="Lato" w:eastAsia="Lato" w:hAnsi="Lato" w:cs="Lato"/>
                <w:color w:val="000000"/>
                <w:sz w:val="20"/>
                <w:szCs w:val="20"/>
              </w:rPr>
            </w:pPr>
            <w:r w:rsidRPr="005B77B6">
              <w:rPr>
                <w:rFonts w:ascii="Lato" w:eastAsia="Lato" w:hAnsi="Lato" w:cs="Lato"/>
                <w:color w:val="FFFFFF" w:themeColor="background1"/>
                <w:sz w:val="20"/>
                <w:szCs w:val="20"/>
              </w:rPr>
              <w:t>P</w:t>
            </w:r>
            <w:r w:rsidR="005D5D5B" w:rsidRPr="005B77B6">
              <w:rPr>
                <w:rFonts w:ascii="Lato" w:eastAsia="Lato" w:hAnsi="Lato" w:cs="Lato"/>
                <w:color w:val="FFFFFF" w:themeColor="background1"/>
                <w:sz w:val="20"/>
                <w:szCs w:val="20"/>
              </w:rPr>
              <w:t xml:space="preserve">lease provide </w:t>
            </w:r>
            <w:r w:rsidR="005D5D5B">
              <w:rPr>
                <w:rFonts w:ascii="Lato" w:eastAsia="Lato" w:hAnsi="Lato" w:cs="Lato"/>
                <w:color w:val="FFFFFF"/>
                <w:sz w:val="20"/>
                <w:szCs w:val="20"/>
              </w:rPr>
              <w:t xml:space="preserve">information </w:t>
            </w:r>
            <w:r>
              <w:rPr>
                <w:rFonts w:ascii="Lato" w:eastAsia="Lato" w:hAnsi="Lato" w:cs="Lato"/>
                <w:color w:val="FFFFFF"/>
                <w:sz w:val="20"/>
                <w:szCs w:val="20"/>
              </w:rPr>
              <w:t xml:space="preserve"> </w:t>
            </w:r>
            <w:r w:rsidR="005D5D5B">
              <w:rPr>
                <w:rFonts w:ascii="Lato" w:eastAsia="Lato" w:hAnsi="Lato" w:cs="Lato"/>
                <w:color w:val="FFFFFF"/>
                <w:sz w:val="20"/>
                <w:szCs w:val="20"/>
              </w:rPr>
              <w:t>to support your choice</w:t>
            </w:r>
          </w:p>
        </w:tc>
      </w:tr>
      <w:tr w:rsidR="00E24B40" w:rsidTr="005B77B6">
        <w:trPr>
          <w:trHeight w:val="160"/>
          <w:jc w:val="center"/>
        </w:trPr>
        <w:tc>
          <w:tcPr>
            <w:tcW w:w="3015"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A </w:t>
            </w:r>
          </w:p>
        </w:tc>
        <w:tc>
          <w:tcPr>
            <w:tcW w:w="2550"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B</w:t>
            </w:r>
          </w:p>
        </w:tc>
        <w:tc>
          <w:tcPr>
            <w:tcW w:w="2970"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C</w:t>
            </w:r>
          </w:p>
        </w:tc>
        <w:tc>
          <w:tcPr>
            <w:tcW w:w="2550"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D</w:t>
            </w:r>
          </w:p>
        </w:tc>
        <w:tc>
          <w:tcPr>
            <w:tcW w:w="3945" w:type="dxa"/>
            <w:vMerge/>
            <w:tcBorders>
              <w:left w:val="single" w:sz="4" w:space="0" w:color="auto"/>
            </w:tcBorders>
            <w:shd w:val="clear" w:color="auto" w:fill="000000"/>
          </w:tcPr>
          <w:p w:rsidR="00E24B40" w:rsidRDefault="00E24B40">
            <w:pPr>
              <w:widowControl w:val="0"/>
              <w:pBdr>
                <w:top w:val="nil"/>
                <w:left w:val="nil"/>
                <w:bottom w:val="nil"/>
                <w:right w:val="nil"/>
                <w:between w:val="nil"/>
              </w:pBdr>
              <w:spacing w:after="0"/>
              <w:rPr>
                <w:rFonts w:ascii="Lato" w:eastAsia="Lato" w:hAnsi="Lato" w:cs="Lato"/>
                <w:color w:val="000000"/>
                <w:sz w:val="20"/>
                <w:szCs w:val="20"/>
              </w:rPr>
            </w:pPr>
          </w:p>
        </w:tc>
      </w:tr>
      <w:tr w:rsidR="00E24B40" w:rsidTr="005B77B6">
        <w:trPr>
          <w:trHeight w:val="340"/>
          <w:jc w:val="center"/>
        </w:trPr>
        <w:tc>
          <w:tcPr>
            <w:tcW w:w="3015"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Fewer than 4 of the above are in place</w:t>
            </w:r>
          </w:p>
        </w:tc>
        <w:tc>
          <w:tcPr>
            <w:tcW w:w="2550"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4-5 of the above are in place</w:t>
            </w:r>
          </w:p>
        </w:tc>
        <w:tc>
          <w:tcPr>
            <w:tcW w:w="2970"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6-7 of the above are in place</w:t>
            </w:r>
          </w:p>
        </w:tc>
        <w:tc>
          <w:tcPr>
            <w:tcW w:w="2550"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At least 8 of the above are in place</w:t>
            </w:r>
          </w:p>
        </w:tc>
        <w:tc>
          <w:tcPr>
            <w:tcW w:w="3945" w:type="dxa"/>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5B77B6" w:rsidTr="005B77B6">
        <w:trPr>
          <w:trHeight w:val="160"/>
          <w:jc w:val="center"/>
        </w:trPr>
        <w:tc>
          <w:tcPr>
            <w:tcW w:w="15030" w:type="dxa"/>
            <w:gridSpan w:val="5"/>
            <w:shd w:val="clear" w:color="auto" w:fill="auto"/>
          </w:tcPr>
          <w:p w:rsidR="005B77B6" w:rsidRDefault="005B77B6" w:rsidP="005B77B6">
            <w:pPr>
              <w:pBdr>
                <w:top w:val="nil"/>
                <w:left w:val="nil"/>
                <w:bottom w:val="nil"/>
                <w:right w:val="nil"/>
                <w:between w:val="nil"/>
              </w:pBdr>
              <w:spacing w:after="0" w:line="240" w:lineRule="auto"/>
              <w:jc w:val="center"/>
              <w:rPr>
                <w:rFonts w:ascii="Lato" w:eastAsia="Lato" w:hAnsi="Lato" w:cs="Lato"/>
                <w:color w:val="FFFFFF"/>
              </w:rPr>
            </w:pPr>
          </w:p>
        </w:tc>
      </w:tr>
      <w:tr w:rsidR="00E24B40">
        <w:trPr>
          <w:trHeight w:val="160"/>
          <w:jc w:val="center"/>
        </w:trPr>
        <w:tc>
          <w:tcPr>
            <w:tcW w:w="15030" w:type="dxa"/>
            <w:gridSpan w:val="5"/>
            <w:shd w:val="clear" w:color="auto" w:fill="000000"/>
          </w:tcPr>
          <w:p w:rsidR="00E24B40" w:rsidRDefault="005D5D5B">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color w:val="FFFFFF"/>
              </w:rPr>
              <w:t>FINANCE : Standard 2: Basic accounting systems</w:t>
            </w:r>
          </w:p>
        </w:tc>
      </w:tr>
      <w:tr w:rsidR="00E24B40">
        <w:trPr>
          <w:trHeight w:val="380"/>
          <w:jc w:val="center"/>
        </w:trPr>
        <w:tc>
          <w:tcPr>
            <w:tcW w:w="15030" w:type="dxa"/>
            <w:gridSpan w:val="5"/>
          </w:tcPr>
          <w:p w:rsidR="005B77B6" w:rsidRDefault="005B77B6">
            <w:pPr>
              <w:pBdr>
                <w:top w:val="nil"/>
                <w:left w:val="nil"/>
                <w:bottom w:val="nil"/>
                <w:right w:val="nil"/>
                <w:between w:val="nil"/>
              </w:pBdr>
              <w:spacing w:after="0" w:line="240" w:lineRule="auto"/>
              <w:rPr>
                <w:rFonts w:ascii="Lato" w:eastAsia="Lato" w:hAnsi="Lato" w:cs="Lato"/>
                <w:color w:val="000000"/>
                <w:sz w:val="20"/>
                <w:szCs w:val="20"/>
              </w:rPr>
            </w:pP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Accounting systems don’t need to be in the form of a dedicated, purpose built accounting system. However, having robust accounting systems and processes in place will help provide comfort that finances are being managed well. A fit for purpose, basic accounting system would have the following in place:</w:t>
            </w:r>
          </w:p>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p w:rsidR="00E24B40" w:rsidRDefault="005D5D5B">
            <w:pPr>
              <w:numPr>
                <w:ilvl w:val="0"/>
                <w:numId w:val="10"/>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Every payment made has a supporting document providing evidence</w:t>
            </w:r>
          </w:p>
          <w:p w:rsidR="00E24B40" w:rsidRDefault="005D5D5B">
            <w:pPr>
              <w:numPr>
                <w:ilvl w:val="0"/>
                <w:numId w:val="10"/>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All cash and cheques received are recorded on pre-numbered carbon copy (if you don’t receive cash or cheques, you comply with this)</w:t>
            </w:r>
          </w:p>
          <w:p w:rsidR="00E24B40" w:rsidRDefault="005D5D5B">
            <w:pPr>
              <w:numPr>
                <w:ilvl w:val="0"/>
                <w:numId w:val="10"/>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All payments and receipts are recorded in either a physical or computer-based cashbook (date, description, amount)</w:t>
            </w:r>
          </w:p>
          <w:p w:rsidR="00E24B40" w:rsidRDefault="005D5D5B">
            <w:pPr>
              <w:numPr>
                <w:ilvl w:val="0"/>
                <w:numId w:val="10"/>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There is a separate cashbook for each bank and cash account</w:t>
            </w:r>
          </w:p>
          <w:p w:rsidR="00E24B40" w:rsidRDefault="005D5D5B">
            <w:pPr>
              <w:numPr>
                <w:ilvl w:val="0"/>
                <w:numId w:val="10"/>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Every entry in the cashbooks is cross referenced to a supporting document</w:t>
            </w:r>
          </w:p>
          <w:p w:rsidR="00E24B40" w:rsidRDefault="005D5D5B">
            <w:pPr>
              <w:numPr>
                <w:ilvl w:val="0"/>
                <w:numId w:val="10"/>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All cashbooks are updated at least once a month</w:t>
            </w:r>
          </w:p>
          <w:p w:rsidR="00E24B40" w:rsidRDefault="005D5D5B">
            <w:pPr>
              <w:numPr>
                <w:ilvl w:val="0"/>
                <w:numId w:val="10"/>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lastRenderedPageBreak/>
              <w:t>All cashbooks are written neatly in permanent ink (not pencil) or on a computer</w:t>
            </w:r>
          </w:p>
          <w:p w:rsidR="00E24B40" w:rsidRDefault="00A41E38">
            <w:pPr>
              <w:numPr>
                <w:ilvl w:val="0"/>
                <w:numId w:val="10"/>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 standard (</w:t>
            </w:r>
            <w:r w:rsidR="005D5D5B">
              <w:rPr>
                <w:rFonts w:ascii="Lato" w:eastAsia="Lato" w:hAnsi="Lato" w:cs="Lato"/>
                <w:color w:val="000000"/>
                <w:sz w:val="20"/>
                <w:szCs w:val="20"/>
              </w:rPr>
              <w:t>determined</w:t>
            </w:r>
            <w:r>
              <w:rPr>
                <w:rFonts w:ascii="Lato" w:eastAsia="Lato" w:hAnsi="Lato" w:cs="Lato"/>
                <w:color w:val="000000"/>
                <w:sz w:val="20"/>
                <w:szCs w:val="20"/>
              </w:rPr>
              <w:t xml:space="preserve"> by the association</w:t>
            </w:r>
            <w:r w:rsidR="005D5D5B">
              <w:rPr>
                <w:rFonts w:ascii="Lato" w:eastAsia="Lato" w:hAnsi="Lato" w:cs="Lato"/>
                <w:color w:val="000000"/>
                <w:sz w:val="20"/>
                <w:szCs w:val="20"/>
              </w:rPr>
              <w:t>) chart of accounts is used to code (or classify) each transaction in the cashbooks</w:t>
            </w:r>
          </w:p>
          <w:p w:rsidR="00E24B40" w:rsidRDefault="005D5D5B">
            <w:pPr>
              <w:numPr>
                <w:ilvl w:val="0"/>
                <w:numId w:val="10"/>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Transactions are also classified by </w:t>
            </w:r>
            <w:r w:rsidR="00A41E38">
              <w:rPr>
                <w:rFonts w:ascii="Lato" w:eastAsia="Lato" w:hAnsi="Lato" w:cs="Lato"/>
                <w:color w:val="000000"/>
                <w:sz w:val="20"/>
                <w:szCs w:val="20"/>
              </w:rPr>
              <w:t>project and/or donor using an association</w:t>
            </w:r>
            <w:r>
              <w:rPr>
                <w:rFonts w:ascii="Lato" w:eastAsia="Lato" w:hAnsi="Lato" w:cs="Lato"/>
                <w:color w:val="000000"/>
                <w:sz w:val="20"/>
                <w:szCs w:val="20"/>
              </w:rPr>
              <w:t xml:space="preserve"> determined standard list of “cost centres” and / or “project codes”</w:t>
            </w:r>
          </w:p>
          <w:p w:rsidR="00E24B40" w:rsidRDefault="005D5D5B">
            <w:pPr>
              <w:numPr>
                <w:ilvl w:val="0"/>
                <w:numId w:val="10"/>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 bank reconciliation is done each month, for every bank account</w:t>
            </w:r>
          </w:p>
          <w:p w:rsidR="00E24B40" w:rsidRDefault="005D5D5B">
            <w:pPr>
              <w:numPr>
                <w:ilvl w:val="0"/>
                <w:numId w:val="10"/>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 cash count reconciliation is witnessed and recorded each month</w:t>
            </w:r>
          </w:p>
          <w:p w:rsidR="00E24B40" w:rsidRPr="00385297" w:rsidRDefault="0056244C" w:rsidP="005B77B6">
            <w:pPr>
              <w:numPr>
                <w:ilvl w:val="0"/>
                <w:numId w:val="10"/>
              </w:numPr>
              <w:pBdr>
                <w:top w:val="nil"/>
                <w:left w:val="nil"/>
                <w:bottom w:val="nil"/>
                <w:right w:val="nil"/>
                <w:between w:val="nil"/>
              </w:pBdr>
              <w:spacing w:after="0" w:line="240" w:lineRule="auto"/>
              <w:rPr>
                <w:rFonts w:ascii="Lato" w:eastAsia="Lato" w:hAnsi="Lato" w:cs="Lato"/>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keeps track of amounts owed to others and owed by others</w:t>
            </w:r>
          </w:p>
          <w:p w:rsidR="00385297" w:rsidRDefault="00385297" w:rsidP="00385297">
            <w:pPr>
              <w:pBdr>
                <w:top w:val="nil"/>
                <w:left w:val="nil"/>
                <w:bottom w:val="nil"/>
                <w:right w:val="nil"/>
                <w:between w:val="nil"/>
              </w:pBdr>
              <w:spacing w:after="0" w:line="240" w:lineRule="auto"/>
              <w:ind w:left="720"/>
              <w:rPr>
                <w:rFonts w:ascii="Lato" w:eastAsia="Lato" w:hAnsi="Lato" w:cs="Lato"/>
                <w:sz w:val="20"/>
                <w:szCs w:val="20"/>
              </w:rPr>
            </w:pPr>
          </w:p>
        </w:tc>
      </w:tr>
      <w:tr w:rsidR="00E24B40" w:rsidTr="005B77B6">
        <w:trPr>
          <w:trHeight w:val="200"/>
          <w:jc w:val="center"/>
        </w:trPr>
        <w:tc>
          <w:tcPr>
            <w:tcW w:w="11085" w:type="dxa"/>
            <w:gridSpan w:val="4"/>
            <w:tcBorders>
              <w:bottom w:val="single" w:sz="4" w:space="0" w:color="auto"/>
            </w:tcBorders>
            <w:shd w:val="clear" w:color="auto" w:fill="000000"/>
          </w:tcPr>
          <w:p w:rsidR="00E24B40" w:rsidRDefault="005D5D5B">
            <w:pPr>
              <w:pBdr>
                <w:top w:val="nil"/>
                <w:left w:val="nil"/>
                <w:bottom w:val="nil"/>
                <w:right w:val="nil"/>
                <w:between w:val="nil"/>
              </w:pBdr>
              <w:spacing w:after="0" w:line="240" w:lineRule="auto"/>
              <w:jc w:val="center"/>
              <w:rPr>
                <w:rFonts w:ascii="Lato" w:eastAsia="Lato" w:hAnsi="Lato" w:cs="Lato"/>
                <w:color w:val="FFFFFF"/>
                <w:sz w:val="20"/>
                <w:szCs w:val="20"/>
              </w:rPr>
            </w:pPr>
            <w:r>
              <w:rPr>
                <w:rFonts w:ascii="Lato" w:eastAsia="Lato" w:hAnsi="Lato" w:cs="Lato"/>
                <w:color w:val="FFFFFF"/>
                <w:sz w:val="20"/>
                <w:szCs w:val="20"/>
              </w:rPr>
              <w:lastRenderedPageBreak/>
              <w:t>Indicators</w:t>
            </w:r>
          </w:p>
        </w:tc>
        <w:tc>
          <w:tcPr>
            <w:tcW w:w="3945" w:type="dxa"/>
            <w:vMerge w:val="restart"/>
            <w:shd w:val="clear" w:color="auto" w:fill="000000"/>
          </w:tcPr>
          <w:p w:rsidR="00E24B40" w:rsidRDefault="005D5D5B" w:rsidP="005B77B6">
            <w:pPr>
              <w:pBdr>
                <w:top w:val="nil"/>
                <w:left w:val="nil"/>
                <w:bottom w:val="nil"/>
                <w:right w:val="nil"/>
                <w:between w:val="nil"/>
              </w:pBdr>
              <w:spacing w:after="0" w:line="240" w:lineRule="auto"/>
              <w:rPr>
                <w:rFonts w:ascii="Lato" w:eastAsia="Lato" w:hAnsi="Lato" w:cs="Lato"/>
                <w:color w:val="FFFFFF"/>
                <w:sz w:val="20"/>
                <w:szCs w:val="20"/>
              </w:rPr>
            </w:pPr>
            <w:r>
              <w:rPr>
                <w:rFonts w:ascii="Lato" w:eastAsia="Lato" w:hAnsi="Lato" w:cs="Lato"/>
                <w:color w:val="FFFFFF"/>
                <w:sz w:val="20"/>
                <w:szCs w:val="20"/>
              </w:rPr>
              <w:t>Please provide information to support your choice.</w:t>
            </w:r>
          </w:p>
        </w:tc>
      </w:tr>
      <w:tr w:rsidR="00E24B40" w:rsidTr="005B77B6">
        <w:trPr>
          <w:trHeight w:val="140"/>
          <w:jc w:val="center"/>
        </w:trPr>
        <w:tc>
          <w:tcPr>
            <w:tcW w:w="3015"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A </w:t>
            </w:r>
          </w:p>
        </w:tc>
        <w:tc>
          <w:tcPr>
            <w:tcW w:w="2550"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B</w:t>
            </w:r>
          </w:p>
        </w:tc>
        <w:tc>
          <w:tcPr>
            <w:tcW w:w="2970"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C</w:t>
            </w:r>
          </w:p>
        </w:tc>
        <w:tc>
          <w:tcPr>
            <w:tcW w:w="2550"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D</w:t>
            </w:r>
          </w:p>
        </w:tc>
        <w:tc>
          <w:tcPr>
            <w:tcW w:w="3945" w:type="dxa"/>
            <w:vMerge/>
            <w:tcBorders>
              <w:left w:val="single" w:sz="4" w:space="0" w:color="auto"/>
            </w:tcBorders>
            <w:shd w:val="clear" w:color="auto" w:fill="000000"/>
          </w:tcPr>
          <w:p w:rsidR="00E24B40" w:rsidRDefault="00E24B40">
            <w:pPr>
              <w:widowControl w:val="0"/>
              <w:pBdr>
                <w:top w:val="nil"/>
                <w:left w:val="nil"/>
                <w:bottom w:val="nil"/>
                <w:right w:val="nil"/>
                <w:between w:val="nil"/>
              </w:pBdr>
              <w:spacing w:after="0"/>
              <w:rPr>
                <w:rFonts w:ascii="Lato" w:eastAsia="Lato" w:hAnsi="Lato" w:cs="Lato"/>
                <w:color w:val="000000"/>
                <w:sz w:val="20"/>
                <w:szCs w:val="20"/>
              </w:rPr>
            </w:pPr>
          </w:p>
        </w:tc>
      </w:tr>
      <w:tr w:rsidR="00E24B40" w:rsidTr="005B77B6">
        <w:trPr>
          <w:trHeight w:val="320"/>
          <w:jc w:val="center"/>
        </w:trPr>
        <w:tc>
          <w:tcPr>
            <w:tcW w:w="3015"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Fewer than 4 of the above are in place</w:t>
            </w:r>
          </w:p>
        </w:tc>
        <w:tc>
          <w:tcPr>
            <w:tcW w:w="2550"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4-6 of the above are in place</w:t>
            </w:r>
          </w:p>
        </w:tc>
        <w:tc>
          <w:tcPr>
            <w:tcW w:w="2970"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7-8 of the above are in place</w:t>
            </w:r>
          </w:p>
        </w:tc>
        <w:tc>
          <w:tcPr>
            <w:tcW w:w="2550"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At least 9 of the above are in place</w:t>
            </w:r>
          </w:p>
        </w:tc>
        <w:tc>
          <w:tcPr>
            <w:tcW w:w="3945" w:type="dxa"/>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5B77B6" w:rsidTr="005B77B6">
        <w:trPr>
          <w:trHeight w:val="100"/>
          <w:jc w:val="center"/>
        </w:trPr>
        <w:tc>
          <w:tcPr>
            <w:tcW w:w="15030" w:type="dxa"/>
            <w:gridSpan w:val="5"/>
            <w:shd w:val="clear" w:color="auto" w:fill="auto"/>
          </w:tcPr>
          <w:p w:rsidR="005B77B6" w:rsidRDefault="005B77B6">
            <w:pPr>
              <w:pBdr>
                <w:top w:val="nil"/>
                <w:left w:val="nil"/>
                <w:bottom w:val="nil"/>
                <w:right w:val="nil"/>
                <w:between w:val="nil"/>
              </w:pBdr>
              <w:spacing w:after="0" w:line="240" w:lineRule="auto"/>
              <w:jc w:val="center"/>
              <w:rPr>
                <w:rFonts w:ascii="Lato" w:eastAsia="Lato" w:hAnsi="Lato" w:cs="Lato"/>
                <w:color w:val="FFFFFF"/>
              </w:rPr>
            </w:pPr>
          </w:p>
        </w:tc>
      </w:tr>
      <w:tr w:rsidR="00E24B40">
        <w:trPr>
          <w:trHeight w:val="100"/>
          <w:jc w:val="center"/>
        </w:trPr>
        <w:tc>
          <w:tcPr>
            <w:tcW w:w="15030" w:type="dxa"/>
            <w:gridSpan w:val="5"/>
            <w:shd w:val="clear" w:color="auto" w:fill="000000"/>
          </w:tcPr>
          <w:p w:rsidR="00E24B40" w:rsidRDefault="005D5D5B">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color w:val="FFFFFF"/>
              </w:rPr>
              <w:t>FINANCE - Standard 3: Financial Reporting</w:t>
            </w:r>
          </w:p>
        </w:tc>
      </w:tr>
      <w:tr w:rsidR="00E24B40">
        <w:trPr>
          <w:trHeight w:val="380"/>
          <w:jc w:val="center"/>
        </w:trPr>
        <w:tc>
          <w:tcPr>
            <w:tcW w:w="15030" w:type="dxa"/>
            <w:gridSpan w:val="5"/>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board of trustees / directors need financial reports t</w:t>
            </w:r>
            <w:r w:rsidR="0056244C">
              <w:rPr>
                <w:rFonts w:ascii="Lato" w:eastAsia="Lato" w:hAnsi="Lato" w:cs="Lato"/>
                <w:color w:val="000000"/>
                <w:sz w:val="20"/>
                <w:szCs w:val="20"/>
              </w:rPr>
              <w:t>o oversee the finances of the association</w:t>
            </w:r>
            <w:r>
              <w:rPr>
                <w:rFonts w:ascii="Lato" w:eastAsia="Lato" w:hAnsi="Lato" w:cs="Lato"/>
                <w:color w:val="000000"/>
                <w:sz w:val="20"/>
                <w:szCs w:val="20"/>
              </w:rPr>
              <w:t>. Managers need up-to-date figures to monitor projects and make decisions. Donor agencies need reports to check the use of their money, and often as a condition for fur</w:t>
            </w:r>
            <w:r w:rsidR="0056244C">
              <w:rPr>
                <w:rFonts w:ascii="Lato" w:eastAsia="Lato" w:hAnsi="Lato" w:cs="Lato"/>
                <w:color w:val="000000"/>
                <w:sz w:val="20"/>
                <w:szCs w:val="20"/>
              </w:rPr>
              <w:t>ther funding. Increasingly, association</w:t>
            </w:r>
            <w:r>
              <w:rPr>
                <w:rFonts w:ascii="Lato" w:eastAsia="Lato" w:hAnsi="Lato" w:cs="Lato"/>
                <w:color w:val="000000"/>
                <w:sz w:val="20"/>
                <w:szCs w:val="20"/>
              </w:rPr>
              <w:t>s are sharing financial information with beneficiaries to increase accountability and build confidence. An annual external audit verifies the accuracy of the financial statements. A fit for purpose basic financial reporting system would have the following in place:</w:t>
            </w:r>
          </w:p>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p w:rsidR="00E24B40" w:rsidRDefault="005D5D5B">
            <w:pPr>
              <w:numPr>
                <w:ilvl w:val="0"/>
                <w:numId w:val="1"/>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board of trustees / directors reviews financial reports every quarter</w:t>
            </w:r>
          </w:p>
          <w:p w:rsidR="00E24B40" w:rsidRDefault="005D5D5B">
            <w:pPr>
              <w:numPr>
                <w:ilvl w:val="0"/>
                <w:numId w:val="1"/>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Senior managers discuss financial reports at least once every three months</w:t>
            </w:r>
          </w:p>
          <w:p w:rsidR="00E24B40" w:rsidRDefault="005D5D5B">
            <w:pPr>
              <w:numPr>
                <w:ilvl w:val="0"/>
                <w:numId w:val="1"/>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Reports include details of cash and bank balances, amounts due to </w:t>
            </w:r>
            <w:r w:rsidR="0056244C">
              <w:rPr>
                <w:rFonts w:ascii="Lato" w:eastAsia="Lato" w:hAnsi="Lato" w:cs="Lato"/>
                <w:color w:val="000000"/>
                <w:sz w:val="20"/>
                <w:szCs w:val="20"/>
              </w:rPr>
              <w:t>the association and owed by the association</w:t>
            </w:r>
          </w:p>
          <w:p w:rsidR="00E24B40" w:rsidRDefault="005D5D5B">
            <w:pPr>
              <w:numPr>
                <w:ilvl w:val="0"/>
                <w:numId w:val="1"/>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Budget holders receive budget monitoring reports every month</w:t>
            </w:r>
          </w:p>
          <w:p w:rsidR="00E24B40" w:rsidRDefault="005D5D5B">
            <w:pPr>
              <w:numPr>
                <w:ilvl w:val="0"/>
                <w:numId w:val="1"/>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Budget monitoring reports include explanations and comments about differences</w:t>
            </w:r>
          </w:p>
          <w:p w:rsidR="00E24B40" w:rsidRDefault="005D5D5B">
            <w:pPr>
              <w:numPr>
                <w:ilvl w:val="0"/>
                <w:numId w:val="1"/>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Financial reports are used to help make decisions</w:t>
            </w:r>
          </w:p>
          <w:p w:rsidR="00E24B40" w:rsidRDefault="005D5D5B">
            <w:pPr>
              <w:numPr>
                <w:ilvl w:val="0"/>
                <w:numId w:val="1"/>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Financial information is shared with beneficiaries at least once each year, in an accessible way</w:t>
            </w:r>
          </w:p>
          <w:p w:rsidR="00E24B40" w:rsidRDefault="005D5D5B">
            <w:pPr>
              <w:numPr>
                <w:ilvl w:val="0"/>
                <w:numId w:val="1"/>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Annual audits are up to date (signed within six months of the year end)</w:t>
            </w:r>
          </w:p>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p w:rsidR="00E24B40" w:rsidRDefault="005D5D5B">
            <w:pPr>
              <w:pBdr>
                <w:top w:val="nil"/>
                <w:left w:val="nil"/>
                <w:bottom w:val="nil"/>
                <w:right w:val="nil"/>
                <w:between w:val="nil"/>
              </w:pBdr>
              <w:spacing w:after="0" w:line="240" w:lineRule="auto"/>
              <w:rPr>
                <w:rFonts w:ascii="Lato" w:eastAsia="Lato" w:hAnsi="Lato" w:cs="Lato"/>
                <w:i/>
                <w:color w:val="000000"/>
                <w:sz w:val="20"/>
                <w:szCs w:val="20"/>
              </w:rPr>
            </w:pPr>
            <w:r>
              <w:rPr>
                <w:rFonts w:ascii="Lato" w:eastAsia="Lato" w:hAnsi="Lato" w:cs="Lato"/>
                <w:i/>
                <w:color w:val="000000"/>
                <w:sz w:val="20"/>
                <w:szCs w:val="20"/>
              </w:rPr>
              <w:t xml:space="preserve">Note: Donor reports are considered in Standard 5: </w:t>
            </w:r>
            <w:r w:rsidRPr="00E270A4">
              <w:rPr>
                <w:rFonts w:ascii="Lato" w:eastAsia="Lato" w:hAnsi="Lato" w:cs="Lato"/>
                <w:i/>
                <w:color w:val="000000"/>
                <w:sz w:val="20"/>
                <w:szCs w:val="20"/>
                <w:u w:val="single"/>
              </w:rPr>
              <w:t>Grant</w:t>
            </w:r>
            <w:r>
              <w:rPr>
                <w:rFonts w:ascii="Lato" w:eastAsia="Lato" w:hAnsi="Lato" w:cs="Lato"/>
                <w:i/>
                <w:color w:val="000000"/>
                <w:sz w:val="20"/>
                <w:szCs w:val="20"/>
              </w:rPr>
              <w:t xml:space="preserve"> management</w:t>
            </w:r>
          </w:p>
          <w:p w:rsidR="00385297" w:rsidRDefault="00385297">
            <w:pPr>
              <w:pBdr>
                <w:top w:val="nil"/>
                <w:left w:val="nil"/>
                <w:bottom w:val="nil"/>
                <w:right w:val="nil"/>
                <w:between w:val="nil"/>
              </w:pBdr>
              <w:spacing w:after="0" w:line="240" w:lineRule="auto"/>
              <w:rPr>
                <w:rFonts w:ascii="Lato" w:eastAsia="Lato" w:hAnsi="Lato" w:cs="Lato"/>
                <w:i/>
                <w:color w:val="000000"/>
                <w:sz w:val="20"/>
                <w:szCs w:val="20"/>
              </w:rPr>
            </w:pPr>
          </w:p>
          <w:p w:rsidR="005B77B6" w:rsidRDefault="005B77B6">
            <w:pPr>
              <w:pBdr>
                <w:top w:val="nil"/>
                <w:left w:val="nil"/>
                <w:bottom w:val="nil"/>
                <w:right w:val="nil"/>
                <w:between w:val="nil"/>
              </w:pBdr>
              <w:spacing w:after="0" w:line="240" w:lineRule="auto"/>
              <w:rPr>
                <w:rFonts w:ascii="Lato" w:eastAsia="Lato" w:hAnsi="Lato" w:cs="Lato"/>
                <w:color w:val="000000"/>
                <w:sz w:val="20"/>
                <w:szCs w:val="20"/>
              </w:rPr>
            </w:pPr>
          </w:p>
        </w:tc>
      </w:tr>
      <w:tr w:rsidR="00E24B40" w:rsidTr="005B77B6">
        <w:trPr>
          <w:trHeight w:val="140"/>
          <w:jc w:val="center"/>
        </w:trPr>
        <w:tc>
          <w:tcPr>
            <w:tcW w:w="11085" w:type="dxa"/>
            <w:gridSpan w:val="4"/>
            <w:tcBorders>
              <w:bottom w:val="single" w:sz="4" w:space="0" w:color="auto"/>
            </w:tcBorders>
            <w:shd w:val="clear" w:color="auto" w:fill="000000"/>
          </w:tcPr>
          <w:p w:rsidR="00E24B40" w:rsidRDefault="005D5D5B">
            <w:pPr>
              <w:pBdr>
                <w:top w:val="nil"/>
                <w:left w:val="nil"/>
                <w:bottom w:val="nil"/>
                <w:right w:val="nil"/>
                <w:between w:val="nil"/>
              </w:pBdr>
              <w:spacing w:after="0" w:line="240" w:lineRule="auto"/>
              <w:jc w:val="center"/>
              <w:rPr>
                <w:rFonts w:ascii="Lato" w:eastAsia="Lato" w:hAnsi="Lato" w:cs="Lato"/>
                <w:color w:val="FFFFFF"/>
                <w:sz w:val="20"/>
                <w:szCs w:val="20"/>
              </w:rPr>
            </w:pPr>
            <w:r>
              <w:rPr>
                <w:rFonts w:ascii="Lato" w:eastAsia="Lato" w:hAnsi="Lato" w:cs="Lato"/>
                <w:color w:val="FFFFFF"/>
                <w:sz w:val="20"/>
                <w:szCs w:val="20"/>
              </w:rPr>
              <w:t>Indicators</w:t>
            </w:r>
          </w:p>
        </w:tc>
        <w:tc>
          <w:tcPr>
            <w:tcW w:w="3945" w:type="dxa"/>
            <w:vMerge w:val="restart"/>
            <w:shd w:val="clear" w:color="auto" w:fill="000000"/>
          </w:tcPr>
          <w:p w:rsidR="00E24B40" w:rsidRDefault="005D5D5B" w:rsidP="005B77B6">
            <w:pPr>
              <w:pBdr>
                <w:top w:val="nil"/>
                <w:left w:val="nil"/>
                <w:bottom w:val="nil"/>
                <w:right w:val="nil"/>
                <w:between w:val="nil"/>
              </w:pBdr>
              <w:spacing w:after="0" w:line="240" w:lineRule="auto"/>
              <w:rPr>
                <w:rFonts w:ascii="Lato" w:eastAsia="Lato" w:hAnsi="Lato" w:cs="Lato"/>
                <w:color w:val="FFFFFF"/>
                <w:sz w:val="20"/>
                <w:szCs w:val="20"/>
              </w:rPr>
            </w:pPr>
            <w:r>
              <w:rPr>
                <w:rFonts w:ascii="Lato" w:eastAsia="Lato" w:hAnsi="Lato" w:cs="Lato"/>
                <w:color w:val="FFFFFF"/>
                <w:sz w:val="20"/>
                <w:szCs w:val="20"/>
              </w:rPr>
              <w:t>Please provide information to support your choice.</w:t>
            </w:r>
          </w:p>
        </w:tc>
      </w:tr>
      <w:tr w:rsidR="00E24B40" w:rsidTr="005B77B6">
        <w:trPr>
          <w:trHeight w:val="160"/>
          <w:jc w:val="center"/>
        </w:trPr>
        <w:tc>
          <w:tcPr>
            <w:tcW w:w="3015"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A </w:t>
            </w:r>
          </w:p>
        </w:tc>
        <w:tc>
          <w:tcPr>
            <w:tcW w:w="2550"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B</w:t>
            </w:r>
          </w:p>
        </w:tc>
        <w:tc>
          <w:tcPr>
            <w:tcW w:w="2970"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C</w:t>
            </w:r>
          </w:p>
        </w:tc>
        <w:tc>
          <w:tcPr>
            <w:tcW w:w="2550"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D</w:t>
            </w:r>
          </w:p>
        </w:tc>
        <w:tc>
          <w:tcPr>
            <w:tcW w:w="3945" w:type="dxa"/>
            <w:vMerge/>
            <w:tcBorders>
              <w:left w:val="single" w:sz="4" w:space="0" w:color="auto"/>
            </w:tcBorders>
            <w:shd w:val="clear" w:color="auto" w:fill="000000"/>
          </w:tcPr>
          <w:p w:rsidR="00E24B40" w:rsidRDefault="00E24B40">
            <w:pPr>
              <w:widowControl w:val="0"/>
              <w:pBdr>
                <w:top w:val="nil"/>
                <w:left w:val="nil"/>
                <w:bottom w:val="nil"/>
                <w:right w:val="nil"/>
                <w:between w:val="nil"/>
              </w:pBdr>
              <w:spacing w:after="0"/>
              <w:rPr>
                <w:rFonts w:ascii="Lato" w:eastAsia="Lato" w:hAnsi="Lato" w:cs="Lato"/>
                <w:color w:val="000000"/>
                <w:sz w:val="20"/>
                <w:szCs w:val="20"/>
              </w:rPr>
            </w:pPr>
          </w:p>
        </w:tc>
      </w:tr>
      <w:tr w:rsidR="00E24B40" w:rsidTr="005B77B6">
        <w:trPr>
          <w:trHeight w:val="300"/>
          <w:jc w:val="center"/>
        </w:trPr>
        <w:tc>
          <w:tcPr>
            <w:tcW w:w="3015"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Fewer than 3 of the above are in place</w:t>
            </w:r>
          </w:p>
        </w:tc>
        <w:tc>
          <w:tcPr>
            <w:tcW w:w="2550"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3-4 of the above are in place</w:t>
            </w:r>
          </w:p>
        </w:tc>
        <w:tc>
          <w:tcPr>
            <w:tcW w:w="2970"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5-6 of the above are in place</w:t>
            </w:r>
          </w:p>
        </w:tc>
        <w:tc>
          <w:tcPr>
            <w:tcW w:w="2550"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At least 7 of the above are in place</w:t>
            </w:r>
          </w:p>
          <w:p w:rsidR="00385297" w:rsidRDefault="00385297">
            <w:pPr>
              <w:pBdr>
                <w:top w:val="nil"/>
                <w:left w:val="nil"/>
                <w:bottom w:val="nil"/>
                <w:right w:val="nil"/>
                <w:between w:val="nil"/>
              </w:pBdr>
              <w:spacing w:after="0" w:line="240" w:lineRule="auto"/>
              <w:rPr>
                <w:rFonts w:ascii="Lato" w:eastAsia="Lato" w:hAnsi="Lato" w:cs="Lato"/>
                <w:color w:val="000000"/>
                <w:sz w:val="20"/>
                <w:szCs w:val="20"/>
              </w:rPr>
            </w:pPr>
          </w:p>
        </w:tc>
        <w:tc>
          <w:tcPr>
            <w:tcW w:w="3945" w:type="dxa"/>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E24B40">
        <w:trPr>
          <w:trHeight w:val="240"/>
          <w:jc w:val="center"/>
        </w:trPr>
        <w:tc>
          <w:tcPr>
            <w:tcW w:w="15030" w:type="dxa"/>
            <w:gridSpan w:val="5"/>
            <w:shd w:val="clear" w:color="auto" w:fill="000000"/>
          </w:tcPr>
          <w:p w:rsidR="00E24B40" w:rsidRDefault="005D5D5B">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color w:val="FFFFFF"/>
              </w:rPr>
              <w:lastRenderedPageBreak/>
              <w:t>FINANCE :  Standard 4: Internal Controls</w:t>
            </w:r>
          </w:p>
        </w:tc>
      </w:tr>
      <w:tr w:rsidR="00E24B40">
        <w:trPr>
          <w:trHeight w:val="600"/>
          <w:jc w:val="center"/>
        </w:trPr>
        <w:tc>
          <w:tcPr>
            <w:tcW w:w="15030" w:type="dxa"/>
            <w:gridSpan w:val="5"/>
          </w:tcPr>
          <w:p w:rsidR="00E24B40" w:rsidRDefault="0056244C">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Association</w:t>
            </w:r>
            <w:r w:rsidR="005D5D5B">
              <w:rPr>
                <w:rFonts w:ascii="Lato" w:eastAsia="Lato" w:hAnsi="Lato" w:cs="Lato"/>
                <w:color w:val="000000"/>
                <w:sz w:val="20"/>
                <w:szCs w:val="20"/>
              </w:rPr>
              <w:t xml:space="preserve">s use a lot of different internal controls to make sure that: </w:t>
            </w:r>
          </w:p>
          <w:p w:rsidR="00E24B40" w:rsidRDefault="005D5D5B">
            <w:pPr>
              <w:numPr>
                <w:ilvl w:val="0"/>
                <w:numId w:val="8"/>
              </w:numPr>
              <w:pBdr>
                <w:top w:val="nil"/>
                <w:left w:val="nil"/>
                <w:bottom w:val="nil"/>
                <w:right w:val="nil"/>
                <w:between w:val="nil"/>
              </w:pBdr>
              <w:spacing w:after="0" w:line="240" w:lineRule="auto"/>
              <w:rPr>
                <w:color w:val="000000"/>
                <w:sz w:val="20"/>
                <w:szCs w:val="20"/>
              </w:rPr>
            </w:pPr>
            <w:r>
              <w:rPr>
                <w:rFonts w:ascii="Lato" w:eastAsia="Lato" w:hAnsi="Lato" w:cs="Lato"/>
                <w:color w:val="000000"/>
                <w:sz w:val="20"/>
                <w:szCs w:val="20"/>
              </w:rPr>
              <w:t xml:space="preserve">Assets are safeguarded </w:t>
            </w:r>
          </w:p>
          <w:p w:rsidR="00E24B40" w:rsidRDefault="005D5D5B">
            <w:pPr>
              <w:numPr>
                <w:ilvl w:val="0"/>
                <w:numId w:val="8"/>
              </w:numPr>
              <w:pBdr>
                <w:top w:val="nil"/>
                <w:left w:val="nil"/>
                <w:bottom w:val="nil"/>
                <w:right w:val="nil"/>
                <w:between w:val="nil"/>
              </w:pBdr>
              <w:spacing w:after="0" w:line="240" w:lineRule="auto"/>
              <w:rPr>
                <w:color w:val="000000"/>
                <w:sz w:val="20"/>
                <w:szCs w:val="20"/>
              </w:rPr>
            </w:pPr>
            <w:r>
              <w:rPr>
                <w:rFonts w:ascii="Lato" w:eastAsia="Lato" w:hAnsi="Lato" w:cs="Lato"/>
                <w:color w:val="000000"/>
                <w:sz w:val="20"/>
                <w:szCs w:val="20"/>
              </w:rPr>
              <w:t xml:space="preserve">Accounting records are accurate and up to date </w:t>
            </w:r>
          </w:p>
          <w:p w:rsidR="00E24B40" w:rsidRDefault="005D5D5B">
            <w:pPr>
              <w:numPr>
                <w:ilvl w:val="0"/>
                <w:numId w:val="8"/>
              </w:numPr>
              <w:pBdr>
                <w:top w:val="nil"/>
                <w:left w:val="nil"/>
                <w:bottom w:val="nil"/>
                <w:right w:val="nil"/>
                <w:between w:val="nil"/>
              </w:pBdr>
              <w:spacing w:after="0" w:line="240" w:lineRule="auto"/>
              <w:rPr>
                <w:color w:val="000000"/>
                <w:sz w:val="20"/>
                <w:szCs w:val="20"/>
              </w:rPr>
            </w:pPr>
            <w:r>
              <w:rPr>
                <w:rFonts w:ascii="Lato" w:eastAsia="Lato" w:hAnsi="Lato" w:cs="Lato"/>
                <w:color w:val="000000"/>
                <w:sz w:val="20"/>
                <w:szCs w:val="20"/>
              </w:rPr>
              <w:t xml:space="preserve">Fraud and errors are prevented and detected </w:t>
            </w:r>
          </w:p>
          <w:p w:rsidR="00E24B40" w:rsidRDefault="005D5D5B">
            <w:pPr>
              <w:numPr>
                <w:ilvl w:val="0"/>
                <w:numId w:val="8"/>
              </w:numPr>
              <w:pBdr>
                <w:top w:val="nil"/>
                <w:left w:val="nil"/>
                <w:bottom w:val="nil"/>
                <w:right w:val="nil"/>
                <w:between w:val="nil"/>
              </w:pBdr>
              <w:spacing w:after="0" w:line="240" w:lineRule="auto"/>
              <w:rPr>
                <w:color w:val="000000"/>
                <w:sz w:val="20"/>
                <w:szCs w:val="20"/>
              </w:rPr>
            </w:pPr>
            <w:r>
              <w:rPr>
                <w:rFonts w:ascii="Lato" w:eastAsia="Lato" w:hAnsi="Lato" w:cs="Lato"/>
                <w:color w:val="000000"/>
                <w:sz w:val="20"/>
                <w:szCs w:val="20"/>
              </w:rPr>
              <w:t xml:space="preserve">Staff/volunteers are protected </w:t>
            </w:r>
          </w:p>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p w:rsidR="00E24B40" w:rsidRDefault="005D5D5B" w:rsidP="00B710AD">
            <w:pPr>
              <w:pBdr>
                <w:top w:val="nil"/>
                <w:left w:val="nil"/>
                <w:bottom w:val="nil"/>
                <w:right w:val="nil"/>
                <w:between w:val="nil"/>
              </w:pBdr>
              <w:spacing w:after="0" w:line="240" w:lineRule="auto"/>
              <w:ind w:left="720"/>
              <w:rPr>
                <w:rFonts w:ascii="Lato" w:eastAsia="Lato" w:hAnsi="Lato" w:cs="Lato"/>
                <w:color w:val="000000"/>
                <w:sz w:val="20"/>
                <w:szCs w:val="20"/>
              </w:rPr>
            </w:pPr>
            <w:r>
              <w:rPr>
                <w:rFonts w:ascii="Lato" w:eastAsia="Lato" w:hAnsi="Lato" w:cs="Lato"/>
                <w:color w:val="000000"/>
                <w:sz w:val="20"/>
                <w:szCs w:val="20"/>
              </w:rPr>
              <w:t>A fit for purpose basic system of internal control would have the following in place:</w:t>
            </w:r>
          </w:p>
          <w:p w:rsidR="00E24B40" w:rsidRDefault="005D5D5B">
            <w:pPr>
              <w:numPr>
                <w:ilvl w:val="0"/>
                <w:numId w:val="2"/>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Cash is kept safely in a locked cash box or safe, in the custody of one individual</w:t>
            </w:r>
          </w:p>
          <w:p w:rsidR="00E24B40" w:rsidRDefault="005D5D5B">
            <w:pPr>
              <w:numPr>
                <w:ilvl w:val="0"/>
                <w:numId w:val="2"/>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All cash received is banked intact, i.e. without being spent (if no cash is received you fully comply with this requirement)</w:t>
            </w:r>
          </w:p>
          <w:p w:rsidR="00E24B40" w:rsidRDefault="005D5D5B">
            <w:pPr>
              <w:numPr>
                <w:ilvl w:val="0"/>
                <w:numId w:val="2"/>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All cheques are signed by at least two authorized signatories (if you do not use cheques, you fully comply with this requirement)</w:t>
            </w:r>
          </w:p>
          <w:p w:rsidR="00E24B40" w:rsidRDefault="005D5D5B">
            <w:pPr>
              <w:numPr>
                <w:ilvl w:val="0"/>
                <w:numId w:val="2"/>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Cheques are signed only when all the details have been properly filled in, i.e. no signatories ever sign blank cheques (if you do not use cheques, you fully comply with this requirement)</w:t>
            </w:r>
          </w:p>
          <w:p w:rsidR="00E24B40" w:rsidRDefault="005D5D5B">
            <w:pPr>
              <w:numPr>
                <w:ilvl w:val="0"/>
                <w:numId w:val="2"/>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Bank reconciliations are checked by someone who did not prepare them</w:t>
            </w:r>
          </w:p>
          <w:p w:rsidR="00E24B40" w:rsidRDefault="005D5D5B">
            <w:pPr>
              <w:numPr>
                <w:ilvl w:val="0"/>
                <w:numId w:val="2"/>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There is a written policy detailing who can authorize expenditure of different types or value</w:t>
            </w:r>
          </w:p>
          <w:p w:rsidR="00E24B40" w:rsidRDefault="005D5D5B">
            <w:pPr>
              <w:numPr>
                <w:ilvl w:val="0"/>
                <w:numId w:val="2"/>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All transactions are properly authorized</w:t>
            </w:r>
          </w:p>
          <w:p w:rsidR="00E24B40" w:rsidRDefault="005D5D5B">
            <w:pPr>
              <w:numPr>
                <w:ilvl w:val="0"/>
                <w:numId w:val="2"/>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Cash payments are authorized by someone other than the cashier</w:t>
            </w:r>
          </w:p>
          <w:p w:rsidR="00E24B40" w:rsidRDefault="005D5D5B">
            <w:pPr>
              <w:numPr>
                <w:ilvl w:val="0"/>
                <w:numId w:val="2"/>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Different steps in the procurement process (e.g. ordering, receiving and paying) are shared among different people</w:t>
            </w:r>
          </w:p>
          <w:p w:rsidR="00E24B40" w:rsidRDefault="005D5D5B">
            <w:pPr>
              <w:numPr>
                <w:ilvl w:val="0"/>
                <w:numId w:val="2"/>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Expense claims for staff advances are checked by the same person who authorized the advance</w:t>
            </w:r>
          </w:p>
          <w:p w:rsidR="00E24B40" w:rsidRDefault="005D5D5B">
            <w:pPr>
              <w:numPr>
                <w:ilvl w:val="0"/>
                <w:numId w:val="2"/>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Staff salaries (including advances and loan deductions) are checked each month by a senior manager</w:t>
            </w:r>
          </w:p>
          <w:p w:rsidR="00E24B40" w:rsidRDefault="005D5D5B">
            <w:pPr>
              <w:numPr>
                <w:ilvl w:val="0"/>
                <w:numId w:val="2"/>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Statutory deductions (e.g. payroll taxes) are properly made and on time</w:t>
            </w:r>
          </w:p>
          <w:p w:rsidR="00E24B40" w:rsidRDefault="005D5D5B">
            <w:pPr>
              <w:numPr>
                <w:ilvl w:val="0"/>
                <w:numId w:val="2"/>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All fixed assets (e.g. vehicles, compu</w:t>
            </w:r>
            <w:r w:rsidR="00A41E38">
              <w:rPr>
                <w:rFonts w:ascii="Lato" w:eastAsia="Lato" w:hAnsi="Lato" w:cs="Lato"/>
                <w:color w:val="000000"/>
                <w:sz w:val="20"/>
                <w:szCs w:val="20"/>
              </w:rPr>
              <w:t>ters, equipment) owned by the association</w:t>
            </w:r>
            <w:r>
              <w:rPr>
                <w:rFonts w:ascii="Lato" w:eastAsia="Lato" w:hAnsi="Lato" w:cs="Lato"/>
                <w:color w:val="000000"/>
                <w:sz w:val="20"/>
                <w:szCs w:val="20"/>
              </w:rPr>
              <w:t xml:space="preserve"> are insured and controlled using a fixed asset register</w:t>
            </w:r>
          </w:p>
          <w:p w:rsidR="00E24B40" w:rsidRDefault="005D5D5B">
            <w:pPr>
              <w:numPr>
                <w:ilvl w:val="0"/>
                <w:numId w:val="2"/>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There is an approved policies and procedures manual in p</w:t>
            </w:r>
            <w:r w:rsidR="00A41E38">
              <w:rPr>
                <w:rFonts w:ascii="Lato" w:eastAsia="Lato" w:hAnsi="Lato" w:cs="Lato"/>
                <w:color w:val="000000"/>
                <w:sz w:val="20"/>
                <w:szCs w:val="20"/>
              </w:rPr>
              <w:t>lace which is relevant to the association</w:t>
            </w:r>
            <w:r>
              <w:rPr>
                <w:rFonts w:ascii="Lato" w:eastAsia="Lato" w:hAnsi="Lato" w:cs="Lato"/>
                <w:color w:val="000000"/>
                <w:sz w:val="20"/>
                <w:szCs w:val="20"/>
              </w:rPr>
              <w:t xml:space="preserve"> and known by staff / volunteers</w:t>
            </w:r>
          </w:p>
          <w:p w:rsidR="00E24B40" w:rsidRDefault="005D5D5B">
            <w:pPr>
              <w:numPr>
                <w:ilvl w:val="0"/>
                <w:numId w:val="2"/>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 properly registered audit firm is selected by the trustees</w:t>
            </w:r>
          </w:p>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Note: Other standards also include important controls. For example, cash and bank reconciliations are important for checking accuracy of accounting records and identifying fraud.</w:t>
            </w:r>
          </w:p>
          <w:p w:rsidR="005B77B6" w:rsidRDefault="005B77B6">
            <w:pPr>
              <w:pBdr>
                <w:top w:val="nil"/>
                <w:left w:val="nil"/>
                <w:bottom w:val="nil"/>
                <w:right w:val="nil"/>
                <w:between w:val="nil"/>
              </w:pBdr>
              <w:spacing w:after="0" w:line="240" w:lineRule="auto"/>
              <w:rPr>
                <w:rFonts w:ascii="Lato" w:eastAsia="Lato" w:hAnsi="Lato" w:cs="Lato"/>
                <w:color w:val="000000"/>
                <w:sz w:val="20"/>
                <w:szCs w:val="20"/>
              </w:rPr>
            </w:pPr>
          </w:p>
        </w:tc>
      </w:tr>
      <w:tr w:rsidR="00E24B40" w:rsidTr="005B77B6">
        <w:trPr>
          <w:trHeight w:val="220"/>
          <w:jc w:val="center"/>
        </w:trPr>
        <w:tc>
          <w:tcPr>
            <w:tcW w:w="11085" w:type="dxa"/>
            <w:gridSpan w:val="4"/>
            <w:tcBorders>
              <w:bottom w:val="single" w:sz="4" w:space="0" w:color="auto"/>
            </w:tcBorders>
            <w:shd w:val="clear" w:color="auto" w:fill="000000"/>
          </w:tcPr>
          <w:p w:rsidR="00E24B40" w:rsidRDefault="005D5D5B">
            <w:pPr>
              <w:pBdr>
                <w:top w:val="nil"/>
                <w:left w:val="nil"/>
                <w:bottom w:val="nil"/>
                <w:right w:val="nil"/>
                <w:between w:val="nil"/>
              </w:pBdr>
              <w:spacing w:after="0" w:line="240" w:lineRule="auto"/>
              <w:jc w:val="center"/>
              <w:rPr>
                <w:rFonts w:ascii="Lato" w:eastAsia="Lato" w:hAnsi="Lato" w:cs="Lato"/>
                <w:color w:val="FFFFFF"/>
                <w:sz w:val="20"/>
                <w:szCs w:val="20"/>
              </w:rPr>
            </w:pPr>
            <w:r>
              <w:rPr>
                <w:rFonts w:ascii="Lato" w:eastAsia="Lato" w:hAnsi="Lato" w:cs="Lato"/>
                <w:color w:val="FFFFFF"/>
                <w:sz w:val="20"/>
                <w:szCs w:val="20"/>
              </w:rPr>
              <w:t>Indicators</w:t>
            </w:r>
          </w:p>
        </w:tc>
        <w:tc>
          <w:tcPr>
            <w:tcW w:w="3945" w:type="dxa"/>
            <w:vMerge w:val="restart"/>
            <w:shd w:val="clear" w:color="auto" w:fill="000000"/>
          </w:tcPr>
          <w:p w:rsidR="00E24B40" w:rsidRDefault="005D5D5B" w:rsidP="005B77B6">
            <w:pPr>
              <w:pBdr>
                <w:top w:val="nil"/>
                <w:left w:val="nil"/>
                <w:bottom w:val="nil"/>
                <w:right w:val="nil"/>
                <w:between w:val="nil"/>
              </w:pBdr>
              <w:spacing w:after="0" w:line="240" w:lineRule="auto"/>
              <w:rPr>
                <w:rFonts w:ascii="Lato" w:eastAsia="Lato" w:hAnsi="Lato" w:cs="Lato"/>
                <w:color w:val="FFFFFF"/>
                <w:sz w:val="20"/>
                <w:szCs w:val="20"/>
              </w:rPr>
            </w:pPr>
            <w:r>
              <w:rPr>
                <w:rFonts w:ascii="Lato" w:eastAsia="Lato" w:hAnsi="Lato" w:cs="Lato"/>
                <w:color w:val="FFFFFF"/>
                <w:sz w:val="20"/>
                <w:szCs w:val="20"/>
              </w:rPr>
              <w:t>Please provide information to support your choice.</w:t>
            </w:r>
          </w:p>
        </w:tc>
      </w:tr>
      <w:tr w:rsidR="00E24B40" w:rsidTr="005B77B6">
        <w:trPr>
          <w:trHeight w:val="200"/>
          <w:jc w:val="center"/>
        </w:trPr>
        <w:tc>
          <w:tcPr>
            <w:tcW w:w="3015"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A </w:t>
            </w:r>
          </w:p>
        </w:tc>
        <w:tc>
          <w:tcPr>
            <w:tcW w:w="2550"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B</w:t>
            </w:r>
          </w:p>
        </w:tc>
        <w:tc>
          <w:tcPr>
            <w:tcW w:w="2970"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C</w:t>
            </w:r>
          </w:p>
        </w:tc>
        <w:tc>
          <w:tcPr>
            <w:tcW w:w="2550"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D</w:t>
            </w:r>
          </w:p>
        </w:tc>
        <w:tc>
          <w:tcPr>
            <w:tcW w:w="3945" w:type="dxa"/>
            <w:vMerge/>
            <w:tcBorders>
              <w:left w:val="single" w:sz="4" w:space="0" w:color="auto"/>
            </w:tcBorders>
            <w:shd w:val="clear" w:color="auto" w:fill="000000"/>
          </w:tcPr>
          <w:p w:rsidR="00E24B40" w:rsidRDefault="00E24B40">
            <w:pPr>
              <w:widowControl w:val="0"/>
              <w:pBdr>
                <w:top w:val="nil"/>
                <w:left w:val="nil"/>
                <w:bottom w:val="nil"/>
                <w:right w:val="nil"/>
                <w:between w:val="nil"/>
              </w:pBdr>
              <w:spacing w:after="0"/>
              <w:rPr>
                <w:rFonts w:ascii="Lato" w:eastAsia="Lato" w:hAnsi="Lato" w:cs="Lato"/>
                <w:color w:val="000000"/>
                <w:sz w:val="20"/>
                <w:szCs w:val="20"/>
              </w:rPr>
            </w:pPr>
          </w:p>
        </w:tc>
      </w:tr>
      <w:tr w:rsidR="00E24B40" w:rsidTr="005B77B6">
        <w:trPr>
          <w:trHeight w:val="300"/>
          <w:jc w:val="center"/>
        </w:trPr>
        <w:tc>
          <w:tcPr>
            <w:tcW w:w="3015"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Fewer than 5 of the above are in place</w:t>
            </w:r>
          </w:p>
        </w:tc>
        <w:tc>
          <w:tcPr>
            <w:tcW w:w="2550"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5-7 of the above are in place</w:t>
            </w:r>
          </w:p>
        </w:tc>
        <w:tc>
          <w:tcPr>
            <w:tcW w:w="2970"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8-11 of the above are in place</w:t>
            </w:r>
          </w:p>
        </w:tc>
        <w:tc>
          <w:tcPr>
            <w:tcW w:w="2550"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At least 12 of the above are in place</w:t>
            </w:r>
          </w:p>
        </w:tc>
        <w:tc>
          <w:tcPr>
            <w:tcW w:w="3945" w:type="dxa"/>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5B77B6" w:rsidTr="005B77B6">
        <w:trPr>
          <w:trHeight w:val="200"/>
          <w:jc w:val="center"/>
        </w:trPr>
        <w:tc>
          <w:tcPr>
            <w:tcW w:w="15030" w:type="dxa"/>
            <w:gridSpan w:val="5"/>
            <w:shd w:val="clear" w:color="auto" w:fill="auto"/>
          </w:tcPr>
          <w:p w:rsidR="005B77B6" w:rsidRDefault="005B77B6">
            <w:pPr>
              <w:pBdr>
                <w:top w:val="nil"/>
                <w:left w:val="nil"/>
                <w:bottom w:val="nil"/>
                <w:right w:val="nil"/>
                <w:between w:val="nil"/>
              </w:pBdr>
              <w:spacing w:after="0" w:line="240" w:lineRule="auto"/>
              <w:jc w:val="center"/>
              <w:rPr>
                <w:rFonts w:ascii="Lato" w:eastAsia="Lato" w:hAnsi="Lato" w:cs="Lato"/>
                <w:color w:val="FFFFFF"/>
              </w:rPr>
            </w:pPr>
          </w:p>
        </w:tc>
      </w:tr>
      <w:tr w:rsidR="00E24B40">
        <w:trPr>
          <w:trHeight w:val="200"/>
          <w:jc w:val="center"/>
        </w:trPr>
        <w:tc>
          <w:tcPr>
            <w:tcW w:w="15030" w:type="dxa"/>
            <w:gridSpan w:val="5"/>
            <w:shd w:val="clear" w:color="auto" w:fill="000000"/>
          </w:tcPr>
          <w:p w:rsidR="00E24B40" w:rsidRDefault="005D5D5B">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color w:val="FFFFFF"/>
              </w:rPr>
              <w:t>FINANCE : Standard 5 - Grant Management</w:t>
            </w:r>
          </w:p>
        </w:tc>
      </w:tr>
      <w:tr w:rsidR="00E24B40">
        <w:trPr>
          <w:trHeight w:val="380"/>
          <w:jc w:val="center"/>
        </w:trPr>
        <w:tc>
          <w:tcPr>
            <w:tcW w:w="15030" w:type="dxa"/>
            <w:gridSpan w:val="5"/>
          </w:tcPr>
          <w:p w:rsidR="005B77B6" w:rsidRDefault="005B77B6">
            <w:pPr>
              <w:pBdr>
                <w:top w:val="nil"/>
                <w:left w:val="nil"/>
                <w:bottom w:val="nil"/>
                <w:right w:val="nil"/>
                <w:between w:val="nil"/>
              </w:pBdr>
              <w:spacing w:after="0" w:line="240" w:lineRule="auto"/>
              <w:rPr>
                <w:rFonts w:ascii="Lato" w:eastAsia="Lato" w:hAnsi="Lato" w:cs="Lato"/>
                <w:color w:val="000000"/>
                <w:sz w:val="20"/>
                <w:szCs w:val="20"/>
              </w:rPr>
            </w:pPr>
          </w:p>
          <w:p w:rsidR="00E24B40" w:rsidRDefault="0056244C">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Most association</w:t>
            </w:r>
            <w:r w:rsidR="005D5D5B">
              <w:rPr>
                <w:rFonts w:ascii="Lato" w:eastAsia="Lato" w:hAnsi="Lato" w:cs="Lato"/>
                <w:color w:val="000000"/>
                <w:sz w:val="20"/>
                <w:szCs w:val="20"/>
              </w:rPr>
              <w:t xml:space="preserve">s get at least some of their funding as grants from donor partners. A fit for purpose basic </w:t>
            </w:r>
            <w:r w:rsidR="005D5D5B" w:rsidRPr="00E270A4">
              <w:rPr>
                <w:rFonts w:ascii="Lato" w:eastAsia="Lato" w:hAnsi="Lato" w:cs="Lato"/>
                <w:color w:val="000000"/>
                <w:sz w:val="20"/>
                <w:szCs w:val="20"/>
                <w:u w:val="single"/>
              </w:rPr>
              <w:t>grant</w:t>
            </w:r>
            <w:r w:rsidR="005D5D5B">
              <w:rPr>
                <w:rFonts w:ascii="Lato" w:eastAsia="Lato" w:hAnsi="Lato" w:cs="Lato"/>
                <w:color w:val="000000"/>
                <w:sz w:val="20"/>
                <w:szCs w:val="20"/>
              </w:rPr>
              <w:t xml:space="preserve"> management system would have the following in place:</w:t>
            </w:r>
          </w:p>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p w:rsidR="00E24B40" w:rsidRDefault="005D5D5B">
            <w:pPr>
              <w:numPr>
                <w:ilvl w:val="0"/>
                <w:numId w:val="3"/>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lastRenderedPageBreak/>
              <w:t>There is a signed grant agreement in place for each grant</w:t>
            </w:r>
          </w:p>
          <w:p w:rsidR="00E24B40" w:rsidRDefault="005D5D5B">
            <w:pPr>
              <w:numPr>
                <w:ilvl w:val="0"/>
                <w:numId w:val="3"/>
              </w:numPr>
              <w:pBdr>
                <w:top w:val="nil"/>
                <w:left w:val="nil"/>
                <w:bottom w:val="nil"/>
                <w:right w:val="nil"/>
                <w:between w:val="nil"/>
              </w:pBdr>
              <w:spacing w:after="0" w:line="240" w:lineRule="auto"/>
              <w:rPr>
                <w:rFonts w:ascii="Lato" w:eastAsia="Lato" w:hAnsi="Lato" w:cs="Lato"/>
                <w:color w:val="000000"/>
                <w:sz w:val="20"/>
                <w:szCs w:val="20"/>
              </w:rPr>
            </w:pPr>
            <w:r w:rsidRPr="00E270A4">
              <w:rPr>
                <w:rFonts w:ascii="Lato" w:eastAsia="Lato" w:hAnsi="Lato" w:cs="Lato"/>
                <w:color w:val="000000"/>
                <w:sz w:val="20"/>
                <w:szCs w:val="20"/>
                <w:u w:val="single"/>
              </w:rPr>
              <w:t>Senior leadership</w:t>
            </w:r>
            <w:r>
              <w:rPr>
                <w:rFonts w:ascii="Lato" w:eastAsia="Lato" w:hAnsi="Lato" w:cs="Lato"/>
                <w:color w:val="000000"/>
                <w:sz w:val="20"/>
                <w:szCs w:val="20"/>
              </w:rPr>
              <w:t xml:space="preserve"> check grant conditions are reasonable before signing agreements</w:t>
            </w:r>
          </w:p>
          <w:p w:rsidR="00E24B40" w:rsidRDefault="005D5D5B">
            <w:pPr>
              <w:numPr>
                <w:ilvl w:val="0"/>
                <w:numId w:val="3"/>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Grant conditions are known in full by relevant finance staff/volunteers, budget holders and delivery teams from the start </w:t>
            </w:r>
          </w:p>
          <w:p w:rsidR="00E24B40" w:rsidRDefault="005D5D5B">
            <w:pPr>
              <w:numPr>
                <w:ilvl w:val="0"/>
                <w:numId w:val="3"/>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There is compliance with the terms and conditions in grant agreements</w:t>
            </w:r>
          </w:p>
          <w:p w:rsidR="00E24B40" w:rsidRDefault="005D5D5B">
            <w:pPr>
              <w:numPr>
                <w:ilvl w:val="0"/>
                <w:numId w:val="3"/>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Donors receive financial and narrative reports in the right format and on time</w:t>
            </w:r>
          </w:p>
          <w:p w:rsidR="00B710AD" w:rsidRDefault="005D5D5B" w:rsidP="00B710AD">
            <w:pPr>
              <w:numPr>
                <w:ilvl w:val="0"/>
                <w:numId w:val="3"/>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Donor financial and narrative reports are consistent and clearly linked to each other</w:t>
            </w:r>
          </w:p>
          <w:p w:rsidR="00E24B40" w:rsidRPr="00B710AD" w:rsidRDefault="005D5D5B" w:rsidP="00B710AD">
            <w:pPr>
              <w:numPr>
                <w:ilvl w:val="0"/>
                <w:numId w:val="3"/>
              </w:numPr>
              <w:pBdr>
                <w:top w:val="nil"/>
                <w:left w:val="nil"/>
                <w:bottom w:val="nil"/>
                <w:right w:val="nil"/>
                <w:between w:val="nil"/>
              </w:pBdr>
              <w:spacing w:after="0" w:line="240" w:lineRule="auto"/>
              <w:rPr>
                <w:rFonts w:ascii="Lato" w:eastAsia="Lato" w:hAnsi="Lato" w:cs="Lato"/>
                <w:color w:val="000000"/>
                <w:sz w:val="20"/>
                <w:szCs w:val="20"/>
              </w:rPr>
            </w:pPr>
            <w:r w:rsidRPr="00B710AD">
              <w:rPr>
                <w:rFonts w:ascii="Lato" w:eastAsia="Lato" w:hAnsi="Lato" w:cs="Lato"/>
                <w:color w:val="000000"/>
                <w:sz w:val="20"/>
                <w:szCs w:val="20"/>
              </w:rPr>
              <w:t>Restricted funds are only spent in line with the conditions of the grant and never “borrowed” for other activities</w:t>
            </w:r>
          </w:p>
          <w:p w:rsidR="005B77B6" w:rsidRDefault="005B77B6">
            <w:pPr>
              <w:pBdr>
                <w:top w:val="nil"/>
                <w:left w:val="nil"/>
                <w:bottom w:val="nil"/>
                <w:right w:val="nil"/>
                <w:between w:val="nil"/>
              </w:pBdr>
              <w:spacing w:after="0" w:line="240" w:lineRule="auto"/>
              <w:rPr>
                <w:rFonts w:ascii="Lato" w:eastAsia="Lato" w:hAnsi="Lato" w:cs="Lato"/>
                <w:color w:val="000000"/>
                <w:sz w:val="20"/>
                <w:szCs w:val="20"/>
              </w:rPr>
            </w:pPr>
          </w:p>
        </w:tc>
      </w:tr>
    </w:tbl>
    <w:tbl>
      <w:tblPr>
        <w:tblStyle w:val="a7"/>
        <w:tblpPr w:leftFromText="141" w:rightFromText="141" w:vertAnchor="text" w:horzAnchor="margin" w:tblpXSpec="center" w:tblpY="1"/>
        <w:tblW w:w="15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15"/>
        <w:gridCol w:w="2550"/>
        <w:gridCol w:w="2970"/>
        <w:gridCol w:w="2550"/>
        <w:gridCol w:w="3945"/>
      </w:tblGrid>
      <w:tr w:rsidR="00385297" w:rsidTr="00385297">
        <w:trPr>
          <w:trHeight w:val="160"/>
        </w:trPr>
        <w:tc>
          <w:tcPr>
            <w:tcW w:w="11085" w:type="dxa"/>
            <w:gridSpan w:val="4"/>
            <w:tcBorders>
              <w:top w:val="single" w:sz="4" w:space="0" w:color="auto"/>
              <w:left w:val="single" w:sz="4" w:space="0" w:color="auto"/>
              <w:bottom w:val="single" w:sz="4" w:space="0" w:color="auto"/>
              <w:right w:val="single" w:sz="4" w:space="0" w:color="auto"/>
            </w:tcBorders>
            <w:shd w:val="clear" w:color="auto" w:fill="000000"/>
          </w:tcPr>
          <w:p w:rsidR="00385297" w:rsidRDefault="00385297" w:rsidP="00385297">
            <w:pPr>
              <w:pBdr>
                <w:top w:val="nil"/>
                <w:left w:val="nil"/>
                <w:bottom w:val="nil"/>
                <w:right w:val="nil"/>
                <w:between w:val="nil"/>
              </w:pBdr>
              <w:spacing w:after="0" w:line="240" w:lineRule="auto"/>
              <w:rPr>
                <w:rFonts w:ascii="Lato" w:eastAsia="Lato" w:hAnsi="Lato" w:cs="Lato"/>
                <w:color w:val="FFFFFF"/>
                <w:sz w:val="20"/>
                <w:szCs w:val="20"/>
              </w:rPr>
            </w:pPr>
            <w:r>
              <w:rPr>
                <w:rFonts w:ascii="Lato" w:eastAsia="Lato" w:hAnsi="Lato" w:cs="Lato"/>
                <w:color w:val="FFFFFF"/>
                <w:sz w:val="20"/>
                <w:szCs w:val="20"/>
              </w:rPr>
              <w:lastRenderedPageBreak/>
              <w:t>Indicators</w:t>
            </w:r>
          </w:p>
        </w:tc>
        <w:tc>
          <w:tcPr>
            <w:tcW w:w="3945" w:type="dxa"/>
            <w:vMerge w:val="restart"/>
            <w:tcBorders>
              <w:left w:val="single" w:sz="4" w:space="0" w:color="auto"/>
            </w:tcBorders>
            <w:shd w:val="clear" w:color="auto" w:fill="000000"/>
          </w:tcPr>
          <w:p w:rsidR="00385297" w:rsidRDefault="00385297" w:rsidP="00385297">
            <w:pPr>
              <w:pBdr>
                <w:top w:val="nil"/>
                <w:left w:val="nil"/>
                <w:bottom w:val="nil"/>
                <w:right w:val="nil"/>
                <w:between w:val="nil"/>
              </w:pBdr>
              <w:spacing w:after="0" w:line="240" w:lineRule="auto"/>
              <w:rPr>
                <w:rFonts w:ascii="Lato" w:eastAsia="Lato" w:hAnsi="Lato" w:cs="Lato"/>
                <w:color w:val="FFFFFF"/>
                <w:sz w:val="20"/>
                <w:szCs w:val="20"/>
              </w:rPr>
            </w:pPr>
            <w:r>
              <w:rPr>
                <w:rFonts w:ascii="Lato" w:eastAsia="Lato" w:hAnsi="Lato" w:cs="Lato"/>
                <w:color w:val="FFFFFF"/>
                <w:sz w:val="20"/>
                <w:szCs w:val="20"/>
              </w:rPr>
              <w:t>Please provide information to support your choice.</w:t>
            </w:r>
          </w:p>
        </w:tc>
      </w:tr>
      <w:tr w:rsidR="00385297" w:rsidTr="00385297">
        <w:trPr>
          <w:trHeight w:val="160"/>
        </w:trPr>
        <w:tc>
          <w:tcPr>
            <w:tcW w:w="3015"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385297" w:rsidRDefault="00385297" w:rsidP="00385297">
            <w:pPr>
              <w:spacing w:after="0" w:line="240" w:lineRule="auto"/>
              <w:jc w:val="center"/>
              <w:rPr>
                <w:rFonts w:ascii="Lato" w:eastAsia="Lato" w:hAnsi="Lato" w:cs="Lato"/>
                <w:b/>
                <w:sz w:val="20"/>
                <w:szCs w:val="20"/>
              </w:rPr>
            </w:pPr>
            <w:r>
              <w:rPr>
                <w:b/>
                <w:sz w:val="20"/>
                <w:szCs w:val="20"/>
              </w:rPr>
              <w:t xml:space="preserve">A </w:t>
            </w:r>
          </w:p>
        </w:tc>
        <w:tc>
          <w:tcPr>
            <w:tcW w:w="2550"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385297" w:rsidRDefault="00385297" w:rsidP="00385297">
            <w:pPr>
              <w:spacing w:after="0" w:line="240" w:lineRule="auto"/>
              <w:jc w:val="center"/>
              <w:rPr>
                <w:rFonts w:ascii="Lato" w:eastAsia="Lato" w:hAnsi="Lato" w:cs="Lato"/>
                <w:b/>
                <w:sz w:val="20"/>
                <w:szCs w:val="20"/>
              </w:rPr>
            </w:pPr>
            <w:r>
              <w:rPr>
                <w:b/>
                <w:sz w:val="20"/>
                <w:szCs w:val="20"/>
              </w:rPr>
              <w:t xml:space="preserve"> B</w:t>
            </w:r>
          </w:p>
        </w:tc>
        <w:tc>
          <w:tcPr>
            <w:tcW w:w="2970"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385297" w:rsidRDefault="00385297" w:rsidP="00385297">
            <w:pPr>
              <w:spacing w:after="0" w:line="240" w:lineRule="auto"/>
              <w:jc w:val="center"/>
              <w:rPr>
                <w:rFonts w:ascii="Lato" w:eastAsia="Lato" w:hAnsi="Lato" w:cs="Lato"/>
                <w:b/>
                <w:sz w:val="20"/>
                <w:szCs w:val="20"/>
              </w:rPr>
            </w:pPr>
            <w:r>
              <w:rPr>
                <w:b/>
                <w:sz w:val="20"/>
                <w:szCs w:val="20"/>
              </w:rPr>
              <w:t>C</w:t>
            </w:r>
          </w:p>
        </w:tc>
        <w:tc>
          <w:tcPr>
            <w:tcW w:w="2550"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385297" w:rsidRDefault="00385297" w:rsidP="00385297">
            <w:pPr>
              <w:spacing w:after="0" w:line="240" w:lineRule="auto"/>
              <w:jc w:val="center"/>
              <w:rPr>
                <w:rFonts w:ascii="Lato" w:eastAsia="Lato" w:hAnsi="Lato" w:cs="Lato"/>
                <w:b/>
                <w:sz w:val="20"/>
                <w:szCs w:val="20"/>
              </w:rPr>
            </w:pPr>
            <w:r>
              <w:rPr>
                <w:b/>
                <w:sz w:val="20"/>
                <w:szCs w:val="20"/>
              </w:rPr>
              <w:t xml:space="preserve"> D</w:t>
            </w:r>
          </w:p>
        </w:tc>
        <w:tc>
          <w:tcPr>
            <w:tcW w:w="3945" w:type="dxa"/>
            <w:vMerge/>
            <w:tcBorders>
              <w:left w:val="single" w:sz="4" w:space="0" w:color="auto"/>
            </w:tcBorders>
            <w:shd w:val="clear" w:color="auto" w:fill="000000"/>
          </w:tcPr>
          <w:p w:rsidR="00385297" w:rsidRDefault="00385297" w:rsidP="00385297">
            <w:pPr>
              <w:widowControl w:val="0"/>
              <w:pBdr>
                <w:top w:val="nil"/>
                <w:left w:val="nil"/>
                <w:bottom w:val="nil"/>
                <w:right w:val="nil"/>
                <w:between w:val="nil"/>
              </w:pBdr>
              <w:spacing w:after="0"/>
              <w:rPr>
                <w:rFonts w:ascii="Lato" w:eastAsia="Lato" w:hAnsi="Lato" w:cs="Lato"/>
                <w:color w:val="000000"/>
                <w:sz w:val="20"/>
                <w:szCs w:val="20"/>
              </w:rPr>
            </w:pPr>
          </w:p>
        </w:tc>
      </w:tr>
      <w:tr w:rsidR="00385297" w:rsidTr="00385297">
        <w:trPr>
          <w:trHeight w:val="200"/>
        </w:trPr>
        <w:tc>
          <w:tcPr>
            <w:tcW w:w="3015" w:type="dxa"/>
            <w:tcBorders>
              <w:top w:val="single" w:sz="4" w:space="0" w:color="auto"/>
            </w:tcBorders>
            <w:vAlign w:val="center"/>
          </w:tcPr>
          <w:p w:rsidR="00385297" w:rsidRDefault="00385297" w:rsidP="00385297">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Fewer than 3 of the above are in place</w:t>
            </w:r>
          </w:p>
        </w:tc>
        <w:tc>
          <w:tcPr>
            <w:tcW w:w="2550" w:type="dxa"/>
            <w:tcBorders>
              <w:top w:val="single" w:sz="4" w:space="0" w:color="auto"/>
            </w:tcBorders>
            <w:vAlign w:val="center"/>
          </w:tcPr>
          <w:p w:rsidR="00385297" w:rsidRDefault="00385297" w:rsidP="00385297">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3-4 of the above are in place</w:t>
            </w:r>
          </w:p>
        </w:tc>
        <w:tc>
          <w:tcPr>
            <w:tcW w:w="2970" w:type="dxa"/>
            <w:tcBorders>
              <w:top w:val="single" w:sz="4" w:space="0" w:color="auto"/>
            </w:tcBorders>
            <w:vAlign w:val="center"/>
          </w:tcPr>
          <w:p w:rsidR="00385297" w:rsidRDefault="00385297" w:rsidP="00385297">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5-6 of the above are in place</w:t>
            </w:r>
          </w:p>
        </w:tc>
        <w:tc>
          <w:tcPr>
            <w:tcW w:w="2550" w:type="dxa"/>
            <w:tcBorders>
              <w:top w:val="single" w:sz="4" w:space="0" w:color="auto"/>
            </w:tcBorders>
            <w:vAlign w:val="center"/>
          </w:tcPr>
          <w:p w:rsidR="00385297" w:rsidRDefault="00385297" w:rsidP="00385297">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All of the above are in place</w:t>
            </w:r>
          </w:p>
        </w:tc>
        <w:tc>
          <w:tcPr>
            <w:tcW w:w="3945" w:type="dxa"/>
          </w:tcPr>
          <w:p w:rsidR="00385297" w:rsidRDefault="00385297" w:rsidP="00385297">
            <w:pPr>
              <w:pBdr>
                <w:top w:val="nil"/>
                <w:left w:val="nil"/>
                <w:bottom w:val="nil"/>
                <w:right w:val="nil"/>
                <w:between w:val="nil"/>
              </w:pBdr>
              <w:spacing w:after="0" w:line="240" w:lineRule="auto"/>
              <w:rPr>
                <w:rFonts w:ascii="Lato" w:eastAsia="Lato" w:hAnsi="Lato" w:cs="Lato"/>
                <w:color w:val="000000"/>
                <w:sz w:val="20"/>
                <w:szCs w:val="20"/>
              </w:rPr>
            </w:pPr>
          </w:p>
        </w:tc>
      </w:tr>
      <w:tr w:rsidR="00385297" w:rsidTr="00385297">
        <w:trPr>
          <w:trHeight w:val="120"/>
        </w:trPr>
        <w:tc>
          <w:tcPr>
            <w:tcW w:w="15030" w:type="dxa"/>
            <w:gridSpan w:val="5"/>
            <w:shd w:val="clear" w:color="auto" w:fill="000000"/>
          </w:tcPr>
          <w:p w:rsidR="00385297" w:rsidRDefault="00385297" w:rsidP="00385297">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color w:val="FFFFFF"/>
              </w:rPr>
              <w:t>FINANCE:  Standard 6:  Staffing / Volunteering Issues Affecting Finance</w:t>
            </w:r>
          </w:p>
        </w:tc>
      </w:tr>
      <w:tr w:rsidR="00385297" w:rsidTr="00385297">
        <w:trPr>
          <w:trHeight w:val="380"/>
        </w:trPr>
        <w:tc>
          <w:tcPr>
            <w:tcW w:w="15030" w:type="dxa"/>
            <w:gridSpan w:val="5"/>
          </w:tcPr>
          <w:p w:rsidR="00385297" w:rsidRDefault="00385297" w:rsidP="00385297">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Good financial management is dependent on staff / volunteers with the right skills, support, and attitude to carry out their responsibilities. All staff / volunteers have a role to play in financial management. The accounting staff / volunteers are part of a wider team including the executive director, programme managers and the board of </w:t>
            </w:r>
            <w:r w:rsidRPr="00E270A4">
              <w:rPr>
                <w:rFonts w:ascii="Lato" w:eastAsia="Lato" w:hAnsi="Lato" w:cs="Lato"/>
                <w:color w:val="000000"/>
                <w:sz w:val="20"/>
                <w:szCs w:val="20"/>
                <w:u w:val="single"/>
              </w:rPr>
              <w:t xml:space="preserve">trustees </w:t>
            </w:r>
            <w:r>
              <w:rPr>
                <w:rFonts w:ascii="Lato" w:eastAsia="Lato" w:hAnsi="Lato" w:cs="Lato"/>
                <w:color w:val="000000"/>
                <w:sz w:val="20"/>
                <w:szCs w:val="20"/>
              </w:rPr>
              <w:t>/ directors. Integrating good financial management into programmes involves budget holders and finance staff / volunteers working hand in hand through all the stages of the financial cycle (plan-do-review).</w:t>
            </w:r>
          </w:p>
          <w:p w:rsidR="00385297" w:rsidRDefault="00385297" w:rsidP="00385297">
            <w:pPr>
              <w:pBdr>
                <w:top w:val="nil"/>
                <w:left w:val="nil"/>
                <w:bottom w:val="nil"/>
                <w:right w:val="nil"/>
                <w:between w:val="nil"/>
              </w:pBdr>
              <w:spacing w:after="0" w:line="240" w:lineRule="auto"/>
              <w:rPr>
                <w:rFonts w:ascii="Lato" w:eastAsia="Lato" w:hAnsi="Lato" w:cs="Lato"/>
                <w:color w:val="000000"/>
                <w:sz w:val="20"/>
                <w:szCs w:val="20"/>
              </w:rPr>
            </w:pPr>
          </w:p>
          <w:p w:rsidR="00385297" w:rsidRDefault="00385297" w:rsidP="00385297">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It may be difficult to assess the technical competence of accounting staff/volunteers. Good indicators are the timeliness of reports, the neatness of files and records in the accounts office, and auditor’s comments or recommendations.</w:t>
            </w:r>
          </w:p>
          <w:p w:rsidR="00385297" w:rsidRDefault="00385297" w:rsidP="00385297">
            <w:pPr>
              <w:pBdr>
                <w:top w:val="nil"/>
                <w:left w:val="nil"/>
                <w:bottom w:val="nil"/>
                <w:right w:val="nil"/>
                <w:between w:val="nil"/>
              </w:pBdr>
              <w:spacing w:after="0" w:line="240" w:lineRule="auto"/>
              <w:rPr>
                <w:rFonts w:ascii="Lato" w:eastAsia="Lato" w:hAnsi="Lato" w:cs="Lato"/>
                <w:color w:val="000000"/>
                <w:sz w:val="20"/>
                <w:szCs w:val="20"/>
              </w:rPr>
            </w:pPr>
          </w:p>
          <w:p w:rsidR="00385297" w:rsidRDefault="00385297" w:rsidP="00385297">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 fit for purpose financial management system would have the following in place:</w:t>
            </w:r>
          </w:p>
          <w:p w:rsidR="00385297" w:rsidRDefault="00385297" w:rsidP="00385297">
            <w:pPr>
              <w:pBdr>
                <w:top w:val="nil"/>
                <w:left w:val="nil"/>
                <w:bottom w:val="nil"/>
                <w:right w:val="nil"/>
                <w:between w:val="nil"/>
              </w:pBdr>
              <w:spacing w:after="0" w:line="240" w:lineRule="auto"/>
              <w:rPr>
                <w:rFonts w:ascii="Lato" w:eastAsia="Lato" w:hAnsi="Lato" w:cs="Lato"/>
                <w:color w:val="000000"/>
                <w:sz w:val="20"/>
                <w:szCs w:val="20"/>
              </w:rPr>
            </w:pPr>
          </w:p>
          <w:p w:rsidR="00385297" w:rsidRDefault="00385297" w:rsidP="00385297">
            <w:pPr>
              <w:numPr>
                <w:ilvl w:val="0"/>
                <w:numId w:val="4"/>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board of trustees / directors includes someone with the skills needed to oversee all financial activities</w:t>
            </w:r>
          </w:p>
          <w:p w:rsidR="00385297" w:rsidRDefault="00385297" w:rsidP="00385297">
            <w:pPr>
              <w:numPr>
                <w:ilvl w:val="0"/>
                <w:numId w:val="4"/>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finance staff/volunteers have the skills (and qualifications) needed to carry out all financial activities</w:t>
            </w:r>
          </w:p>
          <w:p w:rsidR="00385297" w:rsidRDefault="00385297" w:rsidP="00385297">
            <w:pPr>
              <w:numPr>
                <w:ilvl w:val="0"/>
                <w:numId w:val="4"/>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Managers and programme staff/volunteers have the financial skills they need to manage budgets and implement controls</w:t>
            </w:r>
          </w:p>
          <w:p w:rsidR="00385297" w:rsidRDefault="00385297" w:rsidP="00385297">
            <w:pPr>
              <w:numPr>
                <w:ilvl w:val="0"/>
                <w:numId w:val="4"/>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Finance staff/volunteers and budget holders work together well in payments processing and budget monitoring</w:t>
            </w:r>
          </w:p>
          <w:p w:rsidR="00385297" w:rsidRDefault="00385297" w:rsidP="00385297">
            <w:pPr>
              <w:numPr>
                <w:ilvl w:val="0"/>
                <w:numId w:val="4"/>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Different roles within the finance function are clearly defined, known and followed</w:t>
            </w:r>
          </w:p>
          <w:p w:rsidR="00385297" w:rsidRDefault="00385297" w:rsidP="00385297">
            <w:pPr>
              <w:numPr>
                <w:ilvl w:val="0"/>
                <w:numId w:val="4"/>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Senior staff/volunteers lead by example in following control procedures</w:t>
            </w:r>
          </w:p>
          <w:p w:rsidR="00385297" w:rsidRDefault="00385297" w:rsidP="00385297">
            <w:pPr>
              <w:numPr>
                <w:ilvl w:val="0"/>
                <w:numId w:val="4"/>
              </w:num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Finance staff/volunteers are recruited freely and fairly on the basis of merit only</w:t>
            </w:r>
          </w:p>
          <w:p w:rsidR="00385297" w:rsidRPr="00B710AD" w:rsidRDefault="00385297" w:rsidP="00385297">
            <w:pPr>
              <w:numPr>
                <w:ilvl w:val="0"/>
                <w:numId w:val="4"/>
              </w:numPr>
              <w:pBdr>
                <w:top w:val="nil"/>
                <w:left w:val="nil"/>
                <w:bottom w:val="nil"/>
                <w:right w:val="nil"/>
                <w:between w:val="nil"/>
              </w:pBdr>
              <w:spacing w:after="0" w:line="240" w:lineRule="auto"/>
              <w:rPr>
                <w:rFonts w:ascii="Lato" w:eastAsia="Lato" w:hAnsi="Lato" w:cs="Lato"/>
                <w:color w:val="000000"/>
                <w:sz w:val="20"/>
                <w:szCs w:val="20"/>
              </w:rPr>
            </w:pPr>
            <w:r w:rsidRPr="00B710AD">
              <w:rPr>
                <w:rFonts w:ascii="Lato" w:eastAsia="Lato" w:hAnsi="Lato" w:cs="Lato"/>
                <w:color w:val="000000"/>
                <w:sz w:val="20"/>
                <w:szCs w:val="20"/>
              </w:rPr>
              <w:t>Relevant staff/volunteers receive the training and support they need to carry out their financial management responsibilities</w:t>
            </w:r>
          </w:p>
          <w:p w:rsidR="00385297" w:rsidRDefault="00385297" w:rsidP="00385297">
            <w:pPr>
              <w:pBdr>
                <w:top w:val="nil"/>
                <w:left w:val="nil"/>
                <w:bottom w:val="nil"/>
                <w:right w:val="nil"/>
                <w:between w:val="nil"/>
              </w:pBdr>
              <w:spacing w:after="0" w:line="240" w:lineRule="auto"/>
              <w:rPr>
                <w:rFonts w:ascii="Lato" w:eastAsia="Lato" w:hAnsi="Lato" w:cs="Lato"/>
                <w:color w:val="000000"/>
                <w:sz w:val="20"/>
                <w:szCs w:val="20"/>
              </w:rPr>
            </w:pPr>
          </w:p>
        </w:tc>
      </w:tr>
      <w:tr w:rsidR="00385297" w:rsidTr="00385297">
        <w:trPr>
          <w:trHeight w:val="220"/>
        </w:trPr>
        <w:tc>
          <w:tcPr>
            <w:tcW w:w="11085" w:type="dxa"/>
            <w:gridSpan w:val="4"/>
            <w:shd w:val="clear" w:color="auto" w:fill="000000"/>
          </w:tcPr>
          <w:p w:rsidR="00385297" w:rsidRDefault="00385297" w:rsidP="00385297">
            <w:pPr>
              <w:pBdr>
                <w:top w:val="nil"/>
                <w:left w:val="nil"/>
                <w:bottom w:val="nil"/>
                <w:right w:val="nil"/>
                <w:between w:val="nil"/>
              </w:pBdr>
              <w:spacing w:after="0" w:line="240" w:lineRule="auto"/>
              <w:jc w:val="center"/>
              <w:rPr>
                <w:rFonts w:ascii="Lato" w:eastAsia="Lato" w:hAnsi="Lato" w:cs="Lato"/>
                <w:color w:val="FFFFFF"/>
                <w:sz w:val="20"/>
                <w:szCs w:val="20"/>
              </w:rPr>
            </w:pPr>
            <w:r>
              <w:rPr>
                <w:rFonts w:ascii="Lato" w:eastAsia="Lato" w:hAnsi="Lato" w:cs="Lato"/>
                <w:color w:val="FFFFFF"/>
                <w:sz w:val="20"/>
                <w:szCs w:val="20"/>
              </w:rPr>
              <w:t>Indicators</w:t>
            </w:r>
          </w:p>
        </w:tc>
        <w:tc>
          <w:tcPr>
            <w:tcW w:w="3945" w:type="dxa"/>
            <w:vMerge w:val="restart"/>
            <w:shd w:val="clear" w:color="auto" w:fill="000000"/>
          </w:tcPr>
          <w:p w:rsidR="00385297" w:rsidRDefault="00385297" w:rsidP="00385297">
            <w:pPr>
              <w:pBdr>
                <w:top w:val="nil"/>
                <w:left w:val="nil"/>
                <w:bottom w:val="nil"/>
                <w:right w:val="nil"/>
                <w:between w:val="nil"/>
              </w:pBdr>
              <w:spacing w:after="0" w:line="240" w:lineRule="auto"/>
              <w:rPr>
                <w:rFonts w:ascii="Lato" w:eastAsia="Lato" w:hAnsi="Lato" w:cs="Lato"/>
                <w:color w:val="FFFFFF"/>
                <w:sz w:val="20"/>
                <w:szCs w:val="20"/>
              </w:rPr>
            </w:pPr>
            <w:r>
              <w:rPr>
                <w:rFonts w:ascii="Lato" w:eastAsia="Lato" w:hAnsi="Lato" w:cs="Lato"/>
                <w:color w:val="FFFFFF"/>
                <w:sz w:val="20"/>
                <w:szCs w:val="20"/>
              </w:rPr>
              <w:t>Please provide information to support your choice.</w:t>
            </w:r>
          </w:p>
        </w:tc>
      </w:tr>
      <w:tr w:rsidR="00385297" w:rsidTr="00385297">
        <w:trPr>
          <w:trHeight w:val="220"/>
        </w:trPr>
        <w:tc>
          <w:tcPr>
            <w:tcW w:w="3015"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385297" w:rsidRDefault="00385297" w:rsidP="00385297">
            <w:pPr>
              <w:spacing w:after="0" w:line="240" w:lineRule="auto"/>
              <w:jc w:val="center"/>
              <w:rPr>
                <w:rFonts w:ascii="Lato" w:eastAsia="Lato" w:hAnsi="Lato" w:cs="Lato"/>
                <w:b/>
                <w:sz w:val="20"/>
                <w:szCs w:val="20"/>
              </w:rPr>
            </w:pPr>
            <w:r>
              <w:rPr>
                <w:b/>
                <w:sz w:val="20"/>
                <w:szCs w:val="20"/>
              </w:rPr>
              <w:t xml:space="preserve">A </w:t>
            </w:r>
          </w:p>
        </w:tc>
        <w:tc>
          <w:tcPr>
            <w:tcW w:w="2550"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385297" w:rsidRDefault="00385297" w:rsidP="00385297">
            <w:pPr>
              <w:spacing w:after="0" w:line="240" w:lineRule="auto"/>
              <w:jc w:val="center"/>
              <w:rPr>
                <w:rFonts w:ascii="Lato" w:eastAsia="Lato" w:hAnsi="Lato" w:cs="Lato"/>
                <w:b/>
                <w:color w:val="FFFFFF"/>
                <w:sz w:val="20"/>
                <w:szCs w:val="20"/>
              </w:rPr>
            </w:pPr>
            <w:r>
              <w:rPr>
                <w:b/>
                <w:color w:val="FFFFFF"/>
                <w:sz w:val="20"/>
                <w:szCs w:val="20"/>
              </w:rPr>
              <w:t xml:space="preserve"> B</w:t>
            </w:r>
          </w:p>
        </w:tc>
        <w:tc>
          <w:tcPr>
            <w:tcW w:w="2970"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385297" w:rsidRDefault="00385297" w:rsidP="00385297">
            <w:pPr>
              <w:spacing w:after="0" w:line="240" w:lineRule="auto"/>
              <w:jc w:val="center"/>
              <w:rPr>
                <w:rFonts w:ascii="Lato" w:eastAsia="Lato" w:hAnsi="Lato" w:cs="Lato"/>
                <w:b/>
                <w:sz w:val="20"/>
                <w:szCs w:val="20"/>
              </w:rPr>
            </w:pPr>
            <w:r>
              <w:rPr>
                <w:b/>
                <w:sz w:val="20"/>
                <w:szCs w:val="20"/>
              </w:rPr>
              <w:t>C</w:t>
            </w:r>
          </w:p>
        </w:tc>
        <w:tc>
          <w:tcPr>
            <w:tcW w:w="2550" w:type="dxa"/>
            <w:tcBorders>
              <w:top w:val="nil"/>
              <w:left w:val="single" w:sz="4" w:space="0" w:color="auto"/>
              <w:bottom w:val="nil"/>
              <w:right w:val="nil"/>
            </w:tcBorders>
            <w:shd w:val="clear" w:color="auto" w:fill="EE8D7A"/>
            <w:tcMar>
              <w:top w:w="100" w:type="dxa"/>
              <w:left w:w="100" w:type="dxa"/>
              <w:bottom w:w="100" w:type="dxa"/>
              <w:right w:w="100" w:type="dxa"/>
            </w:tcMar>
          </w:tcPr>
          <w:p w:rsidR="00385297" w:rsidRDefault="00385297" w:rsidP="00385297">
            <w:pPr>
              <w:spacing w:after="0" w:line="240" w:lineRule="auto"/>
              <w:jc w:val="center"/>
              <w:rPr>
                <w:rFonts w:ascii="Lato" w:eastAsia="Lato" w:hAnsi="Lato" w:cs="Lato"/>
                <w:b/>
                <w:sz w:val="20"/>
                <w:szCs w:val="20"/>
              </w:rPr>
            </w:pPr>
            <w:r>
              <w:rPr>
                <w:b/>
                <w:sz w:val="20"/>
                <w:szCs w:val="20"/>
              </w:rPr>
              <w:t xml:space="preserve"> D</w:t>
            </w:r>
          </w:p>
        </w:tc>
        <w:tc>
          <w:tcPr>
            <w:tcW w:w="3945" w:type="dxa"/>
            <w:vMerge/>
            <w:shd w:val="clear" w:color="auto" w:fill="000000"/>
          </w:tcPr>
          <w:p w:rsidR="00385297" w:rsidRDefault="00385297" w:rsidP="00385297">
            <w:pPr>
              <w:widowControl w:val="0"/>
              <w:pBdr>
                <w:top w:val="nil"/>
                <w:left w:val="nil"/>
                <w:bottom w:val="nil"/>
                <w:right w:val="nil"/>
                <w:between w:val="nil"/>
              </w:pBdr>
              <w:spacing w:after="0"/>
              <w:rPr>
                <w:rFonts w:ascii="Lato" w:eastAsia="Lato" w:hAnsi="Lato" w:cs="Lato"/>
                <w:color w:val="000000"/>
                <w:sz w:val="20"/>
                <w:szCs w:val="20"/>
              </w:rPr>
            </w:pPr>
          </w:p>
        </w:tc>
      </w:tr>
      <w:tr w:rsidR="00385297" w:rsidTr="00385297">
        <w:trPr>
          <w:trHeight w:val="180"/>
        </w:trPr>
        <w:tc>
          <w:tcPr>
            <w:tcW w:w="3015" w:type="dxa"/>
            <w:tcBorders>
              <w:top w:val="single" w:sz="4" w:space="0" w:color="auto"/>
            </w:tcBorders>
            <w:vAlign w:val="center"/>
          </w:tcPr>
          <w:p w:rsidR="00385297" w:rsidRDefault="00385297" w:rsidP="00385297">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Fewer than 3 of the above are in place</w:t>
            </w:r>
          </w:p>
        </w:tc>
        <w:tc>
          <w:tcPr>
            <w:tcW w:w="2550" w:type="dxa"/>
            <w:tcBorders>
              <w:top w:val="single" w:sz="4" w:space="0" w:color="auto"/>
            </w:tcBorders>
            <w:vAlign w:val="center"/>
          </w:tcPr>
          <w:p w:rsidR="00385297" w:rsidRDefault="00385297" w:rsidP="00385297">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3-4 of the above are in place</w:t>
            </w:r>
          </w:p>
        </w:tc>
        <w:tc>
          <w:tcPr>
            <w:tcW w:w="2970" w:type="dxa"/>
            <w:tcBorders>
              <w:top w:val="single" w:sz="4" w:space="0" w:color="auto"/>
            </w:tcBorders>
            <w:vAlign w:val="center"/>
          </w:tcPr>
          <w:p w:rsidR="00385297" w:rsidRDefault="00385297" w:rsidP="00385297">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5-6 of the above are in place</w:t>
            </w:r>
          </w:p>
        </w:tc>
        <w:tc>
          <w:tcPr>
            <w:tcW w:w="2550" w:type="dxa"/>
            <w:vAlign w:val="center"/>
          </w:tcPr>
          <w:p w:rsidR="00385297" w:rsidRDefault="00385297" w:rsidP="00385297">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At least 7 of the above are in place</w:t>
            </w:r>
          </w:p>
        </w:tc>
        <w:tc>
          <w:tcPr>
            <w:tcW w:w="3945" w:type="dxa"/>
          </w:tcPr>
          <w:p w:rsidR="00385297" w:rsidRDefault="00385297" w:rsidP="00385297">
            <w:pPr>
              <w:pBdr>
                <w:top w:val="nil"/>
                <w:left w:val="nil"/>
                <w:bottom w:val="nil"/>
                <w:right w:val="nil"/>
                <w:between w:val="nil"/>
              </w:pBdr>
              <w:spacing w:after="0" w:line="240" w:lineRule="auto"/>
              <w:rPr>
                <w:rFonts w:ascii="Lato" w:eastAsia="Lato" w:hAnsi="Lato" w:cs="Lato"/>
                <w:color w:val="000000"/>
                <w:sz w:val="20"/>
                <w:szCs w:val="20"/>
              </w:rPr>
            </w:pPr>
          </w:p>
        </w:tc>
      </w:tr>
    </w:tbl>
    <w:p w:rsidR="00C44F01" w:rsidRDefault="00C44F01">
      <w:pPr>
        <w:rPr>
          <w:rFonts w:ascii="Lato" w:eastAsia="Lato" w:hAnsi="Lato" w:cs="Lato"/>
        </w:rPr>
      </w:pPr>
    </w:p>
    <w:p w:rsidR="00C44F01" w:rsidRDefault="00C44F01" w:rsidP="00C44F01">
      <w:pPr>
        <w:pBdr>
          <w:top w:val="nil"/>
          <w:left w:val="nil"/>
          <w:bottom w:val="nil"/>
          <w:right w:val="nil"/>
          <w:between w:val="nil"/>
        </w:pBdr>
        <w:spacing w:after="0" w:line="240" w:lineRule="auto"/>
        <w:rPr>
          <w:rFonts w:ascii="Lato" w:eastAsia="Lato" w:hAnsi="Lato" w:cs="Lato"/>
          <w:color w:val="000000"/>
          <w:sz w:val="20"/>
          <w:szCs w:val="20"/>
        </w:rPr>
      </w:pPr>
      <w:bookmarkStart w:id="6" w:name="ResourceMobilisation25"/>
      <w:r>
        <w:rPr>
          <w:rFonts w:ascii="Lato" w:eastAsia="Lato" w:hAnsi="Lato" w:cs="Lato"/>
          <w:b/>
        </w:rPr>
        <w:t>III</w:t>
      </w:r>
      <w:r w:rsidR="005D5D5B">
        <w:rPr>
          <w:rFonts w:ascii="Lato" w:eastAsia="Lato" w:hAnsi="Lato" w:cs="Lato"/>
          <w:b/>
        </w:rPr>
        <w:t>. 3. Resource Mobilisation</w:t>
      </w:r>
      <w:r w:rsidRPr="00C44F01">
        <w:rPr>
          <w:rFonts w:ascii="Lato" w:eastAsia="Lato" w:hAnsi="Lato" w:cs="Lato"/>
          <w:color w:val="000000"/>
          <w:sz w:val="20"/>
          <w:szCs w:val="20"/>
        </w:rPr>
        <w:t xml:space="preserve"> </w:t>
      </w:r>
    </w:p>
    <w:bookmarkEnd w:id="6"/>
    <w:p w:rsidR="00C44F01" w:rsidRDefault="00C44F01" w:rsidP="00C44F01">
      <w:pPr>
        <w:pBdr>
          <w:top w:val="nil"/>
          <w:left w:val="nil"/>
          <w:bottom w:val="nil"/>
          <w:right w:val="nil"/>
          <w:between w:val="nil"/>
        </w:pBdr>
        <w:spacing w:after="0" w:line="240" w:lineRule="auto"/>
        <w:rPr>
          <w:rFonts w:ascii="Lato" w:eastAsia="Lato" w:hAnsi="Lato" w:cs="Lato"/>
          <w:color w:val="000000"/>
          <w:sz w:val="20"/>
          <w:szCs w:val="20"/>
        </w:rPr>
      </w:pPr>
    </w:p>
    <w:p w:rsidR="00C44F01" w:rsidRDefault="00C44F01" w:rsidP="00C44F01">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Resource Mobilisation refers to the process by which an organisation secures financial and non-financial resources for purposes of sustainably implementing its mission and fulfilling its purpose of existence.</w:t>
      </w:r>
    </w:p>
    <w:p w:rsidR="00C44F01" w:rsidRDefault="00C44F01" w:rsidP="00C44F01">
      <w:pPr>
        <w:pBdr>
          <w:top w:val="nil"/>
          <w:left w:val="nil"/>
          <w:bottom w:val="nil"/>
          <w:right w:val="nil"/>
          <w:between w:val="nil"/>
        </w:pBdr>
        <w:spacing w:after="0" w:line="240" w:lineRule="auto"/>
        <w:rPr>
          <w:rFonts w:ascii="Lato" w:eastAsia="Lato" w:hAnsi="Lato" w:cs="Lato"/>
          <w:sz w:val="20"/>
          <w:szCs w:val="20"/>
        </w:rPr>
      </w:pPr>
    </w:p>
    <w:tbl>
      <w:tblPr>
        <w:tblStyle w:val="a8"/>
        <w:tblW w:w="150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5"/>
        <w:gridCol w:w="2025"/>
        <w:gridCol w:w="2340"/>
        <w:gridCol w:w="2753"/>
        <w:gridCol w:w="3367"/>
        <w:gridCol w:w="2865"/>
      </w:tblGrid>
      <w:tr w:rsidR="00E24B40">
        <w:trPr>
          <w:trHeight w:val="320"/>
          <w:jc w:val="center"/>
        </w:trPr>
        <w:tc>
          <w:tcPr>
            <w:tcW w:w="15075" w:type="dxa"/>
            <w:gridSpan w:val="6"/>
            <w:shd w:val="clear" w:color="auto" w:fill="000000"/>
          </w:tcPr>
          <w:p w:rsidR="00E24B40" w:rsidRDefault="005D5D5B">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color w:val="FFFFFF"/>
              </w:rPr>
              <w:t xml:space="preserve">RESOURCE MOBILISATION: Standard 1: Fundraising </w:t>
            </w:r>
          </w:p>
        </w:tc>
      </w:tr>
      <w:tr w:rsidR="00E24B40">
        <w:trPr>
          <w:trHeight w:val="280"/>
          <w:jc w:val="center"/>
        </w:trPr>
        <w:tc>
          <w:tcPr>
            <w:tcW w:w="15075" w:type="dxa"/>
            <w:gridSpan w:val="6"/>
          </w:tcPr>
          <w:p w:rsidR="00E24B40" w:rsidRDefault="00A41E3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is able to secure sufficient voluntary funding to deliver strategy in line with mission, vision and </w:t>
            </w:r>
            <w:r w:rsidR="005D5D5B" w:rsidRPr="00E270A4">
              <w:rPr>
                <w:rFonts w:ascii="Lato" w:eastAsia="Lato" w:hAnsi="Lato" w:cs="Lato"/>
                <w:color w:val="000000"/>
                <w:sz w:val="20"/>
                <w:szCs w:val="20"/>
                <w:u w:val="single"/>
              </w:rPr>
              <w:t>values</w:t>
            </w:r>
            <w:r w:rsidR="005D5D5B">
              <w:rPr>
                <w:rFonts w:ascii="Lato" w:eastAsia="Lato" w:hAnsi="Lato" w:cs="Lato"/>
                <w:color w:val="000000"/>
                <w:sz w:val="20"/>
                <w:szCs w:val="20"/>
              </w:rPr>
              <w:t xml:space="preserve"> and has diverse sources of funding.</w:t>
            </w:r>
          </w:p>
        </w:tc>
      </w:tr>
      <w:tr w:rsidR="00E24B40">
        <w:trPr>
          <w:trHeight w:val="340"/>
          <w:jc w:val="center"/>
        </w:trPr>
        <w:tc>
          <w:tcPr>
            <w:tcW w:w="12210" w:type="dxa"/>
            <w:gridSpan w:val="5"/>
            <w:shd w:val="clear" w:color="auto" w:fill="000000"/>
          </w:tcPr>
          <w:p w:rsidR="00E24B40" w:rsidRDefault="005D5D5B">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t xml:space="preserve">For each indicator, please </w:t>
            </w:r>
            <w:r w:rsidR="00202512">
              <w:rPr>
                <w:rFonts w:ascii="Lato" w:eastAsia="Lato" w:hAnsi="Lato" w:cs="Lato"/>
                <w:b/>
                <w:color w:val="FFFFFF"/>
                <w:sz w:val="20"/>
                <w:szCs w:val="20"/>
              </w:rPr>
              <w:t>choose (</w:t>
            </w:r>
            <w:r>
              <w:rPr>
                <w:rFonts w:ascii="Lato" w:eastAsia="Lato" w:hAnsi="Lato" w:cs="Lato"/>
                <w:b/>
                <w:color w:val="FFFFFF"/>
                <w:sz w:val="20"/>
                <w:szCs w:val="20"/>
              </w:rPr>
              <w:t>A”, “B”, “C” or “D”) which best describes the current situation in your organisation.</w:t>
            </w:r>
          </w:p>
        </w:tc>
        <w:tc>
          <w:tcPr>
            <w:tcW w:w="2865" w:type="dxa"/>
            <w:shd w:val="clear" w:color="auto" w:fill="000000"/>
          </w:tcPr>
          <w:p w:rsidR="00E24B40" w:rsidRDefault="005D5D5B" w:rsidP="00C44F01">
            <w:pPr>
              <w:pBdr>
                <w:top w:val="nil"/>
                <w:left w:val="nil"/>
                <w:bottom w:val="nil"/>
                <w:right w:val="nil"/>
                <w:between w:val="nil"/>
              </w:pBdr>
              <w:spacing w:after="0" w:line="240" w:lineRule="auto"/>
              <w:rPr>
                <w:rFonts w:ascii="Lato" w:eastAsia="Lato" w:hAnsi="Lato" w:cs="Lato"/>
                <w:color w:val="FFFFFF"/>
                <w:sz w:val="20"/>
                <w:szCs w:val="20"/>
              </w:rPr>
            </w:pPr>
            <w:r>
              <w:rPr>
                <w:rFonts w:ascii="Lato" w:eastAsia="Lato" w:hAnsi="Lato" w:cs="Lato"/>
                <w:color w:val="FFFFFF"/>
                <w:sz w:val="20"/>
                <w:szCs w:val="20"/>
              </w:rPr>
              <w:t>Please provide information to support your choice.</w:t>
            </w:r>
          </w:p>
        </w:tc>
      </w:tr>
      <w:tr w:rsidR="00E24B40" w:rsidTr="00D35BA0">
        <w:trPr>
          <w:trHeight w:val="300"/>
          <w:jc w:val="center"/>
        </w:trPr>
        <w:tc>
          <w:tcPr>
            <w:tcW w:w="1725" w:type="dxa"/>
            <w:tcBorders>
              <w:right w:val="single" w:sz="4" w:space="0" w:color="auto"/>
            </w:tcBorders>
            <w:shd w:val="clear" w:color="auto" w:fill="auto"/>
            <w:vAlign w:val="center"/>
          </w:tcPr>
          <w:p w:rsidR="00E24B40" w:rsidRDefault="005D5D5B">
            <w:pPr>
              <w:pBdr>
                <w:top w:val="nil"/>
                <w:left w:val="nil"/>
                <w:bottom w:val="nil"/>
                <w:right w:val="nil"/>
                <w:between w:val="nil"/>
              </w:pBdr>
              <w:spacing w:after="0" w:line="240" w:lineRule="auto"/>
              <w:jc w:val="center"/>
              <w:rPr>
                <w:rFonts w:ascii="Lato" w:eastAsia="Lato" w:hAnsi="Lato" w:cs="Lato"/>
                <w:color w:val="000000"/>
                <w:sz w:val="14"/>
                <w:szCs w:val="14"/>
              </w:rPr>
            </w:pPr>
            <w:r>
              <w:rPr>
                <w:rFonts w:ascii="Lato" w:eastAsia="Lato" w:hAnsi="Lato" w:cs="Lato"/>
                <w:b/>
                <w:color w:val="000000"/>
                <w:sz w:val="14"/>
                <w:szCs w:val="14"/>
              </w:rPr>
              <w:t>Indicator No.</w:t>
            </w:r>
          </w:p>
        </w:tc>
        <w:tc>
          <w:tcPr>
            <w:tcW w:w="2025"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A </w:t>
            </w:r>
          </w:p>
        </w:tc>
        <w:tc>
          <w:tcPr>
            <w:tcW w:w="2340"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B</w:t>
            </w:r>
          </w:p>
        </w:tc>
        <w:tc>
          <w:tcPr>
            <w:tcW w:w="2753"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C</w:t>
            </w:r>
          </w:p>
        </w:tc>
        <w:tc>
          <w:tcPr>
            <w:tcW w:w="3367"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D</w:t>
            </w:r>
          </w:p>
        </w:tc>
        <w:tc>
          <w:tcPr>
            <w:tcW w:w="2865" w:type="dxa"/>
            <w:tcBorders>
              <w:left w:val="single" w:sz="4" w:space="0" w:color="auto"/>
            </w:tcBorders>
            <w:shd w:val="clear" w:color="auto" w:fill="000000"/>
            <w:vAlign w:val="center"/>
          </w:tcPr>
          <w:p w:rsidR="00E24B40" w:rsidRDefault="00E24B40">
            <w:pPr>
              <w:pBdr>
                <w:top w:val="nil"/>
                <w:left w:val="nil"/>
                <w:bottom w:val="nil"/>
                <w:right w:val="nil"/>
                <w:between w:val="nil"/>
              </w:pBdr>
              <w:spacing w:after="0" w:line="240" w:lineRule="auto"/>
              <w:jc w:val="center"/>
              <w:rPr>
                <w:rFonts w:ascii="Lato" w:eastAsia="Lato" w:hAnsi="Lato" w:cs="Lato"/>
                <w:color w:val="000000"/>
                <w:sz w:val="20"/>
                <w:szCs w:val="20"/>
              </w:rPr>
            </w:pPr>
          </w:p>
        </w:tc>
      </w:tr>
      <w:tr w:rsidR="00E24B40" w:rsidTr="00D35BA0">
        <w:trPr>
          <w:trHeight w:val="680"/>
          <w:jc w:val="center"/>
        </w:trPr>
        <w:tc>
          <w:tcPr>
            <w:tcW w:w="1725" w:type="dxa"/>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1. </w:t>
            </w:r>
            <w:r>
              <w:rPr>
                <w:rFonts w:ascii="Lato" w:eastAsia="Lato" w:hAnsi="Lato" w:cs="Lato"/>
                <w:b/>
                <w:sz w:val="20"/>
                <w:szCs w:val="20"/>
              </w:rPr>
              <w:t>Fundraising Plan</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2025"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No fundraising plan in place and no fundraising is being delivered.</w:t>
            </w:r>
          </w:p>
        </w:tc>
        <w:tc>
          <w:tcPr>
            <w:tcW w:w="2340"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Informal discussions on fundraising. Opportunistic fundraising is being done, but no plan in place.</w:t>
            </w:r>
          </w:p>
        </w:tc>
        <w:tc>
          <w:tcPr>
            <w:tcW w:w="2753"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Basic fundraising plan, which outlines fundraising needs and actions. </w:t>
            </w:r>
          </w:p>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c>
          <w:tcPr>
            <w:tcW w:w="3367"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Detailed fundraising plan, which outlines fundraising needs and actions; (1) Understanding of fundraising landscape and strands; (2) priorities for Girl Guides and Girl Scouts. The plan is implemented and reviewed regularly. </w:t>
            </w:r>
          </w:p>
        </w:tc>
        <w:tc>
          <w:tcPr>
            <w:tcW w:w="2865"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E24B40" w:rsidTr="00D35BA0">
        <w:trPr>
          <w:trHeight w:val="680"/>
          <w:jc w:val="center"/>
        </w:trPr>
        <w:tc>
          <w:tcPr>
            <w:tcW w:w="1725" w:type="dxa"/>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sz w:val="20"/>
                <w:szCs w:val="20"/>
              </w:rPr>
              <w:t>2. Infrastructure and Resources</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2025"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No infrastructure or resources within the organisation to support fundraising.</w:t>
            </w:r>
          </w:p>
        </w:tc>
        <w:tc>
          <w:tcPr>
            <w:tcW w:w="2340"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Sufficient infrastructure and resources to deliver fundraising based on: (1) opportunities; (2) without a plan.</w:t>
            </w:r>
          </w:p>
        </w:tc>
        <w:tc>
          <w:tcPr>
            <w:tcW w:w="2753" w:type="dxa"/>
            <w:vAlign w:val="center"/>
          </w:tcPr>
          <w:p w:rsidR="00E24B40" w:rsidRDefault="005D5D5B" w:rsidP="00143674">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Sufficient infrastructure and resources to proactively seek fun</w:t>
            </w:r>
            <w:r w:rsidR="00C44F01">
              <w:rPr>
                <w:rFonts w:ascii="Lato" w:eastAsia="Lato" w:hAnsi="Lato" w:cs="Lato"/>
                <w:color w:val="000000"/>
                <w:sz w:val="20"/>
                <w:szCs w:val="20"/>
              </w:rPr>
              <w:t>ding from various sources. A</w:t>
            </w:r>
            <w:r>
              <w:rPr>
                <w:rFonts w:ascii="Lato" w:eastAsia="Lato" w:hAnsi="Lato" w:cs="Lato"/>
                <w:color w:val="000000"/>
                <w:sz w:val="20"/>
                <w:szCs w:val="20"/>
              </w:rPr>
              <w:t>ctions are connected with the overall fundraising plan.</w:t>
            </w:r>
            <w:r w:rsidR="00A41E38">
              <w:rPr>
                <w:rFonts w:ascii="Lato" w:eastAsia="Lato" w:hAnsi="Lato" w:cs="Lato"/>
                <w:color w:val="000000"/>
                <w:sz w:val="20"/>
                <w:szCs w:val="20"/>
              </w:rPr>
              <w:t xml:space="preserve"> </w:t>
            </w:r>
            <w:r>
              <w:rPr>
                <w:rFonts w:ascii="Lato" w:eastAsia="Lato" w:hAnsi="Lato" w:cs="Lato"/>
                <w:color w:val="000000"/>
                <w:sz w:val="20"/>
                <w:szCs w:val="20"/>
              </w:rPr>
              <w:t xml:space="preserve">There is a </w:t>
            </w:r>
            <w:r w:rsidR="00202512">
              <w:rPr>
                <w:rFonts w:ascii="Lato" w:eastAsia="Lato" w:hAnsi="Lato" w:cs="Lato"/>
                <w:color w:val="000000"/>
                <w:sz w:val="20"/>
                <w:szCs w:val="20"/>
              </w:rPr>
              <w:t xml:space="preserve">dedicated </w:t>
            </w:r>
            <w:r w:rsidR="00143674">
              <w:rPr>
                <w:rFonts w:ascii="Lato" w:eastAsia="Lato" w:hAnsi="Lato" w:cs="Lato"/>
                <w:color w:val="000000"/>
                <w:sz w:val="20"/>
                <w:szCs w:val="20"/>
              </w:rPr>
              <w:t>Staff/ Volunteer</w:t>
            </w:r>
            <w:r w:rsidR="00EB5CD9">
              <w:rPr>
                <w:rFonts w:ascii="Lato" w:eastAsia="Lato" w:hAnsi="Lato" w:cs="Lato"/>
                <w:color w:val="000000"/>
                <w:sz w:val="20"/>
                <w:szCs w:val="20"/>
              </w:rPr>
              <w:t>/ Team</w:t>
            </w:r>
            <w:r w:rsidR="00143674">
              <w:rPr>
                <w:rFonts w:ascii="Lato" w:eastAsia="Lato" w:hAnsi="Lato" w:cs="Lato"/>
                <w:color w:val="000000"/>
                <w:sz w:val="20"/>
                <w:szCs w:val="20"/>
              </w:rPr>
              <w:t xml:space="preserve"> </w:t>
            </w:r>
            <w:r w:rsidR="00241749">
              <w:rPr>
                <w:rFonts w:ascii="Lato" w:eastAsia="Lato" w:hAnsi="Lato" w:cs="Lato"/>
                <w:color w:val="000000"/>
                <w:sz w:val="20"/>
                <w:szCs w:val="20"/>
              </w:rPr>
              <w:t>that oversees and supports</w:t>
            </w:r>
            <w:r>
              <w:rPr>
                <w:rFonts w:ascii="Lato" w:eastAsia="Lato" w:hAnsi="Lato" w:cs="Lato"/>
                <w:color w:val="000000"/>
                <w:sz w:val="20"/>
                <w:szCs w:val="20"/>
              </w:rPr>
              <w:t xml:space="preserve"> </w:t>
            </w:r>
            <w:r w:rsidR="00241749">
              <w:rPr>
                <w:rFonts w:ascii="Lato" w:eastAsia="Lato" w:hAnsi="Lato" w:cs="Lato"/>
                <w:color w:val="000000"/>
                <w:sz w:val="20"/>
                <w:szCs w:val="20"/>
              </w:rPr>
              <w:t>the association’s</w:t>
            </w:r>
            <w:r w:rsidR="00C44F01">
              <w:rPr>
                <w:rFonts w:ascii="Lato" w:eastAsia="Lato" w:hAnsi="Lato" w:cs="Lato"/>
                <w:color w:val="000000"/>
                <w:sz w:val="20"/>
                <w:szCs w:val="20"/>
              </w:rPr>
              <w:t xml:space="preserve"> </w:t>
            </w:r>
            <w:r>
              <w:rPr>
                <w:rFonts w:ascii="Lato" w:eastAsia="Lato" w:hAnsi="Lato" w:cs="Lato"/>
                <w:color w:val="000000"/>
                <w:sz w:val="20"/>
                <w:szCs w:val="20"/>
              </w:rPr>
              <w:t>fundraising effort</w:t>
            </w:r>
            <w:r w:rsidR="00202512">
              <w:rPr>
                <w:rFonts w:ascii="Lato" w:eastAsia="Lato" w:hAnsi="Lato" w:cs="Lato"/>
                <w:color w:val="000000"/>
                <w:sz w:val="20"/>
                <w:szCs w:val="20"/>
              </w:rPr>
              <w:t>.</w:t>
            </w:r>
          </w:p>
        </w:tc>
        <w:tc>
          <w:tcPr>
            <w:tcW w:w="3367"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Advanced infrastructure and resources that include: </w:t>
            </w: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(1) Database/ customer relationship management system; </w:t>
            </w: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(2) Case for support;</w:t>
            </w: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(3) Donor care and stewardship; </w:t>
            </w:r>
          </w:p>
          <w:p w:rsidR="00E24B40" w:rsidRDefault="00EB5CD9">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(4) Dedicated staff/volunteer/Team</w:t>
            </w:r>
            <w:bookmarkStart w:id="7" w:name="_GoBack"/>
            <w:bookmarkEnd w:id="7"/>
            <w:r w:rsidR="005D5D5B">
              <w:rPr>
                <w:rFonts w:ascii="Lato" w:eastAsia="Lato" w:hAnsi="Lato" w:cs="Lato"/>
                <w:color w:val="000000"/>
                <w:sz w:val="20"/>
                <w:szCs w:val="20"/>
              </w:rPr>
              <w:t xml:space="preserve">; </w:t>
            </w: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(5) Policy/ governance framework; </w:t>
            </w: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(6) Value alignment/ ethical screening; </w:t>
            </w: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(7) Approval system and due diligence</w:t>
            </w: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(8) Dedicated fundraising committee or equivalent</w:t>
            </w:r>
          </w:p>
        </w:tc>
        <w:tc>
          <w:tcPr>
            <w:tcW w:w="2865"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E24B40" w:rsidTr="00D35BA0">
        <w:trPr>
          <w:trHeight w:val="580"/>
          <w:jc w:val="center"/>
        </w:trPr>
        <w:tc>
          <w:tcPr>
            <w:tcW w:w="1725" w:type="dxa"/>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sz w:val="20"/>
                <w:szCs w:val="20"/>
              </w:rPr>
              <w:t>3. Income Generation</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2025"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Limited knowledge of the funding sources of the organisation.</w:t>
            </w:r>
          </w:p>
        </w:tc>
        <w:tc>
          <w:tcPr>
            <w:tcW w:w="2340"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Income generated only from a single source and less than 15% of all organisational income raised through </w:t>
            </w:r>
            <w:r>
              <w:rPr>
                <w:rFonts w:ascii="Lato" w:eastAsia="Lato" w:hAnsi="Lato" w:cs="Lato"/>
                <w:color w:val="000000"/>
                <w:sz w:val="20"/>
                <w:szCs w:val="20"/>
              </w:rPr>
              <w:lastRenderedPageBreak/>
              <w:t>fundraising.</w:t>
            </w:r>
          </w:p>
        </w:tc>
        <w:tc>
          <w:tcPr>
            <w:tcW w:w="2753" w:type="dxa"/>
            <w:vAlign w:val="center"/>
          </w:tcPr>
          <w:p w:rsidR="00E24B40" w:rsidRPr="00C44F01" w:rsidRDefault="005D5D5B">
            <w:pPr>
              <w:pBdr>
                <w:top w:val="nil"/>
                <w:left w:val="nil"/>
                <w:bottom w:val="nil"/>
                <w:right w:val="nil"/>
                <w:between w:val="nil"/>
              </w:pBdr>
              <w:spacing w:after="0" w:line="240" w:lineRule="auto"/>
              <w:rPr>
                <w:rFonts w:ascii="Lato" w:eastAsia="Lato" w:hAnsi="Lato" w:cs="Lato"/>
                <w:color w:val="000000"/>
                <w:sz w:val="19"/>
                <w:szCs w:val="19"/>
              </w:rPr>
            </w:pPr>
            <w:r w:rsidRPr="00C44F01">
              <w:rPr>
                <w:rFonts w:ascii="Lato" w:eastAsia="Lato" w:hAnsi="Lato" w:cs="Lato"/>
                <w:color w:val="000000"/>
                <w:sz w:val="19"/>
                <w:szCs w:val="19"/>
              </w:rPr>
              <w:lastRenderedPageBreak/>
              <w:t xml:space="preserve">Income generated from more than one source: </w:t>
            </w:r>
          </w:p>
          <w:p w:rsidR="00C44F01" w:rsidRPr="00C44F01" w:rsidRDefault="005D5D5B" w:rsidP="00C44F01">
            <w:pPr>
              <w:pBdr>
                <w:top w:val="nil"/>
                <w:left w:val="nil"/>
                <w:bottom w:val="nil"/>
                <w:right w:val="nil"/>
                <w:between w:val="nil"/>
              </w:pBdr>
              <w:spacing w:after="0" w:line="240" w:lineRule="auto"/>
              <w:rPr>
                <w:rFonts w:ascii="Lato" w:eastAsia="Lato" w:hAnsi="Lato" w:cs="Lato"/>
                <w:color w:val="000000"/>
                <w:sz w:val="19"/>
                <w:szCs w:val="19"/>
              </w:rPr>
            </w:pPr>
            <w:r w:rsidRPr="00C44F01">
              <w:rPr>
                <w:rFonts w:ascii="Lato" w:eastAsia="Lato" w:hAnsi="Lato" w:cs="Lato"/>
                <w:color w:val="000000"/>
                <w:sz w:val="19"/>
                <w:szCs w:val="19"/>
              </w:rPr>
              <w:t xml:space="preserve">(1) No single source of income contributes more than 50% to the total. </w:t>
            </w:r>
          </w:p>
          <w:p w:rsidR="00E24B40" w:rsidRPr="00C44F01" w:rsidRDefault="005D5D5B" w:rsidP="00C44F01">
            <w:pPr>
              <w:pBdr>
                <w:top w:val="nil"/>
                <w:left w:val="nil"/>
                <w:bottom w:val="nil"/>
                <w:right w:val="nil"/>
                <w:between w:val="nil"/>
              </w:pBdr>
              <w:spacing w:after="0" w:line="240" w:lineRule="auto"/>
              <w:rPr>
                <w:rFonts w:ascii="Lato" w:eastAsia="Lato" w:hAnsi="Lato" w:cs="Lato"/>
                <w:color w:val="000000"/>
                <w:sz w:val="19"/>
                <w:szCs w:val="19"/>
              </w:rPr>
            </w:pPr>
            <w:r w:rsidRPr="00C44F01">
              <w:rPr>
                <w:rFonts w:ascii="Lato" w:eastAsia="Lato" w:hAnsi="Lato" w:cs="Lato"/>
                <w:color w:val="000000"/>
                <w:sz w:val="19"/>
                <w:szCs w:val="19"/>
              </w:rPr>
              <w:lastRenderedPageBreak/>
              <w:t>(2) More than 15% of all organisational income raised through fundraising.</w:t>
            </w:r>
          </w:p>
        </w:tc>
        <w:tc>
          <w:tcPr>
            <w:tcW w:w="3367"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lastRenderedPageBreak/>
              <w:t>Income is generated from diverse sources:</w:t>
            </w: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 (1) No single source of income contributes more than 30% to the total </w:t>
            </w:r>
          </w:p>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lastRenderedPageBreak/>
              <w:t>(2) More than 30% of all organisational income raised through fundraising and grants.</w:t>
            </w:r>
          </w:p>
        </w:tc>
        <w:tc>
          <w:tcPr>
            <w:tcW w:w="2865"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C44F01" w:rsidTr="00D35BA0">
        <w:trPr>
          <w:trHeight w:val="557"/>
          <w:jc w:val="center"/>
        </w:trPr>
        <w:tc>
          <w:tcPr>
            <w:tcW w:w="1725" w:type="dxa"/>
            <w:shd w:val="clear" w:color="auto" w:fill="auto"/>
            <w:vAlign w:val="center"/>
          </w:tcPr>
          <w:p w:rsidR="00C44F01" w:rsidRDefault="002C626C" w:rsidP="002C626C">
            <w:pPr>
              <w:pBdr>
                <w:top w:val="nil"/>
                <w:left w:val="nil"/>
                <w:bottom w:val="nil"/>
                <w:right w:val="nil"/>
                <w:between w:val="nil"/>
              </w:pBdr>
              <w:spacing w:after="0" w:line="240" w:lineRule="auto"/>
              <w:jc w:val="center"/>
              <w:rPr>
                <w:rFonts w:ascii="Lato" w:eastAsia="Lato" w:hAnsi="Lato" w:cs="Lato"/>
                <w:b/>
                <w:sz w:val="20"/>
                <w:szCs w:val="20"/>
              </w:rPr>
            </w:pPr>
            <w:r>
              <w:rPr>
                <w:rFonts w:ascii="Lato" w:eastAsia="Lato" w:hAnsi="Lato" w:cs="Lato"/>
                <w:b/>
                <w:color w:val="000000"/>
                <w:sz w:val="14"/>
                <w:szCs w:val="14"/>
              </w:rPr>
              <w:lastRenderedPageBreak/>
              <w:t>Indicator No.</w:t>
            </w:r>
          </w:p>
        </w:tc>
        <w:tc>
          <w:tcPr>
            <w:tcW w:w="2025" w:type="dxa"/>
            <w:shd w:val="clear" w:color="auto" w:fill="FFDA00"/>
            <w:vAlign w:val="center"/>
          </w:tcPr>
          <w:p w:rsidR="00C44F01" w:rsidRPr="009777A3" w:rsidRDefault="002C626C" w:rsidP="002C626C">
            <w:pPr>
              <w:pBdr>
                <w:top w:val="nil"/>
                <w:left w:val="nil"/>
                <w:bottom w:val="nil"/>
                <w:right w:val="nil"/>
                <w:between w:val="nil"/>
              </w:pBdr>
              <w:spacing w:after="0" w:line="240" w:lineRule="auto"/>
              <w:jc w:val="center"/>
              <w:rPr>
                <w:rFonts w:asciiTheme="majorHAnsi" w:eastAsia="Lato" w:hAnsiTheme="majorHAnsi" w:cs="Lato"/>
                <w:b/>
                <w:color w:val="000000"/>
                <w:sz w:val="20"/>
                <w:szCs w:val="20"/>
              </w:rPr>
            </w:pPr>
            <w:r w:rsidRPr="009777A3">
              <w:rPr>
                <w:rFonts w:asciiTheme="majorHAnsi" w:eastAsia="Lato" w:hAnsiTheme="majorHAnsi" w:cs="Lato"/>
                <w:b/>
                <w:color w:val="000000"/>
                <w:sz w:val="20"/>
                <w:szCs w:val="20"/>
              </w:rPr>
              <w:t>A</w:t>
            </w:r>
          </w:p>
        </w:tc>
        <w:tc>
          <w:tcPr>
            <w:tcW w:w="2340" w:type="dxa"/>
            <w:shd w:val="clear" w:color="auto" w:fill="2A255E"/>
            <w:vAlign w:val="center"/>
          </w:tcPr>
          <w:p w:rsidR="00C44F01" w:rsidRPr="009777A3" w:rsidRDefault="002C626C" w:rsidP="002C626C">
            <w:pPr>
              <w:pBdr>
                <w:top w:val="nil"/>
                <w:left w:val="nil"/>
                <w:bottom w:val="nil"/>
                <w:right w:val="nil"/>
                <w:between w:val="nil"/>
              </w:pBdr>
              <w:spacing w:after="0" w:line="240" w:lineRule="auto"/>
              <w:jc w:val="center"/>
              <w:rPr>
                <w:rFonts w:asciiTheme="majorHAnsi" w:eastAsia="Lato" w:hAnsiTheme="majorHAnsi" w:cs="Lato"/>
                <w:b/>
                <w:color w:val="FFFFFF" w:themeColor="background1"/>
                <w:sz w:val="20"/>
                <w:szCs w:val="20"/>
              </w:rPr>
            </w:pPr>
            <w:r w:rsidRPr="009777A3">
              <w:rPr>
                <w:rFonts w:asciiTheme="majorHAnsi" w:eastAsia="Lato" w:hAnsiTheme="majorHAnsi" w:cs="Lato"/>
                <w:b/>
                <w:color w:val="FFFFFF" w:themeColor="background1"/>
                <w:sz w:val="20"/>
                <w:szCs w:val="20"/>
              </w:rPr>
              <w:t>B</w:t>
            </w:r>
          </w:p>
        </w:tc>
        <w:tc>
          <w:tcPr>
            <w:tcW w:w="2753" w:type="dxa"/>
            <w:shd w:val="clear" w:color="auto" w:fill="50C0B7"/>
            <w:vAlign w:val="center"/>
          </w:tcPr>
          <w:p w:rsidR="00C44F01" w:rsidRPr="009777A3" w:rsidRDefault="002C626C" w:rsidP="002C626C">
            <w:pPr>
              <w:pBdr>
                <w:top w:val="nil"/>
                <w:left w:val="nil"/>
                <w:bottom w:val="nil"/>
                <w:right w:val="nil"/>
                <w:between w:val="nil"/>
              </w:pBdr>
              <w:spacing w:after="0" w:line="240" w:lineRule="auto"/>
              <w:jc w:val="center"/>
              <w:rPr>
                <w:rFonts w:asciiTheme="majorHAnsi" w:eastAsia="Lato" w:hAnsiTheme="majorHAnsi" w:cs="Lato"/>
                <w:b/>
                <w:color w:val="000000"/>
                <w:sz w:val="20"/>
                <w:szCs w:val="20"/>
              </w:rPr>
            </w:pPr>
            <w:r w:rsidRPr="009777A3">
              <w:rPr>
                <w:rFonts w:asciiTheme="majorHAnsi" w:eastAsia="Lato" w:hAnsiTheme="majorHAnsi" w:cs="Lato"/>
                <w:b/>
                <w:color w:val="000000"/>
                <w:sz w:val="20"/>
                <w:szCs w:val="20"/>
              </w:rPr>
              <w:t>C</w:t>
            </w:r>
          </w:p>
        </w:tc>
        <w:tc>
          <w:tcPr>
            <w:tcW w:w="3367" w:type="dxa"/>
            <w:shd w:val="clear" w:color="auto" w:fill="EE8D7A"/>
            <w:vAlign w:val="center"/>
          </w:tcPr>
          <w:p w:rsidR="00C44F01" w:rsidRPr="009777A3" w:rsidRDefault="002C626C" w:rsidP="002C626C">
            <w:pPr>
              <w:pBdr>
                <w:top w:val="nil"/>
                <w:left w:val="nil"/>
                <w:bottom w:val="nil"/>
                <w:right w:val="nil"/>
                <w:between w:val="nil"/>
              </w:pBdr>
              <w:spacing w:after="0" w:line="240" w:lineRule="auto"/>
              <w:jc w:val="center"/>
              <w:rPr>
                <w:rFonts w:asciiTheme="majorHAnsi" w:eastAsia="Lato" w:hAnsiTheme="majorHAnsi" w:cs="Lato"/>
                <w:b/>
                <w:color w:val="000000"/>
                <w:sz w:val="20"/>
                <w:szCs w:val="20"/>
              </w:rPr>
            </w:pPr>
            <w:r w:rsidRPr="009777A3">
              <w:rPr>
                <w:rFonts w:asciiTheme="majorHAnsi" w:eastAsia="Lato" w:hAnsiTheme="majorHAnsi" w:cs="Lato"/>
                <w:b/>
                <w:color w:val="000000"/>
                <w:sz w:val="20"/>
                <w:szCs w:val="20"/>
              </w:rPr>
              <w:t>D</w:t>
            </w:r>
          </w:p>
        </w:tc>
        <w:tc>
          <w:tcPr>
            <w:tcW w:w="2865" w:type="dxa"/>
            <w:shd w:val="clear" w:color="auto" w:fill="000000"/>
            <w:vAlign w:val="center"/>
          </w:tcPr>
          <w:p w:rsidR="00C44F01" w:rsidRDefault="00C44F01" w:rsidP="002C626C">
            <w:pPr>
              <w:pBdr>
                <w:top w:val="nil"/>
                <w:left w:val="nil"/>
                <w:bottom w:val="nil"/>
                <w:right w:val="nil"/>
                <w:between w:val="nil"/>
              </w:pBdr>
              <w:spacing w:after="0" w:line="240" w:lineRule="auto"/>
              <w:jc w:val="center"/>
              <w:rPr>
                <w:rFonts w:ascii="Lato" w:eastAsia="Lato" w:hAnsi="Lato" w:cs="Lato"/>
                <w:color w:val="000000"/>
                <w:sz w:val="20"/>
                <w:szCs w:val="20"/>
              </w:rPr>
            </w:pPr>
          </w:p>
        </w:tc>
      </w:tr>
      <w:tr w:rsidR="00E24B40" w:rsidTr="00D35BA0">
        <w:trPr>
          <w:trHeight w:val="1700"/>
          <w:jc w:val="center"/>
        </w:trPr>
        <w:tc>
          <w:tcPr>
            <w:tcW w:w="1725" w:type="dxa"/>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sz w:val="20"/>
                <w:szCs w:val="20"/>
              </w:rPr>
              <w:t>4. Fundraising Partnerships</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2025"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No partnership to support fundraising.  </w:t>
            </w:r>
          </w:p>
        </w:tc>
        <w:tc>
          <w:tcPr>
            <w:tcW w:w="2340"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Short-term (no more than a year), one-off or low-value fundraising partnerships.</w:t>
            </w:r>
          </w:p>
        </w:tc>
        <w:tc>
          <w:tcPr>
            <w:tcW w:w="2753"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Multi-year or repeat fundraising partnerships are in place. </w:t>
            </w:r>
          </w:p>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c>
          <w:tcPr>
            <w:tcW w:w="3367"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Multiple long-term, </w:t>
            </w:r>
            <w:r>
              <w:rPr>
                <w:rFonts w:ascii="Lato" w:eastAsia="Lato" w:hAnsi="Lato" w:cs="Lato"/>
                <w:color w:val="000000"/>
                <w:sz w:val="20"/>
                <w:szCs w:val="20"/>
                <w:u w:val="single"/>
              </w:rPr>
              <w:t xml:space="preserve">high-value </w:t>
            </w:r>
            <w:r>
              <w:rPr>
                <w:rFonts w:ascii="Lato" w:eastAsia="Lato" w:hAnsi="Lato" w:cs="Lato"/>
                <w:color w:val="000000"/>
                <w:sz w:val="20"/>
                <w:szCs w:val="20"/>
              </w:rPr>
              <w:t xml:space="preserve">fundraising partnerships with organisations with similar values (strategically well-aligned with the mission and vision of the </w:t>
            </w:r>
            <w:r w:rsidR="00A41E38">
              <w:rPr>
                <w:rFonts w:ascii="Lato" w:eastAsia="Lato" w:hAnsi="Lato" w:cs="Lato"/>
                <w:color w:val="000000"/>
                <w:sz w:val="20"/>
                <w:szCs w:val="20"/>
              </w:rPr>
              <w:t>association</w:t>
            </w:r>
            <w:r>
              <w:rPr>
                <w:rFonts w:ascii="Lato" w:eastAsia="Lato" w:hAnsi="Lato" w:cs="Lato"/>
                <w:color w:val="000000"/>
                <w:sz w:val="20"/>
                <w:szCs w:val="20"/>
              </w:rPr>
              <w:t xml:space="preserve">). </w:t>
            </w:r>
          </w:p>
          <w:p w:rsidR="00E24B40" w:rsidRDefault="009777A3">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E</w:t>
            </w:r>
            <w:r w:rsidR="005D5D5B">
              <w:rPr>
                <w:rFonts w:ascii="Lato" w:eastAsia="Lato" w:hAnsi="Lato" w:cs="Lato"/>
                <w:color w:val="000000"/>
                <w:sz w:val="20"/>
                <w:szCs w:val="20"/>
              </w:rPr>
              <w:t xml:space="preserve">xisting partners are willing to recommend the </w:t>
            </w:r>
            <w:r w:rsidR="00A41E38">
              <w:rPr>
                <w:rFonts w:ascii="Lato" w:eastAsia="Lato" w:hAnsi="Lato" w:cs="Lato"/>
                <w:color w:val="000000"/>
                <w:sz w:val="20"/>
                <w:szCs w:val="20"/>
              </w:rPr>
              <w:t>association</w:t>
            </w:r>
            <w:r w:rsidR="005D5D5B">
              <w:rPr>
                <w:rFonts w:ascii="Lato" w:eastAsia="Lato" w:hAnsi="Lato" w:cs="Lato"/>
                <w:color w:val="000000"/>
                <w:sz w:val="20"/>
                <w:szCs w:val="20"/>
              </w:rPr>
              <w:t xml:space="preserve"> to other possible partners.</w:t>
            </w:r>
          </w:p>
          <w:p w:rsidR="002C626C" w:rsidRDefault="005D5D5B" w:rsidP="00A41E3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w:t>
            </w:r>
            <w:r w:rsidR="00A41E38">
              <w:rPr>
                <w:rFonts w:ascii="Lato" w:eastAsia="Lato" w:hAnsi="Lato" w:cs="Lato"/>
                <w:color w:val="000000"/>
                <w:sz w:val="20"/>
                <w:szCs w:val="20"/>
              </w:rPr>
              <w:t>association</w:t>
            </w:r>
            <w:r>
              <w:rPr>
                <w:rFonts w:ascii="Lato" w:eastAsia="Lato" w:hAnsi="Lato" w:cs="Lato"/>
                <w:color w:val="000000"/>
                <w:sz w:val="20"/>
                <w:szCs w:val="20"/>
              </w:rPr>
              <w:t xml:space="preserve"> is able to sustain complex partnerships with financial and non-financial benefits.</w:t>
            </w:r>
          </w:p>
        </w:tc>
        <w:tc>
          <w:tcPr>
            <w:tcW w:w="2865" w:type="dxa"/>
            <w:shd w:val="clear" w:color="auto" w:fill="auto"/>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bl>
    <w:p w:rsidR="00E24B40" w:rsidRDefault="00E24B40">
      <w:pPr>
        <w:pBdr>
          <w:top w:val="nil"/>
          <w:left w:val="nil"/>
          <w:bottom w:val="nil"/>
          <w:right w:val="nil"/>
          <w:between w:val="nil"/>
        </w:pBdr>
        <w:spacing w:after="0" w:line="240" w:lineRule="auto"/>
        <w:rPr>
          <w:rFonts w:ascii="Lato" w:eastAsia="Lato" w:hAnsi="Lato" w:cs="Lato"/>
          <w:color w:val="000000"/>
        </w:rPr>
      </w:pPr>
    </w:p>
    <w:p w:rsidR="00E24B40" w:rsidRDefault="00E24B40">
      <w:pPr>
        <w:pBdr>
          <w:top w:val="nil"/>
          <w:left w:val="nil"/>
          <w:bottom w:val="nil"/>
          <w:right w:val="nil"/>
          <w:between w:val="nil"/>
        </w:pBdr>
        <w:spacing w:after="0" w:line="240" w:lineRule="auto"/>
        <w:rPr>
          <w:rFonts w:ascii="Lato" w:eastAsia="Lato" w:hAnsi="Lato" w:cs="Lato"/>
          <w:color w:val="000000"/>
        </w:rPr>
      </w:pPr>
    </w:p>
    <w:p w:rsidR="00E24B40" w:rsidRDefault="002C626C" w:rsidP="00D77021">
      <w:pPr>
        <w:pBdr>
          <w:top w:val="nil"/>
          <w:left w:val="nil"/>
          <w:bottom w:val="nil"/>
          <w:right w:val="nil"/>
          <w:between w:val="nil"/>
        </w:pBdr>
        <w:spacing w:after="0" w:line="240" w:lineRule="auto"/>
        <w:ind w:hanging="284"/>
        <w:rPr>
          <w:rFonts w:ascii="Lato" w:eastAsia="Lato" w:hAnsi="Lato" w:cs="Lato"/>
          <w:b/>
          <w:color w:val="000000"/>
        </w:rPr>
      </w:pPr>
      <w:bookmarkStart w:id="8" w:name="ImageVisibility"/>
      <w:r>
        <w:rPr>
          <w:rFonts w:ascii="Lato" w:eastAsia="Lato" w:hAnsi="Lato" w:cs="Lato"/>
          <w:b/>
          <w:color w:val="000000"/>
        </w:rPr>
        <w:t>III</w:t>
      </w:r>
      <w:r w:rsidR="005D5D5B">
        <w:rPr>
          <w:rFonts w:ascii="Lato" w:eastAsia="Lato" w:hAnsi="Lato" w:cs="Lato"/>
          <w:b/>
          <w:color w:val="000000"/>
        </w:rPr>
        <w:t>.4 Image &amp; Visibility</w:t>
      </w:r>
    </w:p>
    <w:bookmarkEnd w:id="8"/>
    <w:p w:rsidR="00D77021" w:rsidRDefault="00D77021" w:rsidP="00D77021">
      <w:pPr>
        <w:pBdr>
          <w:top w:val="nil"/>
          <w:left w:val="nil"/>
          <w:bottom w:val="nil"/>
          <w:right w:val="nil"/>
          <w:between w:val="nil"/>
        </w:pBdr>
        <w:spacing w:after="0" w:line="240" w:lineRule="auto"/>
        <w:ind w:hanging="426"/>
        <w:rPr>
          <w:rFonts w:ascii="Lato" w:eastAsia="Lato" w:hAnsi="Lato" w:cs="Lato"/>
          <w:b/>
          <w:color w:val="000000"/>
        </w:rPr>
      </w:pPr>
    </w:p>
    <w:p w:rsidR="00D77021" w:rsidRDefault="00D77021" w:rsidP="009777A3">
      <w:pPr>
        <w:pBdr>
          <w:top w:val="nil"/>
          <w:left w:val="nil"/>
          <w:bottom w:val="nil"/>
          <w:right w:val="nil"/>
          <w:between w:val="nil"/>
        </w:pBdr>
        <w:spacing w:after="0" w:line="240" w:lineRule="auto"/>
        <w:ind w:left="-284"/>
        <w:jc w:val="both"/>
        <w:rPr>
          <w:rFonts w:ascii="Lato" w:eastAsia="Lato" w:hAnsi="Lato" w:cs="Lato"/>
          <w:color w:val="000000"/>
          <w:sz w:val="20"/>
          <w:szCs w:val="20"/>
        </w:rPr>
      </w:pPr>
      <w:r>
        <w:rPr>
          <w:rFonts w:ascii="Lato" w:eastAsia="Lato" w:hAnsi="Lato" w:cs="Lato"/>
          <w:color w:val="000000"/>
          <w:sz w:val="20"/>
          <w:szCs w:val="20"/>
        </w:rPr>
        <w:t>Image and visibility refers to the identity and messages that are port</w:t>
      </w:r>
      <w:r w:rsidR="00B710AD">
        <w:rPr>
          <w:rFonts w:ascii="Lato" w:eastAsia="Lato" w:hAnsi="Lato" w:cs="Lato"/>
          <w:color w:val="000000"/>
          <w:sz w:val="20"/>
          <w:szCs w:val="20"/>
        </w:rPr>
        <w:t>rayed by the association</w:t>
      </w:r>
      <w:r>
        <w:rPr>
          <w:rFonts w:ascii="Lato" w:eastAsia="Lato" w:hAnsi="Lato" w:cs="Lato"/>
          <w:color w:val="000000"/>
          <w:sz w:val="20"/>
          <w:szCs w:val="20"/>
        </w:rPr>
        <w:t xml:space="preserve"> when communicating with its internal and external audiences. Image is built through a common visual identity and messaging which showcases the work and pu</w:t>
      </w:r>
      <w:r w:rsidR="00B710AD">
        <w:rPr>
          <w:rFonts w:ascii="Lato" w:eastAsia="Lato" w:hAnsi="Lato" w:cs="Lato"/>
          <w:color w:val="000000"/>
          <w:sz w:val="20"/>
          <w:szCs w:val="20"/>
        </w:rPr>
        <w:t>rpose of the association</w:t>
      </w:r>
      <w:r>
        <w:rPr>
          <w:rFonts w:ascii="Lato" w:eastAsia="Lato" w:hAnsi="Lato" w:cs="Lato"/>
          <w:color w:val="000000"/>
          <w:sz w:val="20"/>
          <w:szCs w:val="20"/>
        </w:rPr>
        <w:t>. Visibility refers to the work carrie</w:t>
      </w:r>
      <w:r w:rsidR="00B710AD">
        <w:rPr>
          <w:rFonts w:ascii="Lato" w:eastAsia="Lato" w:hAnsi="Lato" w:cs="Lato"/>
          <w:color w:val="000000"/>
          <w:sz w:val="20"/>
          <w:szCs w:val="20"/>
        </w:rPr>
        <w:t>d out by the association</w:t>
      </w:r>
      <w:r>
        <w:rPr>
          <w:rFonts w:ascii="Lato" w:eastAsia="Lato" w:hAnsi="Lato" w:cs="Lato"/>
          <w:color w:val="000000"/>
          <w:sz w:val="20"/>
          <w:szCs w:val="20"/>
        </w:rPr>
        <w:t xml:space="preserve"> to engage external audiences so that those outside of </w:t>
      </w:r>
      <w:r w:rsidR="00B710AD">
        <w:rPr>
          <w:rFonts w:ascii="Lato" w:eastAsia="Lato" w:hAnsi="Lato" w:cs="Lato"/>
          <w:color w:val="000000"/>
          <w:sz w:val="20"/>
          <w:szCs w:val="20"/>
        </w:rPr>
        <w:t>the Movement are aware of the association</w:t>
      </w:r>
      <w:r>
        <w:rPr>
          <w:rFonts w:ascii="Lato" w:eastAsia="Lato" w:hAnsi="Lato" w:cs="Lato"/>
          <w:color w:val="000000"/>
          <w:sz w:val="20"/>
          <w:szCs w:val="20"/>
        </w:rPr>
        <w:t xml:space="preserve"> and understand its work and purpose.</w:t>
      </w:r>
    </w:p>
    <w:p w:rsidR="0070007C" w:rsidRDefault="0070007C">
      <w:pPr>
        <w:pBdr>
          <w:top w:val="nil"/>
          <w:left w:val="nil"/>
          <w:bottom w:val="nil"/>
          <w:right w:val="nil"/>
          <w:between w:val="nil"/>
        </w:pBdr>
        <w:spacing w:after="0" w:line="240" w:lineRule="auto"/>
        <w:ind w:hanging="720"/>
        <w:rPr>
          <w:rFonts w:ascii="Lato" w:eastAsia="Lato" w:hAnsi="Lato" w:cs="Lato"/>
          <w:color w:val="000000"/>
        </w:rPr>
      </w:pPr>
    </w:p>
    <w:tbl>
      <w:tblPr>
        <w:tblStyle w:val="a9"/>
        <w:tblW w:w="15028" w:type="dxa"/>
        <w:tblInd w:w="-1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5"/>
        <w:gridCol w:w="1844"/>
        <w:gridCol w:w="2267"/>
        <w:gridCol w:w="1985"/>
        <w:gridCol w:w="8"/>
        <w:gridCol w:w="134"/>
        <w:gridCol w:w="2693"/>
        <w:gridCol w:w="435"/>
        <w:gridCol w:w="709"/>
        <w:gridCol w:w="129"/>
        <w:gridCol w:w="2979"/>
      </w:tblGrid>
      <w:tr w:rsidR="00E24B40" w:rsidTr="00FC1857">
        <w:trPr>
          <w:trHeight w:val="220"/>
        </w:trPr>
        <w:tc>
          <w:tcPr>
            <w:tcW w:w="15028" w:type="dxa"/>
            <w:gridSpan w:val="11"/>
            <w:shd w:val="clear" w:color="auto" w:fill="000000"/>
          </w:tcPr>
          <w:p w:rsidR="00E24B40" w:rsidRDefault="005D5D5B" w:rsidP="00D77021">
            <w:pPr>
              <w:pBdr>
                <w:top w:val="nil"/>
                <w:left w:val="nil"/>
                <w:bottom w:val="nil"/>
                <w:right w:val="nil"/>
                <w:between w:val="nil"/>
              </w:pBdr>
              <w:spacing w:after="0" w:line="240" w:lineRule="auto"/>
              <w:ind w:left="466"/>
              <w:jc w:val="center"/>
              <w:rPr>
                <w:rFonts w:ascii="Lato" w:eastAsia="Lato" w:hAnsi="Lato" w:cs="Lato"/>
                <w:color w:val="FFFFFF"/>
              </w:rPr>
            </w:pPr>
            <w:r>
              <w:rPr>
                <w:rFonts w:ascii="Lato" w:eastAsia="Lato" w:hAnsi="Lato" w:cs="Lato"/>
                <w:color w:val="FFFFFF"/>
              </w:rPr>
              <w:t xml:space="preserve">IMAGE &amp; VISIBILITY: Standard 1: External Visibility </w:t>
            </w:r>
          </w:p>
        </w:tc>
      </w:tr>
      <w:tr w:rsidR="00E24B40" w:rsidTr="00FC1857">
        <w:trPr>
          <w:trHeight w:val="520"/>
        </w:trPr>
        <w:tc>
          <w:tcPr>
            <w:tcW w:w="15028" w:type="dxa"/>
            <w:gridSpan w:val="11"/>
            <w:vMerge w:val="restart"/>
          </w:tcPr>
          <w:p w:rsidR="009777A3" w:rsidRDefault="009777A3" w:rsidP="009777A3">
            <w:pPr>
              <w:spacing w:after="0" w:line="240" w:lineRule="auto"/>
              <w:ind w:left="38"/>
              <w:rPr>
                <w:rFonts w:ascii="Lato" w:eastAsia="Lato" w:hAnsi="Lato" w:cs="Lato"/>
                <w:sz w:val="20"/>
                <w:szCs w:val="20"/>
              </w:rPr>
            </w:pPr>
          </w:p>
          <w:p w:rsidR="00E24B40" w:rsidRDefault="00A41E38" w:rsidP="009777A3">
            <w:pPr>
              <w:spacing w:after="0" w:line="240" w:lineRule="auto"/>
              <w:ind w:left="38"/>
              <w:rPr>
                <w:rFonts w:ascii="Lato" w:eastAsia="Lato" w:hAnsi="Lato" w:cs="Lato"/>
                <w:sz w:val="20"/>
                <w:szCs w:val="20"/>
              </w:rPr>
            </w:pPr>
            <w:r>
              <w:rPr>
                <w:rFonts w:ascii="Lato" w:eastAsia="Lato" w:hAnsi="Lato" w:cs="Lato"/>
                <w:sz w:val="20"/>
                <w:szCs w:val="20"/>
              </w:rPr>
              <w:t>The association</w:t>
            </w:r>
            <w:r w:rsidR="005D5D5B">
              <w:rPr>
                <w:rFonts w:ascii="Lato" w:eastAsia="Lato" w:hAnsi="Lato" w:cs="Lato"/>
                <w:sz w:val="20"/>
                <w:szCs w:val="20"/>
              </w:rPr>
              <w:t xml:space="preserve"> has communication mechanisms in place to increase external visibility amongst its target audiences.</w:t>
            </w:r>
          </w:p>
        </w:tc>
      </w:tr>
      <w:tr w:rsidR="00E24B40" w:rsidTr="00FC1857">
        <w:trPr>
          <w:trHeight w:val="244"/>
        </w:trPr>
        <w:tc>
          <w:tcPr>
            <w:tcW w:w="15028" w:type="dxa"/>
            <w:gridSpan w:val="11"/>
            <w:vMerge/>
          </w:tcPr>
          <w:p w:rsidR="00E24B40" w:rsidRDefault="00E24B40" w:rsidP="00D77021">
            <w:pPr>
              <w:spacing w:after="0" w:line="240" w:lineRule="auto"/>
              <w:ind w:left="38"/>
              <w:rPr>
                <w:rFonts w:ascii="Lato" w:eastAsia="Lato" w:hAnsi="Lato" w:cs="Lato"/>
                <w:sz w:val="20"/>
                <w:szCs w:val="20"/>
              </w:rPr>
            </w:pPr>
          </w:p>
        </w:tc>
      </w:tr>
      <w:tr w:rsidR="00E24B40" w:rsidTr="00FC1857">
        <w:trPr>
          <w:trHeight w:val="472"/>
        </w:trPr>
        <w:tc>
          <w:tcPr>
            <w:tcW w:w="11211" w:type="dxa"/>
            <w:gridSpan w:val="8"/>
            <w:shd w:val="clear" w:color="auto" w:fill="000000"/>
          </w:tcPr>
          <w:p w:rsidR="00E24B40" w:rsidRDefault="005D5D5B" w:rsidP="00D77021">
            <w:pPr>
              <w:spacing w:after="0" w:line="240" w:lineRule="auto"/>
              <w:ind w:left="38"/>
              <w:jc w:val="center"/>
              <w:rPr>
                <w:rFonts w:ascii="Lato" w:eastAsia="Lato" w:hAnsi="Lato" w:cs="Lato"/>
                <w:color w:val="FFFFFF"/>
                <w:sz w:val="20"/>
                <w:szCs w:val="20"/>
              </w:rPr>
            </w:pPr>
            <w:r>
              <w:rPr>
                <w:rFonts w:ascii="Lato" w:eastAsia="Lato" w:hAnsi="Lato" w:cs="Lato"/>
                <w:b/>
                <w:color w:val="FFFFFF"/>
                <w:sz w:val="20"/>
                <w:szCs w:val="20"/>
              </w:rPr>
              <w:t>For each indicator, please choose  (A”, “B”, “C” or “D”) which best describes the current situation in your organisation.</w:t>
            </w:r>
          </w:p>
        </w:tc>
        <w:tc>
          <w:tcPr>
            <w:tcW w:w="709" w:type="dxa"/>
            <w:shd w:val="clear" w:color="auto" w:fill="000000"/>
          </w:tcPr>
          <w:p w:rsidR="00E24B40" w:rsidRDefault="00E24B40" w:rsidP="00D77021">
            <w:pPr>
              <w:widowControl w:val="0"/>
              <w:pBdr>
                <w:top w:val="nil"/>
                <w:left w:val="nil"/>
                <w:bottom w:val="nil"/>
                <w:right w:val="nil"/>
                <w:between w:val="nil"/>
              </w:pBdr>
              <w:spacing w:after="0"/>
              <w:ind w:left="38"/>
              <w:rPr>
                <w:rFonts w:ascii="Lato" w:eastAsia="Lato" w:hAnsi="Lato" w:cs="Lato"/>
                <w:color w:val="FFFFFF"/>
                <w:sz w:val="20"/>
                <w:szCs w:val="20"/>
              </w:rPr>
            </w:pPr>
          </w:p>
        </w:tc>
        <w:tc>
          <w:tcPr>
            <w:tcW w:w="3108" w:type="dxa"/>
            <w:gridSpan w:val="2"/>
            <w:shd w:val="clear" w:color="auto" w:fill="000000"/>
          </w:tcPr>
          <w:p w:rsidR="00E24B40" w:rsidRDefault="005D5D5B" w:rsidP="009777A3">
            <w:pPr>
              <w:pBdr>
                <w:top w:val="nil"/>
                <w:left w:val="nil"/>
                <w:bottom w:val="nil"/>
                <w:right w:val="nil"/>
                <w:between w:val="nil"/>
              </w:pBdr>
              <w:spacing w:after="0" w:line="240" w:lineRule="auto"/>
              <w:ind w:left="38"/>
              <w:rPr>
                <w:rFonts w:ascii="Lato" w:eastAsia="Lato" w:hAnsi="Lato" w:cs="Lato"/>
                <w:color w:val="FFFFFF"/>
                <w:sz w:val="20"/>
                <w:szCs w:val="20"/>
              </w:rPr>
            </w:pPr>
            <w:r>
              <w:rPr>
                <w:rFonts w:ascii="Lato" w:eastAsia="Lato" w:hAnsi="Lato" w:cs="Lato"/>
                <w:color w:val="FFFFFF"/>
                <w:sz w:val="20"/>
                <w:szCs w:val="20"/>
              </w:rPr>
              <w:t>Please provide information to support your choice.</w:t>
            </w:r>
          </w:p>
        </w:tc>
      </w:tr>
      <w:tr w:rsidR="009777A3" w:rsidTr="00FC1857">
        <w:trPr>
          <w:trHeight w:val="199"/>
        </w:trPr>
        <w:tc>
          <w:tcPr>
            <w:tcW w:w="1845" w:type="dxa"/>
            <w:tcBorders>
              <w:right w:val="single" w:sz="4" w:space="0" w:color="auto"/>
            </w:tcBorders>
            <w:shd w:val="clear" w:color="auto" w:fill="auto"/>
            <w:vAlign w:val="center"/>
          </w:tcPr>
          <w:p w:rsidR="009777A3" w:rsidRDefault="009777A3" w:rsidP="00D77021">
            <w:pPr>
              <w:pBdr>
                <w:top w:val="nil"/>
                <w:left w:val="nil"/>
                <w:bottom w:val="nil"/>
                <w:right w:val="nil"/>
                <w:between w:val="nil"/>
              </w:pBdr>
              <w:spacing w:after="0" w:line="240" w:lineRule="auto"/>
              <w:ind w:left="38"/>
              <w:jc w:val="center"/>
              <w:rPr>
                <w:rFonts w:ascii="Lato" w:eastAsia="Lato" w:hAnsi="Lato" w:cs="Lato"/>
                <w:color w:val="000000"/>
                <w:sz w:val="14"/>
                <w:szCs w:val="14"/>
              </w:rPr>
            </w:pPr>
            <w:r>
              <w:rPr>
                <w:rFonts w:ascii="Lato" w:eastAsia="Lato" w:hAnsi="Lato" w:cs="Lato"/>
                <w:b/>
                <w:color w:val="000000"/>
                <w:sz w:val="14"/>
                <w:szCs w:val="14"/>
              </w:rPr>
              <w:t>Indicator No.</w:t>
            </w:r>
          </w:p>
        </w:tc>
        <w:tc>
          <w:tcPr>
            <w:tcW w:w="1844"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9777A3" w:rsidRDefault="009777A3" w:rsidP="00D77021">
            <w:pPr>
              <w:spacing w:after="0" w:line="240" w:lineRule="auto"/>
              <w:ind w:left="38"/>
              <w:jc w:val="center"/>
              <w:rPr>
                <w:rFonts w:ascii="Lato" w:eastAsia="Lato" w:hAnsi="Lato" w:cs="Lato"/>
                <w:b/>
                <w:sz w:val="20"/>
                <w:szCs w:val="20"/>
              </w:rPr>
            </w:pPr>
            <w:r>
              <w:rPr>
                <w:b/>
                <w:sz w:val="20"/>
                <w:szCs w:val="20"/>
              </w:rPr>
              <w:t xml:space="preserve">A </w:t>
            </w:r>
          </w:p>
        </w:tc>
        <w:tc>
          <w:tcPr>
            <w:tcW w:w="2267"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9777A3" w:rsidRDefault="009777A3" w:rsidP="00D77021">
            <w:pPr>
              <w:spacing w:after="0" w:line="240" w:lineRule="auto"/>
              <w:ind w:left="38"/>
              <w:jc w:val="center"/>
              <w:rPr>
                <w:rFonts w:ascii="Lato" w:eastAsia="Lato" w:hAnsi="Lato" w:cs="Lato"/>
                <w:b/>
                <w:sz w:val="20"/>
                <w:szCs w:val="20"/>
              </w:rPr>
            </w:pPr>
            <w:r>
              <w:rPr>
                <w:b/>
                <w:sz w:val="20"/>
                <w:szCs w:val="20"/>
              </w:rPr>
              <w:t xml:space="preserve"> B</w:t>
            </w:r>
          </w:p>
        </w:tc>
        <w:tc>
          <w:tcPr>
            <w:tcW w:w="1993" w:type="dxa"/>
            <w:gridSpan w:val="2"/>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9777A3" w:rsidRDefault="009777A3" w:rsidP="00D77021">
            <w:pPr>
              <w:spacing w:after="0" w:line="240" w:lineRule="auto"/>
              <w:ind w:left="38"/>
              <w:jc w:val="center"/>
              <w:rPr>
                <w:rFonts w:ascii="Lato" w:eastAsia="Lato" w:hAnsi="Lato" w:cs="Lato"/>
                <w:b/>
                <w:sz w:val="20"/>
                <w:szCs w:val="20"/>
              </w:rPr>
            </w:pPr>
            <w:r>
              <w:rPr>
                <w:b/>
                <w:sz w:val="20"/>
                <w:szCs w:val="20"/>
              </w:rPr>
              <w:t>C</w:t>
            </w:r>
          </w:p>
        </w:tc>
        <w:tc>
          <w:tcPr>
            <w:tcW w:w="4100" w:type="dxa"/>
            <w:gridSpan w:val="5"/>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9777A3" w:rsidRDefault="009777A3" w:rsidP="00D77021">
            <w:pPr>
              <w:spacing w:after="0" w:line="240" w:lineRule="auto"/>
              <w:ind w:left="38"/>
              <w:jc w:val="center"/>
              <w:rPr>
                <w:rFonts w:ascii="Lato" w:eastAsia="Lato" w:hAnsi="Lato" w:cs="Lato"/>
                <w:b/>
                <w:sz w:val="20"/>
                <w:szCs w:val="20"/>
              </w:rPr>
            </w:pPr>
            <w:r>
              <w:rPr>
                <w:b/>
                <w:sz w:val="20"/>
                <w:szCs w:val="20"/>
              </w:rPr>
              <w:t xml:space="preserve"> D</w:t>
            </w:r>
          </w:p>
        </w:tc>
        <w:tc>
          <w:tcPr>
            <w:tcW w:w="2979" w:type="dxa"/>
            <w:tcBorders>
              <w:left w:val="single" w:sz="4" w:space="0" w:color="auto"/>
            </w:tcBorders>
            <w:shd w:val="clear" w:color="auto" w:fill="000000"/>
            <w:vAlign w:val="center"/>
          </w:tcPr>
          <w:p w:rsidR="009777A3" w:rsidRDefault="009777A3" w:rsidP="009777A3">
            <w:pPr>
              <w:pBdr>
                <w:top w:val="nil"/>
                <w:left w:val="nil"/>
                <w:bottom w:val="nil"/>
                <w:right w:val="nil"/>
                <w:between w:val="nil"/>
              </w:pBdr>
              <w:shd w:val="clear" w:color="auto" w:fill="000000"/>
              <w:spacing w:after="0" w:line="240" w:lineRule="auto"/>
              <w:ind w:left="38"/>
              <w:jc w:val="center"/>
              <w:rPr>
                <w:rFonts w:ascii="Lato" w:eastAsia="Lato" w:hAnsi="Lato" w:cs="Lato"/>
                <w:color w:val="000000"/>
                <w:sz w:val="20"/>
                <w:szCs w:val="20"/>
              </w:rPr>
            </w:pPr>
          </w:p>
        </w:tc>
      </w:tr>
      <w:tr w:rsidR="00E24B40" w:rsidTr="00FC1857">
        <w:trPr>
          <w:trHeight w:val="440"/>
        </w:trPr>
        <w:tc>
          <w:tcPr>
            <w:tcW w:w="1845" w:type="dxa"/>
            <w:vAlign w:val="center"/>
          </w:tcPr>
          <w:p w:rsidR="00E24B40" w:rsidRDefault="005D5D5B" w:rsidP="00D77021">
            <w:pPr>
              <w:pBdr>
                <w:top w:val="nil"/>
                <w:left w:val="nil"/>
                <w:bottom w:val="nil"/>
                <w:right w:val="nil"/>
                <w:between w:val="nil"/>
              </w:pBdr>
              <w:spacing w:after="0" w:line="240" w:lineRule="auto"/>
              <w:ind w:left="38"/>
              <w:rPr>
                <w:rFonts w:ascii="Lato" w:eastAsia="Lato" w:hAnsi="Lato" w:cs="Lato"/>
                <w:b/>
                <w:sz w:val="20"/>
                <w:szCs w:val="20"/>
              </w:rPr>
            </w:pPr>
            <w:r>
              <w:rPr>
                <w:rFonts w:ascii="Lato" w:eastAsia="Lato" w:hAnsi="Lato" w:cs="Lato"/>
                <w:b/>
                <w:color w:val="000000"/>
                <w:sz w:val="20"/>
                <w:szCs w:val="20"/>
              </w:rPr>
              <w:t xml:space="preserve">1. </w:t>
            </w:r>
            <w:r>
              <w:rPr>
                <w:rFonts w:ascii="Lato" w:eastAsia="Lato" w:hAnsi="Lato" w:cs="Lato"/>
                <w:b/>
                <w:sz w:val="20"/>
                <w:szCs w:val="20"/>
              </w:rPr>
              <w:t>Media Strategy</w:t>
            </w:r>
          </w:p>
          <w:p w:rsidR="00E24B40" w:rsidRDefault="00E24B40" w:rsidP="00D77021">
            <w:pPr>
              <w:pBdr>
                <w:top w:val="nil"/>
                <w:left w:val="nil"/>
                <w:bottom w:val="nil"/>
                <w:right w:val="nil"/>
                <w:between w:val="nil"/>
              </w:pBdr>
              <w:spacing w:after="0" w:line="240" w:lineRule="auto"/>
              <w:ind w:left="38"/>
              <w:rPr>
                <w:rFonts w:ascii="Lato" w:eastAsia="Lato" w:hAnsi="Lato" w:cs="Lato"/>
                <w:sz w:val="20"/>
                <w:szCs w:val="20"/>
              </w:rPr>
            </w:pPr>
          </w:p>
        </w:tc>
        <w:tc>
          <w:tcPr>
            <w:tcW w:w="1844" w:type="dxa"/>
            <w:vAlign w:val="center"/>
          </w:tcPr>
          <w:p w:rsidR="00E24B40" w:rsidRDefault="00B710AD" w:rsidP="00D77021">
            <w:pPr>
              <w:pBdr>
                <w:top w:val="nil"/>
                <w:left w:val="nil"/>
                <w:bottom w:val="nil"/>
                <w:right w:val="nil"/>
                <w:between w:val="nil"/>
              </w:pBdr>
              <w:spacing w:after="0" w:line="240" w:lineRule="auto"/>
              <w:ind w:left="38"/>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does not have a media strategy in place and does not work to actively </w:t>
            </w:r>
            <w:r w:rsidR="005D5D5B">
              <w:rPr>
                <w:rFonts w:ascii="Lato" w:eastAsia="Lato" w:hAnsi="Lato" w:cs="Lato"/>
                <w:color w:val="000000"/>
                <w:sz w:val="20"/>
                <w:szCs w:val="20"/>
              </w:rPr>
              <w:lastRenderedPageBreak/>
              <w:t xml:space="preserve">engage the media. </w:t>
            </w:r>
          </w:p>
        </w:tc>
        <w:tc>
          <w:tcPr>
            <w:tcW w:w="2267" w:type="dxa"/>
            <w:vAlign w:val="center"/>
          </w:tcPr>
          <w:p w:rsidR="00E24B40" w:rsidRDefault="00B710AD" w:rsidP="00D77021">
            <w:pPr>
              <w:pBdr>
                <w:top w:val="nil"/>
                <w:left w:val="nil"/>
                <w:bottom w:val="nil"/>
                <w:right w:val="nil"/>
                <w:between w:val="nil"/>
              </w:pBdr>
              <w:spacing w:after="0" w:line="240" w:lineRule="auto"/>
              <w:ind w:left="38"/>
              <w:rPr>
                <w:rFonts w:ascii="Lato" w:eastAsia="Lato" w:hAnsi="Lato" w:cs="Lato"/>
                <w:color w:val="000000"/>
                <w:sz w:val="20"/>
                <w:szCs w:val="20"/>
              </w:rPr>
            </w:pPr>
            <w:r>
              <w:rPr>
                <w:rFonts w:ascii="Lato" w:eastAsia="Lato" w:hAnsi="Lato" w:cs="Lato"/>
                <w:color w:val="000000"/>
                <w:sz w:val="20"/>
                <w:szCs w:val="20"/>
              </w:rPr>
              <w:lastRenderedPageBreak/>
              <w:t>The association</w:t>
            </w:r>
            <w:r w:rsidR="005D5D5B">
              <w:rPr>
                <w:rFonts w:ascii="Lato" w:eastAsia="Lato" w:hAnsi="Lato" w:cs="Lato"/>
                <w:color w:val="000000"/>
                <w:sz w:val="20"/>
                <w:szCs w:val="20"/>
              </w:rPr>
              <w:t xml:space="preserve"> carries out some media / public relations (PR) work, but this is not linked to broader strategy, </w:t>
            </w:r>
            <w:r w:rsidR="005D5D5B">
              <w:rPr>
                <w:rFonts w:ascii="Lato" w:eastAsia="Lato" w:hAnsi="Lato" w:cs="Lato"/>
                <w:color w:val="000000"/>
                <w:sz w:val="20"/>
                <w:szCs w:val="20"/>
              </w:rPr>
              <w:lastRenderedPageBreak/>
              <w:t>priority projects or programmes.</w:t>
            </w:r>
          </w:p>
        </w:tc>
        <w:tc>
          <w:tcPr>
            <w:tcW w:w="1993" w:type="dxa"/>
            <w:gridSpan w:val="2"/>
            <w:vAlign w:val="center"/>
          </w:tcPr>
          <w:p w:rsidR="00E24B40" w:rsidRDefault="00B710AD" w:rsidP="00D77021">
            <w:pPr>
              <w:pBdr>
                <w:top w:val="nil"/>
                <w:left w:val="nil"/>
                <w:bottom w:val="nil"/>
                <w:right w:val="nil"/>
                <w:between w:val="nil"/>
              </w:pBdr>
              <w:spacing w:after="0" w:line="240" w:lineRule="auto"/>
              <w:ind w:left="38"/>
              <w:rPr>
                <w:rFonts w:ascii="Lato" w:eastAsia="Lato" w:hAnsi="Lato" w:cs="Lato"/>
                <w:color w:val="000000"/>
                <w:sz w:val="20"/>
                <w:szCs w:val="20"/>
              </w:rPr>
            </w:pPr>
            <w:r>
              <w:rPr>
                <w:rFonts w:ascii="Lato" w:eastAsia="Lato" w:hAnsi="Lato" w:cs="Lato"/>
                <w:color w:val="000000"/>
                <w:sz w:val="20"/>
                <w:szCs w:val="20"/>
              </w:rPr>
              <w:lastRenderedPageBreak/>
              <w:t>The association</w:t>
            </w:r>
            <w:r w:rsidR="005D5D5B">
              <w:rPr>
                <w:rFonts w:ascii="Lato" w:eastAsia="Lato" w:hAnsi="Lato" w:cs="Lato"/>
                <w:color w:val="000000"/>
                <w:sz w:val="20"/>
                <w:szCs w:val="20"/>
              </w:rPr>
              <w:t xml:space="preserve"> has a media strategy in place. They have some contacts with local media and </w:t>
            </w:r>
            <w:r w:rsidR="005D5D5B">
              <w:rPr>
                <w:rFonts w:ascii="Lato" w:eastAsia="Lato" w:hAnsi="Lato" w:cs="Lato"/>
                <w:color w:val="000000"/>
                <w:sz w:val="20"/>
                <w:szCs w:val="20"/>
              </w:rPr>
              <w:lastRenderedPageBreak/>
              <w:t>achieve some press coverage relating to broader strategy, priority projects or programmes.</w:t>
            </w:r>
          </w:p>
        </w:tc>
        <w:tc>
          <w:tcPr>
            <w:tcW w:w="4100" w:type="dxa"/>
            <w:gridSpan w:val="5"/>
            <w:vAlign w:val="center"/>
          </w:tcPr>
          <w:p w:rsidR="00E24B40" w:rsidRDefault="00B710AD" w:rsidP="00D77021">
            <w:pPr>
              <w:spacing w:after="0" w:line="240" w:lineRule="auto"/>
              <w:ind w:left="38"/>
              <w:rPr>
                <w:rFonts w:ascii="Lato" w:eastAsia="Lato" w:hAnsi="Lato" w:cs="Lato"/>
                <w:sz w:val="20"/>
                <w:szCs w:val="20"/>
              </w:rPr>
            </w:pPr>
            <w:r>
              <w:rPr>
                <w:rFonts w:ascii="Lato" w:eastAsia="Lato" w:hAnsi="Lato" w:cs="Lato"/>
                <w:sz w:val="20"/>
                <w:szCs w:val="20"/>
              </w:rPr>
              <w:lastRenderedPageBreak/>
              <w:t>The association</w:t>
            </w:r>
            <w:r w:rsidR="005D5D5B">
              <w:rPr>
                <w:rFonts w:ascii="Lato" w:eastAsia="Lato" w:hAnsi="Lato" w:cs="Lato"/>
                <w:sz w:val="20"/>
                <w:szCs w:val="20"/>
              </w:rPr>
              <w:t xml:space="preserve"> has a media strategy in place, which is reviewed regularly. They proactively build and maintain targeted media relationships and achieve regular press coverage relating to broader strategy, priority </w:t>
            </w:r>
            <w:r w:rsidR="005D5D5B">
              <w:rPr>
                <w:rFonts w:ascii="Lato" w:eastAsia="Lato" w:hAnsi="Lato" w:cs="Lato"/>
                <w:sz w:val="20"/>
                <w:szCs w:val="20"/>
              </w:rPr>
              <w:lastRenderedPageBreak/>
              <w:t xml:space="preserve">projects or programmes. </w:t>
            </w:r>
          </w:p>
        </w:tc>
        <w:tc>
          <w:tcPr>
            <w:tcW w:w="2979" w:type="dxa"/>
            <w:vAlign w:val="center"/>
          </w:tcPr>
          <w:p w:rsidR="00E24B40" w:rsidRDefault="00E24B40" w:rsidP="00D77021">
            <w:pPr>
              <w:pBdr>
                <w:top w:val="nil"/>
                <w:left w:val="nil"/>
                <w:bottom w:val="nil"/>
                <w:right w:val="nil"/>
                <w:between w:val="nil"/>
              </w:pBdr>
              <w:spacing w:after="0" w:line="240" w:lineRule="auto"/>
              <w:ind w:left="38"/>
              <w:rPr>
                <w:rFonts w:ascii="Lato" w:eastAsia="Lato" w:hAnsi="Lato" w:cs="Lato"/>
                <w:color w:val="000000"/>
                <w:sz w:val="20"/>
                <w:szCs w:val="20"/>
              </w:rPr>
            </w:pPr>
          </w:p>
        </w:tc>
      </w:tr>
      <w:tr w:rsidR="00020558" w:rsidTr="00397314">
        <w:trPr>
          <w:trHeight w:val="494"/>
        </w:trPr>
        <w:tc>
          <w:tcPr>
            <w:tcW w:w="1845" w:type="dxa"/>
            <w:tcBorders>
              <w:right w:val="single" w:sz="4" w:space="0" w:color="auto"/>
            </w:tcBorders>
            <w:shd w:val="clear" w:color="auto" w:fill="auto"/>
            <w:vAlign w:val="center"/>
          </w:tcPr>
          <w:p w:rsidR="00020558" w:rsidRDefault="00020558" w:rsidP="00020558">
            <w:pPr>
              <w:pBdr>
                <w:top w:val="nil"/>
                <w:left w:val="nil"/>
                <w:bottom w:val="nil"/>
                <w:right w:val="nil"/>
                <w:between w:val="nil"/>
              </w:pBdr>
              <w:spacing w:after="0" w:line="240" w:lineRule="auto"/>
              <w:jc w:val="center"/>
              <w:rPr>
                <w:rFonts w:ascii="Lato" w:eastAsia="Lato" w:hAnsi="Lato" w:cs="Lato"/>
                <w:b/>
                <w:sz w:val="20"/>
                <w:szCs w:val="20"/>
              </w:rPr>
            </w:pPr>
            <w:r>
              <w:rPr>
                <w:rFonts w:ascii="Lato" w:eastAsia="Lato" w:hAnsi="Lato" w:cs="Lato"/>
                <w:b/>
                <w:color w:val="000000"/>
                <w:sz w:val="14"/>
                <w:szCs w:val="14"/>
              </w:rPr>
              <w:lastRenderedPageBreak/>
              <w:t>Indicator No.</w:t>
            </w:r>
          </w:p>
        </w:tc>
        <w:tc>
          <w:tcPr>
            <w:tcW w:w="1844" w:type="dxa"/>
            <w:tcBorders>
              <w:top w:val="single" w:sz="4" w:space="0" w:color="auto"/>
              <w:left w:val="single" w:sz="4" w:space="0" w:color="auto"/>
              <w:bottom w:val="single" w:sz="4" w:space="0" w:color="auto"/>
              <w:right w:val="single" w:sz="4" w:space="0" w:color="auto"/>
            </w:tcBorders>
            <w:shd w:val="clear" w:color="auto" w:fill="FFDA00"/>
            <w:vAlign w:val="center"/>
          </w:tcPr>
          <w:p w:rsidR="00020558" w:rsidRDefault="00020558" w:rsidP="00020558">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A</w:t>
            </w:r>
          </w:p>
        </w:tc>
        <w:tc>
          <w:tcPr>
            <w:tcW w:w="2267" w:type="dxa"/>
            <w:tcBorders>
              <w:top w:val="single" w:sz="4" w:space="0" w:color="auto"/>
              <w:left w:val="single" w:sz="4" w:space="0" w:color="auto"/>
              <w:bottom w:val="single" w:sz="4" w:space="0" w:color="auto"/>
              <w:right w:val="single" w:sz="4" w:space="0" w:color="auto"/>
            </w:tcBorders>
            <w:shd w:val="clear" w:color="auto" w:fill="2A255E"/>
            <w:vAlign w:val="center"/>
          </w:tcPr>
          <w:p w:rsidR="00020558" w:rsidRDefault="00020558" w:rsidP="00020558">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B</w:t>
            </w:r>
          </w:p>
        </w:tc>
        <w:tc>
          <w:tcPr>
            <w:tcW w:w="2127" w:type="dxa"/>
            <w:gridSpan w:val="3"/>
            <w:tcBorders>
              <w:top w:val="single" w:sz="4" w:space="0" w:color="auto"/>
              <w:left w:val="single" w:sz="4" w:space="0" w:color="auto"/>
              <w:bottom w:val="single" w:sz="4" w:space="0" w:color="auto"/>
              <w:right w:val="single" w:sz="4" w:space="0" w:color="auto"/>
            </w:tcBorders>
            <w:shd w:val="clear" w:color="auto" w:fill="50C0B7"/>
            <w:vAlign w:val="center"/>
          </w:tcPr>
          <w:p w:rsidR="00020558" w:rsidRDefault="00020558" w:rsidP="00020558">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C</w:t>
            </w:r>
          </w:p>
        </w:tc>
        <w:tc>
          <w:tcPr>
            <w:tcW w:w="3966" w:type="dxa"/>
            <w:gridSpan w:val="4"/>
            <w:tcBorders>
              <w:top w:val="single" w:sz="4" w:space="0" w:color="auto"/>
              <w:left w:val="single" w:sz="4" w:space="0" w:color="auto"/>
              <w:bottom w:val="single" w:sz="4" w:space="0" w:color="auto"/>
              <w:right w:val="single" w:sz="4" w:space="0" w:color="auto"/>
            </w:tcBorders>
            <w:shd w:val="clear" w:color="auto" w:fill="EE8D7A"/>
            <w:vAlign w:val="center"/>
          </w:tcPr>
          <w:p w:rsidR="00020558" w:rsidRDefault="00020558" w:rsidP="00020558">
            <w:pPr>
              <w:spacing w:after="0" w:line="240" w:lineRule="auto"/>
              <w:jc w:val="center"/>
              <w:rPr>
                <w:rFonts w:ascii="Lato" w:eastAsia="Lato" w:hAnsi="Lato" w:cs="Lato"/>
                <w:sz w:val="20"/>
                <w:szCs w:val="20"/>
              </w:rPr>
            </w:pPr>
            <w:r>
              <w:rPr>
                <w:b/>
                <w:sz w:val="20"/>
                <w:szCs w:val="20"/>
              </w:rPr>
              <w:t>D</w:t>
            </w:r>
          </w:p>
        </w:tc>
        <w:tc>
          <w:tcPr>
            <w:tcW w:w="2979" w:type="dxa"/>
            <w:tcBorders>
              <w:left w:val="single" w:sz="4" w:space="0" w:color="auto"/>
              <w:bottom w:val="nil"/>
            </w:tcBorders>
            <w:shd w:val="clear" w:color="auto" w:fill="000000"/>
            <w:vAlign w:val="center"/>
          </w:tcPr>
          <w:p w:rsidR="00020558" w:rsidRDefault="00020558" w:rsidP="00020558">
            <w:pPr>
              <w:pBdr>
                <w:top w:val="nil"/>
                <w:left w:val="nil"/>
                <w:bottom w:val="nil"/>
                <w:right w:val="nil"/>
                <w:between w:val="nil"/>
              </w:pBdr>
              <w:spacing w:after="0" w:line="240" w:lineRule="auto"/>
              <w:jc w:val="center"/>
              <w:rPr>
                <w:rFonts w:ascii="Lato" w:eastAsia="Lato" w:hAnsi="Lato" w:cs="Lato"/>
                <w:color w:val="000000"/>
                <w:sz w:val="20"/>
                <w:szCs w:val="20"/>
              </w:rPr>
            </w:pPr>
          </w:p>
        </w:tc>
      </w:tr>
      <w:tr w:rsidR="003053DC" w:rsidTr="00397314">
        <w:trPr>
          <w:trHeight w:val="680"/>
        </w:trPr>
        <w:tc>
          <w:tcPr>
            <w:tcW w:w="1845" w:type="dxa"/>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sz w:val="20"/>
                <w:szCs w:val="20"/>
              </w:rPr>
              <w:t>2. Crisis Communications Plan</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1844"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There is no </w:t>
            </w:r>
            <w:r w:rsidRPr="00E270A4">
              <w:rPr>
                <w:rFonts w:ascii="Lato" w:eastAsia="Lato" w:hAnsi="Lato" w:cs="Lato"/>
                <w:color w:val="000000"/>
                <w:sz w:val="20"/>
                <w:szCs w:val="20"/>
                <w:u w:val="single"/>
              </w:rPr>
              <w:t>crisis communications</w:t>
            </w:r>
            <w:r>
              <w:rPr>
                <w:rFonts w:ascii="Lato" w:eastAsia="Lato" w:hAnsi="Lato" w:cs="Lato"/>
                <w:color w:val="000000"/>
                <w:sz w:val="20"/>
                <w:szCs w:val="20"/>
              </w:rPr>
              <w:t xml:space="preserve"> plan in place.</w:t>
            </w:r>
          </w:p>
        </w:tc>
        <w:tc>
          <w:tcPr>
            <w:tcW w:w="2267"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Crisis communications are ad-hoc or inconsistent.</w:t>
            </w:r>
          </w:p>
        </w:tc>
        <w:tc>
          <w:tcPr>
            <w:tcW w:w="2127" w:type="dxa"/>
            <w:gridSpan w:val="3"/>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There is a reactive protocol to be followed, in case of crisis.</w:t>
            </w:r>
          </w:p>
          <w:p w:rsidR="003053DC" w:rsidRDefault="003053DC">
            <w:pPr>
              <w:pBdr>
                <w:top w:val="nil"/>
                <w:left w:val="nil"/>
                <w:bottom w:val="nil"/>
                <w:right w:val="nil"/>
                <w:between w:val="nil"/>
              </w:pBdr>
              <w:spacing w:after="0" w:line="240" w:lineRule="auto"/>
              <w:rPr>
                <w:rFonts w:ascii="Lato" w:eastAsia="Lato" w:hAnsi="Lato" w:cs="Lato"/>
                <w:color w:val="000000"/>
                <w:sz w:val="20"/>
                <w:szCs w:val="20"/>
              </w:rPr>
            </w:pPr>
          </w:p>
        </w:tc>
        <w:tc>
          <w:tcPr>
            <w:tcW w:w="3966" w:type="dxa"/>
            <w:gridSpan w:val="4"/>
            <w:vAlign w:val="center"/>
          </w:tcPr>
          <w:p w:rsidR="00E24B40" w:rsidRDefault="005D5D5B">
            <w:pPr>
              <w:spacing w:after="0" w:line="240" w:lineRule="auto"/>
              <w:rPr>
                <w:rFonts w:ascii="Lato" w:eastAsia="Lato" w:hAnsi="Lato" w:cs="Lato"/>
                <w:sz w:val="20"/>
                <w:szCs w:val="20"/>
              </w:rPr>
            </w:pPr>
            <w:r>
              <w:rPr>
                <w:rFonts w:ascii="Lato" w:eastAsia="Lato" w:hAnsi="Lato" w:cs="Lato"/>
                <w:sz w:val="20"/>
                <w:szCs w:val="20"/>
              </w:rPr>
              <w:t xml:space="preserve">A comprehensive crisis communications plan is in place, including identified spokespeople and the protocols to be followed. The plan is reviewed regularly. </w:t>
            </w:r>
          </w:p>
        </w:tc>
        <w:tc>
          <w:tcPr>
            <w:tcW w:w="2979"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3053DC" w:rsidTr="00397314">
        <w:trPr>
          <w:trHeight w:val="680"/>
        </w:trPr>
        <w:tc>
          <w:tcPr>
            <w:tcW w:w="1845" w:type="dxa"/>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3. </w:t>
            </w:r>
            <w:r>
              <w:rPr>
                <w:rFonts w:ascii="Lato" w:eastAsia="Lato" w:hAnsi="Lato" w:cs="Lato"/>
                <w:b/>
                <w:sz w:val="20"/>
                <w:szCs w:val="20"/>
              </w:rPr>
              <w:t>Social Media Strategy</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1844" w:type="dxa"/>
            <w:vAlign w:val="center"/>
          </w:tcPr>
          <w:p w:rsidR="00E24B40" w:rsidRDefault="00B710AD">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is not using social media channels. </w:t>
            </w:r>
          </w:p>
        </w:tc>
        <w:tc>
          <w:tcPr>
            <w:tcW w:w="2267"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Social media channels are not being used regularly or consistently.</w:t>
            </w:r>
          </w:p>
        </w:tc>
        <w:tc>
          <w:tcPr>
            <w:tcW w:w="2127" w:type="dxa"/>
            <w:gridSpan w:val="3"/>
            <w:vAlign w:val="center"/>
          </w:tcPr>
          <w:p w:rsidR="00E24B40" w:rsidRDefault="00B710AD">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Association</w:t>
            </w:r>
            <w:r w:rsidR="005D5D5B">
              <w:rPr>
                <w:rFonts w:ascii="Lato" w:eastAsia="Lato" w:hAnsi="Lato" w:cs="Lato"/>
                <w:color w:val="000000"/>
                <w:sz w:val="20"/>
                <w:szCs w:val="20"/>
              </w:rPr>
              <w:t xml:space="preserve"> is actively using digital and social media channels but content is not always up-to-date or effectively targeted to its audiences. Limited or no monitoring or analysis of media / social media channels takes place.</w:t>
            </w:r>
          </w:p>
          <w:p w:rsidR="005A09EF" w:rsidRDefault="005A09EF">
            <w:pPr>
              <w:pBdr>
                <w:top w:val="nil"/>
                <w:left w:val="nil"/>
                <w:bottom w:val="nil"/>
                <w:right w:val="nil"/>
                <w:between w:val="nil"/>
              </w:pBdr>
              <w:spacing w:after="0" w:line="240" w:lineRule="auto"/>
              <w:rPr>
                <w:rFonts w:ascii="Lato" w:eastAsia="Lato" w:hAnsi="Lato" w:cs="Lato"/>
                <w:color w:val="000000"/>
                <w:sz w:val="20"/>
                <w:szCs w:val="20"/>
              </w:rPr>
            </w:pPr>
          </w:p>
        </w:tc>
        <w:tc>
          <w:tcPr>
            <w:tcW w:w="3966" w:type="dxa"/>
            <w:gridSpan w:val="4"/>
            <w:vAlign w:val="center"/>
          </w:tcPr>
          <w:p w:rsidR="00E24B40" w:rsidRDefault="005D5D5B">
            <w:pPr>
              <w:spacing w:after="0" w:line="240" w:lineRule="auto"/>
              <w:rPr>
                <w:rFonts w:ascii="Lato" w:eastAsia="Lato" w:hAnsi="Lato" w:cs="Lato"/>
                <w:sz w:val="20"/>
                <w:szCs w:val="20"/>
              </w:rPr>
            </w:pPr>
            <w:r>
              <w:rPr>
                <w:rFonts w:ascii="Lato" w:eastAsia="Lato" w:hAnsi="Lato" w:cs="Lato"/>
                <w:sz w:val="20"/>
                <w:szCs w:val="20"/>
              </w:rPr>
              <w:t>Digital and social media channels are updated regularly with content tha</w:t>
            </w:r>
            <w:r w:rsidR="00B710AD">
              <w:rPr>
                <w:rFonts w:ascii="Lato" w:eastAsia="Lato" w:hAnsi="Lato" w:cs="Lato"/>
                <w:sz w:val="20"/>
                <w:szCs w:val="20"/>
              </w:rPr>
              <w:t>t is engaging and targeted to association</w:t>
            </w:r>
            <w:r>
              <w:rPr>
                <w:rFonts w:ascii="Lato" w:eastAsia="Lato" w:hAnsi="Lato" w:cs="Lato"/>
                <w:sz w:val="20"/>
                <w:szCs w:val="20"/>
              </w:rPr>
              <w:t>’s audiences. The effectiveness of media/social media channels is monitored and analysed.</w:t>
            </w:r>
          </w:p>
        </w:tc>
        <w:tc>
          <w:tcPr>
            <w:tcW w:w="2979"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3053DC" w:rsidTr="00397314">
        <w:trPr>
          <w:trHeight w:val="240"/>
        </w:trPr>
        <w:tc>
          <w:tcPr>
            <w:tcW w:w="1845" w:type="dxa"/>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4. </w:t>
            </w:r>
            <w:r>
              <w:rPr>
                <w:rFonts w:ascii="Lato" w:eastAsia="Lato" w:hAnsi="Lato" w:cs="Lato"/>
                <w:b/>
                <w:sz w:val="20"/>
                <w:szCs w:val="20"/>
              </w:rPr>
              <w:t>Voices of Girls and Young Women</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1844"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voices of girls and young women are not being shared with external audiences through any channels.</w:t>
            </w:r>
          </w:p>
        </w:tc>
        <w:tc>
          <w:tcPr>
            <w:tcW w:w="2267"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voices of girls and young wo</w:t>
            </w:r>
            <w:r w:rsidR="00B710AD">
              <w:rPr>
                <w:rFonts w:ascii="Lato" w:eastAsia="Lato" w:hAnsi="Lato" w:cs="Lato"/>
                <w:color w:val="000000"/>
                <w:sz w:val="20"/>
                <w:szCs w:val="20"/>
              </w:rPr>
              <w:t>men are not often apparent in association</w:t>
            </w:r>
            <w:r>
              <w:rPr>
                <w:rFonts w:ascii="Lato" w:eastAsia="Lato" w:hAnsi="Lato" w:cs="Lato"/>
                <w:color w:val="000000"/>
                <w:sz w:val="20"/>
                <w:szCs w:val="20"/>
              </w:rPr>
              <w:t>’s external communications.</w:t>
            </w:r>
          </w:p>
        </w:tc>
        <w:tc>
          <w:tcPr>
            <w:tcW w:w="2127" w:type="dxa"/>
            <w:gridSpan w:val="3"/>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voices of girls and young women are prioritised in external communications and visible across all channels.  The message is about girls and young women, but girls and young women are not necessarily involved in creating the message.</w:t>
            </w:r>
          </w:p>
          <w:p w:rsidR="003053DC" w:rsidRDefault="003053DC">
            <w:pPr>
              <w:pBdr>
                <w:top w:val="nil"/>
                <w:left w:val="nil"/>
                <w:bottom w:val="nil"/>
                <w:right w:val="nil"/>
                <w:between w:val="nil"/>
              </w:pBdr>
              <w:spacing w:after="0" w:line="240" w:lineRule="auto"/>
              <w:rPr>
                <w:rFonts w:ascii="Lato" w:eastAsia="Lato" w:hAnsi="Lato" w:cs="Lato"/>
                <w:color w:val="000000"/>
                <w:sz w:val="20"/>
                <w:szCs w:val="20"/>
              </w:rPr>
            </w:pPr>
          </w:p>
        </w:tc>
        <w:tc>
          <w:tcPr>
            <w:tcW w:w="3966" w:type="dxa"/>
            <w:gridSpan w:val="4"/>
            <w:vAlign w:val="center"/>
          </w:tcPr>
          <w:p w:rsidR="00E24B40" w:rsidRDefault="005D5D5B">
            <w:pPr>
              <w:spacing w:after="0" w:line="240" w:lineRule="auto"/>
              <w:rPr>
                <w:rFonts w:ascii="Lato" w:eastAsia="Lato" w:hAnsi="Lato" w:cs="Lato"/>
                <w:sz w:val="20"/>
                <w:szCs w:val="20"/>
              </w:rPr>
            </w:pPr>
            <w:r>
              <w:rPr>
                <w:rFonts w:ascii="Lato" w:eastAsia="Lato" w:hAnsi="Lato" w:cs="Lato"/>
                <w:sz w:val="20"/>
                <w:szCs w:val="20"/>
              </w:rPr>
              <w:t xml:space="preserve">The voices of girls and young women are prioritised in external communications and visible across all channels.  Girls and young women actively participate in shaping the external communications. </w:t>
            </w:r>
          </w:p>
        </w:tc>
        <w:tc>
          <w:tcPr>
            <w:tcW w:w="2979"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E24B40" w:rsidTr="00FC1857">
        <w:trPr>
          <w:trHeight w:val="300"/>
        </w:trPr>
        <w:tc>
          <w:tcPr>
            <w:tcW w:w="15028" w:type="dxa"/>
            <w:gridSpan w:val="11"/>
            <w:shd w:val="clear" w:color="auto" w:fill="000000"/>
          </w:tcPr>
          <w:p w:rsidR="00E24B40" w:rsidRDefault="005D5D5B">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color w:val="FFFFFF"/>
              </w:rPr>
              <w:lastRenderedPageBreak/>
              <w:t>IMAGE &amp; VISIBILITY : Standard 2: Consistent identity</w:t>
            </w:r>
          </w:p>
        </w:tc>
      </w:tr>
      <w:tr w:rsidR="00E24B40" w:rsidTr="00FC1857">
        <w:trPr>
          <w:trHeight w:val="260"/>
        </w:trPr>
        <w:tc>
          <w:tcPr>
            <w:tcW w:w="15028" w:type="dxa"/>
            <w:gridSpan w:val="11"/>
          </w:tcPr>
          <w:p w:rsidR="00E24B40" w:rsidRDefault="00A41E3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presents a unified image and message across all of its channels and when communicating with all of its internal and external audiences.</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r>
      <w:tr w:rsidR="00E24B40" w:rsidTr="00FC1857">
        <w:trPr>
          <w:trHeight w:val="340"/>
        </w:trPr>
        <w:tc>
          <w:tcPr>
            <w:tcW w:w="10776" w:type="dxa"/>
            <w:gridSpan w:val="7"/>
            <w:shd w:val="clear" w:color="auto" w:fill="000000"/>
          </w:tcPr>
          <w:p w:rsidR="00E24B40" w:rsidRDefault="005D5D5B">
            <w:pPr>
              <w:spacing w:after="0" w:line="240" w:lineRule="auto"/>
              <w:jc w:val="center"/>
              <w:rPr>
                <w:rFonts w:ascii="Lato" w:eastAsia="Lato" w:hAnsi="Lato" w:cs="Lato"/>
                <w:color w:val="FFFFFF"/>
                <w:sz w:val="20"/>
                <w:szCs w:val="20"/>
              </w:rPr>
            </w:pPr>
            <w:r>
              <w:rPr>
                <w:rFonts w:ascii="Lato" w:eastAsia="Lato" w:hAnsi="Lato" w:cs="Lato"/>
                <w:color w:val="FFFFFF"/>
                <w:sz w:val="20"/>
                <w:szCs w:val="20"/>
              </w:rPr>
              <w:t>For each indicator, please choose the level (A”, “B”, “C” or “D”) which best describes the current situation in your organisation.</w:t>
            </w:r>
          </w:p>
        </w:tc>
        <w:tc>
          <w:tcPr>
            <w:tcW w:w="4252" w:type="dxa"/>
            <w:gridSpan w:val="4"/>
            <w:shd w:val="clear" w:color="auto" w:fill="000000"/>
          </w:tcPr>
          <w:p w:rsidR="00E24B40" w:rsidRDefault="005D5D5B">
            <w:pPr>
              <w:pBdr>
                <w:top w:val="nil"/>
                <w:left w:val="nil"/>
                <w:bottom w:val="nil"/>
                <w:right w:val="nil"/>
                <w:between w:val="nil"/>
              </w:pBdr>
              <w:spacing w:after="0" w:line="240" w:lineRule="auto"/>
              <w:jc w:val="center"/>
              <w:rPr>
                <w:rFonts w:ascii="Lato" w:eastAsia="Lato" w:hAnsi="Lato" w:cs="Lato"/>
                <w:color w:val="FFFFFF"/>
                <w:sz w:val="20"/>
                <w:szCs w:val="20"/>
              </w:rPr>
            </w:pPr>
            <w:r>
              <w:rPr>
                <w:rFonts w:ascii="Lato" w:eastAsia="Lato" w:hAnsi="Lato" w:cs="Lato"/>
                <w:color w:val="FFFFFF"/>
                <w:sz w:val="20"/>
                <w:szCs w:val="20"/>
              </w:rPr>
              <w:t>Please provide information to support your choice.</w:t>
            </w:r>
          </w:p>
        </w:tc>
      </w:tr>
      <w:tr w:rsidR="003053DC" w:rsidTr="00FC1857">
        <w:trPr>
          <w:trHeight w:val="300"/>
        </w:trPr>
        <w:tc>
          <w:tcPr>
            <w:tcW w:w="1845" w:type="dxa"/>
            <w:shd w:val="clear" w:color="auto" w:fill="auto"/>
            <w:vAlign w:val="center"/>
          </w:tcPr>
          <w:p w:rsidR="00E24B40" w:rsidRDefault="005D5D5B">
            <w:pPr>
              <w:pBdr>
                <w:top w:val="nil"/>
                <w:left w:val="nil"/>
                <w:bottom w:val="nil"/>
                <w:right w:val="nil"/>
                <w:between w:val="nil"/>
              </w:pBdr>
              <w:spacing w:after="0" w:line="240" w:lineRule="auto"/>
              <w:jc w:val="center"/>
              <w:rPr>
                <w:rFonts w:ascii="Lato" w:eastAsia="Lato" w:hAnsi="Lato" w:cs="Lato"/>
                <w:color w:val="000000"/>
                <w:sz w:val="14"/>
                <w:szCs w:val="14"/>
              </w:rPr>
            </w:pPr>
            <w:r>
              <w:rPr>
                <w:rFonts w:ascii="Lato" w:eastAsia="Lato" w:hAnsi="Lato" w:cs="Lato"/>
                <w:b/>
                <w:color w:val="000000"/>
                <w:sz w:val="14"/>
                <w:szCs w:val="14"/>
              </w:rPr>
              <w:t>Indicator No.</w:t>
            </w:r>
          </w:p>
        </w:tc>
        <w:tc>
          <w:tcPr>
            <w:tcW w:w="1844" w:type="dxa"/>
            <w:tcBorders>
              <w:top w:val="nil"/>
              <w:left w:val="nil"/>
              <w:bottom w:val="nil"/>
              <w:right w:val="nil"/>
            </w:tcBorders>
            <w:shd w:val="clear" w:color="auto" w:fill="FFDA00"/>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A </w:t>
            </w:r>
          </w:p>
        </w:tc>
        <w:tc>
          <w:tcPr>
            <w:tcW w:w="2267" w:type="dxa"/>
            <w:tcBorders>
              <w:top w:val="nil"/>
              <w:left w:val="nil"/>
              <w:bottom w:val="nil"/>
              <w:right w:val="nil"/>
            </w:tcBorders>
            <w:shd w:val="clear" w:color="auto" w:fill="2A255E"/>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B</w:t>
            </w:r>
          </w:p>
        </w:tc>
        <w:tc>
          <w:tcPr>
            <w:tcW w:w="1985" w:type="dxa"/>
            <w:tcBorders>
              <w:top w:val="nil"/>
              <w:left w:val="nil"/>
              <w:bottom w:val="nil"/>
              <w:right w:val="nil"/>
            </w:tcBorders>
            <w:shd w:val="clear" w:color="auto" w:fill="50C0B7"/>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C</w:t>
            </w:r>
          </w:p>
        </w:tc>
        <w:tc>
          <w:tcPr>
            <w:tcW w:w="2835" w:type="dxa"/>
            <w:gridSpan w:val="3"/>
            <w:tcBorders>
              <w:top w:val="nil"/>
              <w:left w:val="nil"/>
              <w:bottom w:val="nil"/>
              <w:right w:val="nil"/>
            </w:tcBorders>
            <w:shd w:val="clear" w:color="auto" w:fill="EE8D7A"/>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D</w:t>
            </w:r>
          </w:p>
        </w:tc>
        <w:tc>
          <w:tcPr>
            <w:tcW w:w="4252" w:type="dxa"/>
            <w:gridSpan w:val="4"/>
            <w:shd w:val="clear" w:color="auto" w:fill="000000"/>
            <w:vAlign w:val="center"/>
          </w:tcPr>
          <w:p w:rsidR="00E24B40" w:rsidRDefault="00E24B40">
            <w:pPr>
              <w:pBdr>
                <w:top w:val="nil"/>
                <w:left w:val="nil"/>
                <w:bottom w:val="nil"/>
                <w:right w:val="nil"/>
                <w:between w:val="nil"/>
              </w:pBdr>
              <w:spacing w:after="0" w:line="240" w:lineRule="auto"/>
              <w:jc w:val="center"/>
              <w:rPr>
                <w:rFonts w:ascii="Lato" w:eastAsia="Lato" w:hAnsi="Lato" w:cs="Lato"/>
                <w:color w:val="000000"/>
                <w:sz w:val="20"/>
                <w:szCs w:val="20"/>
              </w:rPr>
            </w:pPr>
          </w:p>
        </w:tc>
      </w:tr>
      <w:tr w:rsidR="003053DC" w:rsidTr="00FC1857">
        <w:trPr>
          <w:trHeight w:val="340"/>
        </w:trPr>
        <w:tc>
          <w:tcPr>
            <w:tcW w:w="1845" w:type="dxa"/>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1</w:t>
            </w:r>
            <w:r>
              <w:rPr>
                <w:rFonts w:ascii="Lato" w:eastAsia="Lato" w:hAnsi="Lato" w:cs="Lato"/>
                <w:b/>
                <w:sz w:val="20"/>
                <w:szCs w:val="20"/>
              </w:rPr>
              <w:t>. Consistent Identity</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1844"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There is no clear brand or consis</w:t>
            </w:r>
            <w:r w:rsidR="00B710AD">
              <w:rPr>
                <w:rFonts w:ascii="Lato" w:eastAsia="Lato" w:hAnsi="Lato" w:cs="Lato"/>
                <w:color w:val="000000"/>
                <w:sz w:val="20"/>
                <w:szCs w:val="20"/>
              </w:rPr>
              <w:t>tent identity in place in the association</w:t>
            </w:r>
            <w:r>
              <w:rPr>
                <w:rFonts w:ascii="Lato" w:eastAsia="Lato" w:hAnsi="Lato" w:cs="Lato"/>
                <w:color w:val="000000"/>
                <w:sz w:val="20"/>
                <w:szCs w:val="20"/>
              </w:rPr>
              <w:t>.  Logos, colours, messaging, photography etc. is used in an inconsistent manner. Design work does not present a unified or professional image.</w:t>
            </w:r>
          </w:p>
        </w:tc>
        <w:tc>
          <w:tcPr>
            <w:tcW w:w="2267"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 brand / visual identity is in place, but this is not always used consiste</w:t>
            </w:r>
            <w:r w:rsidR="00B710AD">
              <w:rPr>
                <w:rFonts w:ascii="Lato" w:eastAsia="Lato" w:hAnsi="Lato" w:cs="Lato"/>
                <w:color w:val="000000"/>
                <w:sz w:val="20"/>
                <w:szCs w:val="20"/>
              </w:rPr>
              <w:t>ntly through all areas of the association</w:t>
            </w:r>
            <w:r>
              <w:rPr>
                <w:rFonts w:ascii="Lato" w:eastAsia="Lato" w:hAnsi="Lato" w:cs="Lato"/>
                <w:color w:val="000000"/>
                <w:sz w:val="20"/>
                <w:szCs w:val="20"/>
              </w:rPr>
              <w:t>. Design work presents a professional image but is not targeted for specific audiences.</w:t>
            </w:r>
          </w:p>
        </w:tc>
        <w:tc>
          <w:tcPr>
            <w:tcW w:w="1985" w:type="dxa"/>
            <w:vAlign w:val="center"/>
          </w:tcPr>
          <w:p w:rsidR="00E24B40" w:rsidRDefault="00B710AD">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Association</w:t>
            </w:r>
            <w:r w:rsidR="005D5D5B">
              <w:rPr>
                <w:rFonts w:ascii="Lato" w:eastAsia="Lato" w:hAnsi="Lato" w:cs="Lato"/>
                <w:color w:val="000000"/>
                <w:sz w:val="20"/>
                <w:szCs w:val="20"/>
              </w:rPr>
              <w:t xml:space="preserve"> has a clearly defined brand with brand guidelines in place. The brand / visual identity is applied in a consistent m</w:t>
            </w:r>
            <w:r>
              <w:rPr>
                <w:rFonts w:ascii="Lato" w:eastAsia="Lato" w:hAnsi="Lato" w:cs="Lato"/>
                <w:color w:val="000000"/>
                <w:sz w:val="20"/>
                <w:szCs w:val="20"/>
              </w:rPr>
              <w:t>anner across all areas of the association</w:t>
            </w:r>
            <w:r w:rsidR="005D5D5B">
              <w:rPr>
                <w:rFonts w:ascii="Lato" w:eastAsia="Lato" w:hAnsi="Lato" w:cs="Lato"/>
                <w:color w:val="000000"/>
                <w:sz w:val="20"/>
                <w:szCs w:val="20"/>
              </w:rPr>
              <w:t>. Design work presents a professional image but is not targeted for specific audiences.</w:t>
            </w:r>
          </w:p>
        </w:tc>
        <w:tc>
          <w:tcPr>
            <w:tcW w:w="2835" w:type="dxa"/>
            <w:gridSpan w:val="3"/>
            <w:vAlign w:val="center"/>
          </w:tcPr>
          <w:p w:rsidR="00E24B40" w:rsidRDefault="00A41E3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has a clearly defined brand with brand guidelines in place. The brand / visual identity is applied in a consistent m</w:t>
            </w:r>
            <w:r w:rsidR="00B710AD">
              <w:rPr>
                <w:rFonts w:ascii="Lato" w:eastAsia="Lato" w:hAnsi="Lato" w:cs="Lato"/>
                <w:color w:val="000000"/>
                <w:sz w:val="20"/>
                <w:szCs w:val="20"/>
              </w:rPr>
              <w:t>anner across all areas of the association</w:t>
            </w:r>
            <w:r w:rsidR="005D5D5B">
              <w:rPr>
                <w:rFonts w:ascii="Lato" w:eastAsia="Lato" w:hAnsi="Lato" w:cs="Lato"/>
                <w:color w:val="000000"/>
                <w:sz w:val="20"/>
                <w:szCs w:val="20"/>
              </w:rPr>
              <w:t xml:space="preserve">. Design work, photography and written communications are effective at showing internal and external audiences a unified and professional image.  </w:t>
            </w:r>
          </w:p>
        </w:tc>
        <w:tc>
          <w:tcPr>
            <w:tcW w:w="4252" w:type="dxa"/>
            <w:gridSpan w:val="4"/>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3053DC" w:rsidTr="00FC1857">
        <w:trPr>
          <w:trHeight w:val="1480"/>
        </w:trPr>
        <w:tc>
          <w:tcPr>
            <w:tcW w:w="1845" w:type="dxa"/>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2. </w:t>
            </w:r>
            <w:r>
              <w:rPr>
                <w:rFonts w:ascii="Lato" w:eastAsia="Lato" w:hAnsi="Lato" w:cs="Lato"/>
                <w:b/>
                <w:sz w:val="20"/>
                <w:szCs w:val="20"/>
              </w:rPr>
              <w:t>Communication Training</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1844"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No training in place to support the development of co</w:t>
            </w:r>
            <w:r w:rsidR="00B710AD">
              <w:rPr>
                <w:rFonts w:ascii="Lato" w:eastAsia="Lato" w:hAnsi="Lato" w:cs="Lato"/>
                <w:color w:val="000000"/>
                <w:sz w:val="20"/>
                <w:szCs w:val="20"/>
              </w:rPr>
              <w:t>mmunication skills within the association</w:t>
            </w:r>
            <w:r>
              <w:rPr>
                <w:rFonts w:ascii="Lato" w:eastAsia="Lato" w:hAnsi="Lato" w:cs="Lato"/>
                <w:color w:val="000000"/>
                <w:sz w:val="20"/>
                <w:szCs w:val="20"/>
              </w:rPr>
              <w:t>.</w:t>
            </w:r>
          </w:p>
        </w:tc>
        <w:tc>
          <w:tcPr>
            <w:tcW w:w="2267"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Communications training is limited – resulting in inconsistent use / understanding of a common brand / identity.</w:t>
            </w:r>
          </w:p>
        </w:tc>
        <w:tc>
          <w:tcPr>
            <w:tcW w:w="1985" w:type="dxa"/>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Communications training is available for all relevant parties within the organisation, ensuring access and ability to use the common brand / identity.</w:t>
            </w:r>
          </w:p>
        </w:tc>
        <w:tc>
          <w:tcPr>
            <w:tcW w:w="2835" w:type="dxa"/>
            <w:gridSpan w:val="3"/>
            <w:vAlign w:val="center"/>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Communications training is available for all relevant parties within the organisation, ensuring access and ability to use the common brand / identity. The training is designed according to identified needs.</w:t>
            </w:r>
          </w:p>
        </w:tc>
        <w:tc>
          <w:tcPr>
            <w:tcW w:w="4252" w:type="dxa"/>
            <w:gridSpan w:val="4"/>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3053DC" w:rsidTr="00FC1857">
        <w:trPr>
          <w:trHeight w:val="300"/>
        </w:trPr>
        <w:tc>
          <w:tcPr>
            <w:tcW w:w="15028" w:type="dxa"/>
            <w:gridSpan w:val="11"/>
            <w:shd w:val="clear" w:color="auto" w:fill="auto"/>
          </w:tcPr>
          <w:p w:rsidR="003053DC" w:rsidRDefault="003053DC">
            <w:pPr>
              <w:pBdr>
                <w:top w:val="nil"/>
                <w:left w:val="nil"/>
                <w:bottom w:val="nil"/>
                <w:right w:val="nil"/>
                <w:between w:val="nil"/>
              </w:pBdr>
              <w:spacing w:after="0" w:line="240" w:lineRule="auto"/>
              <w:jc w:val="center"/>
              <w:rPr>
                <w:rFonts w:ascii="Lato" w:eastAsia="Lato" w:hAnsi="Lato" w:cs="Lato"/>
                <w:color w:val="FFFFFF"/>
              </w:rPr>
            </w:pPr>
          </w:p>
        </w:tc>
      </w:tr>
      <w:tr w:rsidR="00E24B40" w:rsidTr="00FC1857">
        <w:trPr>
          <w:trHeight w:val="300"/>
        </w:trPr>
        <w:tc>
          <w:tcPr>
            <w:tcW w:w="15028" w:type="dxa"/>
            <w:gridSpan w:val="11"/>
            <w:shd w:val="clear" w:color="auto" w:fill="000000"/>
          </w:tcPr>
          <w:p w:rsidR="00E24B40" w:rsidRDefault="005D5D5B">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color w:val="FFFFFF"/>
              </w:rPr>
              <w:t>IMAGE &amp; VISIBILITY : Standard 3: Membership Communications</w:t>
            </w:r>
          </w:p>
        </w:tc>
      </w:tr>
      <w:tr w:rsidR="00E24B40" w:rsidTr="00FC1857">
        <w:trPr>
          <w:trHeight w:val="380"/>
        </w:trPr>
        <w:tc>
          <w:tcPr>
            <w:tcW w:w="15028" w:type="dxa"/>
            <w:gridSpan w:val="11"/>
          </w:tcPr>
          <w:p w:rsidR="00E24B40" w:rsidRDefault="00A41E3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has mechanisms in place to communicate effectively with its adult and youth members. There is a rela</w:t>
            </w:r>
            <w:r>
              <w:rPr>
                <w:rFonts w:ascii="Lato" w:eastAsia="Lato" w:hAnsi="Lato" w:cs="Lato"/>
                <w:color w:val="000000"/>
                <w:sz w:val="20"/>
                <w:szCs w:val="20"/>
              </w:rPr>
              <w:t>tionship in place between the association</w:t>
            </w:r>
            <w:r w:rsidR="005D5D5B">
              <w:rPr>
                <w:rFonts w:ascii="Lato" w:eastAsia="Lato" w:hAnsi="Lato" w:cs="Lato"/>
                <w:color w:val="000000"/>
                <w:sz w:val="20"/>
                <w:szCs w:val="20"/>
              </w:rPr>
              <w:t xml:space="preserve"> and WAGGGS for sharing mutually useful or generated content.</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r>
      <w:tr w:rsidR="003053DC" w:rsidTr="00FC1857">
        <w:trPr>
          <w:trHeight w:val="340"/>
        </w:trPr>
        <w:tc>
          <w:tcPr>
            <w:tcW w:w="10776" w:type="dxa"/>
            <w:gridSpan w:val="7"/>
            <w:shd w:val="clear" w:color="auto" w:fill="000000"/>
          </w:tcPr>
          <w:p w:rsidR="003053DC" w:rsidRDefault="003053DC">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t>For each indicator, please choose  (A”, “B”, “C” or “D”) which best describes the current situation in your organisation.</w:t>
            </w:r>
          </w:p>
        </w:tc>
        <w:tc>
          <w:tcPr>
            <w:tcW w:w="4252" w:type="dxa"/>
            <w:gridSpan w:val="4"/>
            <w:shd w:val="clear" w:color="auto" w:fill="000000"/>
          </w:tcPr>
          <w:p w:rsidR="003053DC" w:rsidRDefault="003053DC" w:rsidP="003053DC">
            <w:pPr>
              <w:pBdr>
                <w:top w:val="nil"/>
                <w:left w:val="nil"/>
                <w:bottom w:val="nil"/>
                <w:right w:val="nil"/>
                <w:between w:val="nil"/>
              </w:pBdr>
              <w:spacing w:after="0" w:line="240" w:lineRule="auto"/>
              <w:rPr>
                <w:rFonts w:ascii="Lato" w:eastAsia="Lato" w:hAnsi="Lato" w:cs="Lato"/>
                <w:color w:val="FFFFFF"/>
                <w:sz w:val="20"/>
                <w:szCs w:val="20"/>
              </w:rPr>
            </w:pPr>
          </w:p>
        </w:tc>
      </w:tr>
      <w:tr w:rsidR="003053DC" w:rsidTr="00FC1857">
        <w:trPr>
          <w:trHeight w:val="300"/>
        </w:trPr>
        <w:tc>
          <w:tcPr>
            <w:tcW w:w="1845" w:type="dxa"/>
            <w:tcBorders>
              <w:right w:val="single" w:sz="4" w:space="0" w:color="auto"/>
            </w:tcBorders>
            <w:shd w:val="clear" w:color="auto" w:fill="auto"/>
            <w:vAlign w:val="center"/>
          </w:tcPr>
          <w:p w:rsidR="003053DC" w:rsidRDefault="003053DC">
            <w:pPr>
              <w:pBdr>
                <w:top w:val="nil"/>
                <w:left w:val="nil"/>
                <w:bottom w:val="nil"/>
                <w:right w:val="nil"/>
                <w:between w:val="nil"/>
              </w:pBdr>
              <w:spacing w:after="0" w:line="240" w:lineRule="auto"/>
              <w:jc w:val="center"/>
              <w:rPr>
                <w:rFonts w:ascii="Lato" w:eastAsia="Lato" w:hAnsi="Lato" w:cs="Lato"/>
                <w:color w:val="000000"/>
                <w:sz w:val="14"/>
                <w:szCs w:val="14"/>
              </w:rPr>
            </w:pPr>
            <w:r>
              <w:rPr>
                <w:rFonts w:ascii="Lato" w:eastAsia="Lato" w:hAnsi="Lato" w:cs="Lato"/>
                <w:b/>
                <w:color w:val="000000"/>
                <w:sz w:val="14"/>
                <w:szCs w:val="14"/>
              </w:rPr>
              <w:lastRenderedPageBreak/>
              <w:t>Indicator No.</w:t>
            </w:r>
          </w:p>
        </w:tc>
        <w:tc>
          <w:tcPr>
            <w:tcW w:w="1844"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3053DC" w:rsidRDefault="003053DC">
            <w:pPr>
              <w:spacing w:after="0" w:line="240" w:lineRule="auto"/>
              <w:jc w:val="center"/>
              <w:rPr>
                <w:rFonts w:ascii="Lato" w:eastAsia="Lato" w:hAnsi="Lato" w:cs="Lato"/>
                <w:b/>
                <w:sz w:val="20"/>
                <w:szCs w:val="20"/>
              </w:rPr>
            </w:pPr>
            <w:r>
              <w:rPr>
                <w:b/>
                <w:sz w:val="20"/>
                <w:szCs w:val="20"/>
              </w:rPr>
              <w:t xml:space="preserve">A </w:t>
            </w:r>
          </w:p>
        </w:tc>
        <w:tc>
          <w:tcPr>
            <w:tcW w:w="2267"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3053DC" w:rsidRDefault="003053DC">
            <w:pPr>
              <w:spacing w:after="0" w:line="240" w:lineRule="auto"/>
              <w:jc w:val="center"/>
              <w:rPr>
                <w:rFonts w:ascii="Lato" w:eastAsia="Lato" w:hAnsi="Lato" w:cs="Lato"/>
                <w:b/>
                <w:sz w:val="20"/>
                <w:szCs w:val="20"/>
              </w:rPr>
            </w:pPr>
            <w:r>
              <w:rPr>
                <w:b/>
                <w:sz w:val="20"/>
                <w:szCs w:val="20"/>
              </w:rPr>
              <w:t xml:space="preserve"> B</w:t>
            </w:r>
          </w:p>
        </w:tc>
        <w:tc>
          <w:tcPr>
            <w:tcW w:w="1985"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3053DC" w:rsidRDefault="003053DC" w:rsidP="009D68DB">
            <w:pPr>
              <w:spacing w:after="0" w:line="240" w:lineRule="auto"/>
              <w:jc w:val="center"/>
              <w:rPr>
                <w:rFonts w:ascii="Lato" w:eastAsia="Lato" w:hAnsi="Lato" w:cs="Lato"/>
                <w:b/>
                <w:sz w:val="20"/>
                <w:szCs w:val="20"/>
              </w:rPr>
            </w:pPr>
            <w:r>
              <w:rPr>
                <w:b/>
                <w:sz w:val="20"/>
                <w:szCs w:val="20"/>
              </w:rPr>
              <w:t>C</w:t>
            </w:r>
          </w:p>
        </w:tc>
        <w:tc>
          <w:tcPr>
            <w:tcW w:w="2835" w:type="dxa"/>
            <w:gridSpan w:val="3"/>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3053DC" w:rsidRDefault="003053DC" w:rsidP="009D68DB">
            <w:pPr>
              <w:spacing w:after="0" w:line="240" w:lineRule="auto"/>
              <w:jc w:val="center"/>
              <w:rPr>
                <w:rFonts w:ascii="Lato" w:eastAsia="Lato" w:hAnsi="Lato" w:cs="Lato"/>
                <w:b/>
                <w:sz w:val="20"/>
                <w:szCs w:val="20"/>
              </w:rPr>
            </w:pPr>
            <w:r>
              <w:rPr>
                <w:b/>
                <w:sz w:val="20"/>
                <w:szCs w:val="20"/>
              </w:rPr>
              <w:t xml:space="preserve"> D</w:t>
            </w:r>
          </w:p>
        </w:tc>
        <w:tc>
          <w:tcPr>
            <w:tcW w:w="4252" w:type="dxa"/>
            <w:gridSpan w:val="4"/>
            <w:tcBorders>
              <w:left w:val="single" w:sz="4" w:space="0" w:color="auto"/>
            </w:tcBorders>
            <w:shd w:val="clear" w:color="auto" w:fill="000000"/>
            <w:vAlign w:val="center"/>
          </w:tcPr>
          <w:p w:rsidR="003053DC" w:rsidRDefault="000A6F28" w:rsidP="000A6F2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FFFFFF"/>
                <w:sz w:val="20"/>
                <w:szCs w:val="20"/>
              </w:rPr>
              <w:t>Please provide information to support your choice.</w:t>
            </w:r>
          </w:p>
        </w:tc>
      </w:tr>
      <w:tr w:rsidR="003053DC" w:rsidTr="00FC1857">
        <w:trPr>
          <w:trHeight w:val="880"/>
        </w:trPr>
        <w:tc>
          <w:tcPr>
            <w:tcW w:w="1845" w:type="dxa"/>
            <w:vAlign w:val="center"/>
          </w:tcPr>
          <w:p w:rsidR="00E24B40" w:rsidRDefault="005D5D5B">
            <w:pPr>
              <w:rPr>
                <w:rFonts w:ascii="Lato" w:eastAsia="Lato" w:hAnsi="Lato" w:cs="Lato"/>
                <w:b/>
                <w:sz w:val="20"/>
                <w:szCs w:val="20"/>
              </w:rPr>
            </w:pPr>
            <w:r>
              <w:rPr>
                <w:rFonts w:ascii="Lato" w:eastAsia="Lato" w:hAnsi="Lato" w:cs="Lato"/>
                <w:b/>
                <w:sz w:val="20"/>
                <w:szCs w:val="20"/>
              </w:rPr>
              <w:t>1. Strategies, mechanisms and channels</w:t>
            </w:r>
          </w:p>
          <w:p w:rsidR="00E24B40" w:rsidRDefault="00E24B40">
            <w:pPr>
              <w:rPr>
                <w:rFonts w:ascii="Lato" w:eastAsia="Lato" w:hAnsi="Lato" w:cs="Lato"/>
                <w:sz w:val="20"/>
                <w:szCs w:val="20"/>
              </w:rPr>
            </w:pPr>
          </w:p>
        </w:tc>
        <w:tc>
          <w:tcPr>
            <w:tcW w:w="1844" w:type="dxa"/>
            <w:vAlign w:val="center"/>
          </w:tcPr>
          <w:p w:rsidR="00E24B40" w:rsidRPr="009D68DB" w:rsidRDefault="00B710AD" w:rsidP="009D68DB">
            <w:pPr>
              <w:spacing w:after="0" w:line="240" w:lineRule="auto"/>
              <w:rPr>
                <w:rFonts w:ascii="Lato" w:eastAsia="Lato" w:hAnsi="Lato" w:cs="Lato"/>
                <w:color w:val="000000"/>
                <w:sz w:val="20"/>
                <w:szCs w:val="20"/>
              </w:rPr>
            </w:pPr>
            <w:r>
              <w:rPr>
                <w:rFonts w:ascii="Lato" w:eastAsia="Lato" w:hAnsi="Lato" w:cs="Lato"/>
                <w:color w:val="000000"/>
                <w:sz w:val="20"/>
                <w:szCs w:val="20"/>
              </w:rPr>
              <w:t>Association</w:t>
            </w:r>
            <w:r w:rsidR="005D5D5B" w:rsidRPr="009D68DB">
              <w:rPr>
                <w:rFonts w:ascii="Lato" w:eastAsia="Lato" w:hAnsi="Lato" w:cs="Lato"/>
                <w:color w:val="000000"/>
                <w:sz w:val="20"/>
                <w:szCs w:val="20"/>
              </w:rPr>
              <w:t xml:space="preserve"> does not have mechanisms in place to communicate messages, priorities and projects to adult members.</w:t>
            </w:r>
          </w:p>
        </w:tc>
        <w:tc>
          <w:tcPr>
            <w:tcW w:w="2267" w:type="dxa"/>
            <w:vAlign w:val="center"/>
          </w:tcPr>
          <w:p w:rsidR="00E24B40" w:rsidRPr="009D68DB" w:rsidRDefault="00B710AD" w:rsidP="009D68DB">
            <w:pP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sidRPr="009D68DB">
              <w:rPr>
                <w:rFonts w:ascii="Lato" w:eastAsia="Lato" w:hAnsi="Lato" w:cs="Lato"/>
                <w:color w:val="000000"/>
                <w:sz w:val="20"/>
                <w:szCs w:val="20"/>
              </w:rPr>
              <w:t xml:space="preserve"> uses informal and ad-hoc mechanisms and channels in place to communicate with its adult members.</w:t>
            </w:r>
          </w:p>
        </w:tc>
        <w:tc>
          <w:tcPr>
            <w:tcW w:w="1985" w:type="dxa"/>
            <w:vAlign w:val="center"/>
          </w:tcPr>
          <w:p w:rsidR="00E24B40" w:rsidRPr="009D68DB" w:rsidRDefault="00B710AD" w:rsidP="009D68DB">
            <w:pP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sidRPr="009D68DB">
              <w:rPr>
                <w:rFonts w:ascii="Lato" w:eastAsia="Lato" w:hAnsi="Lato" w:cs="Lato"/>
                <w:color w:val="000000"/>
                <w:sz w:val="20"/>
                <w:szCs w:val="20"/>
              </w:rPr>
              <w:t xml:space="preserve"> has strategies, mechanisms and channels in place to communicate key priorities, projects and messages to all adult members. The message is not consistently tailored for the adult members.</w:t>
            </w:r>
          </w:p>
        </w:tc>
        <w:tc>
          <w:tcPr>
            <w:tcW w:w="2835" w:type="dxa"/>
            <w:gridSpan w:val="3"/>
            <w:vAlign w:val="center"/>
          </w:tcPr>
          <w:p w:rsidR="009D68DB" w:rsidRDefault="009D68DB" w:rsidP="009D68DB">
            <w:pPr>
              <w:spacing w:after="0" w:line="240" w:lineRule="auto"/>
              <w:rPr>
                <w:rFonts w:ascii="Lato" w:eastAsia="Lato" w:hAnsi="Lato" w:cs="Lato"/>
                <w:color w:val="000000"/>
                <w:sz w:val="20"/>
                <w:szCs w:val="20"/>
              </w:rPr>
            </w:pPr>
          </w:p>
          <w:p w:rsidR="00E24B40" w:rsidRPr="009D68DB" w:rsidRDefault="00B710AD" w:rsidP="009D68DB">
            <w:pP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sidRPr="009D68DB">
              <w:rPr>
                <w:rFonts w:ascii="Lato" w:eastAsia="Lato" w:hAnsi="Lato" w:cs="Lato"/>
                <w:color w:val="000000"/>
                <w:sz w:val="20"/>
                <w:szCs w:val="20"/>
              </w:rPr>
              <w:t xml:space="preserve"> has effective strategies, mechanisms and channels in place to communicate </w:t>
            </w:r>
            <w:r>
              <w:rPr>
                <w:rFonts w:ascii="Lato" w:eastAsia="Lato" w:hAnsi="Lato" w:cs="Lato"/>
                <w:color w:val="000000"/>
                <w:sz w:val="20"/>
                <w:szCs w:val="20"/>
              </w:rPr>
              <w:t xml:space="preserve">its </w:t>
            </w:r>
            <w:r w:rsidR="005D5D5B" w:rsidRPr="009D68DB">
              <w:rPr>
                <w:rFonts w:ascii="Lato" w:eastAsia="Lato" w:hAnsi="Lato" w:cs="Lato"/>
                <w:color w:val="000000"/>
                <w:sz w:val="20"/>
                <w:szCs w:val="20"/>
              </w:rPr>
              <w:t xml:space="preserve">key priorities, projects and messages to all adult members in a regular and timely manner. They measure and review the outcomes. </w:t>
            </w:r>
          </w:p>
          <w:p w:rsidR="009D68DB" w:rsidRDefault="005D5D5B" w:rsidP="009D68DB">
            <w:pPr>
              <w:spacing w:after="0" w:line="240" w:lineRule="auto"/>
              <w:rPr>
                <w:rFonts w:ascii="Lato" w:eastAsia="Lato" w:hAnsi="Lato" w:cs="Lato"/>
                <w:color w:val="000000"/>
                <w:sz w:val="20"/>
                <w:szCs w:val="20"/>
              </w:rPr>
            </w:pPr>
            <w:r w:rsidRPr="009D68DB">
              <w:rPr>
                <w:rFonts w:ascii="Lato" w:eastAsia="Lato" w:hAnsi="Lato" w:cs="Lato"/>
                <w:color w:val="000000"/>
                <w:sz w:val="20"/>
                <w:szCs w:val="20"/>
              </w:rPr>
              <w:t>In building the communication strategies,</w:t>
            </w:r>
            <w:r w:rsidR="00B710AD">
              <w:rPr>
                <w:rFonts w:ascii="Lato" w:eastAsia="Lato" w:hAnsi="Lato" w:cs="Lato"/>
                <w:color w:val="000000"/>
                <w:sz w:val="20"/>
                <w:szCs w:val="20"/>
              </w:rPr>
              <w:t xml:space="preserve"> mechanisms and channels, the association</w:t>
            </w:r>
            <w:r w:rsidRPr="009D68DB">
              <w:rPr>
                <w:rFonts w:ascii="Lato" w:eastAsia="Lato" w:hAnsi="Lato" w:cs="Lato"/>
                <w:color w:val="000000"/>
                <w:sz w:val="20"/>
                <w:szCs w:val="20"/>
              </w:rPr>
              <w:t xml:space="preserve"> consults on a regular basis with the adult members</w:t>
            </w:r>
          </w:p>
          <w:p w:rsidR="00E24B40" w:rsidRPr="009D68DB" w:rsidRDefault="005D5D5B" w:rsidP="009D68DB">
            <w:pPr>
              <w:spacing w:after="0" w:line="240" w:lineRule="auto"/>
              <w:rPr>
                <w:rFonts w:ascii="Lato" w:eastAsia="Lato" w:hAnsi="Lato" w:cs="Lato"/>
                <w:color w:val="000000"/>
                <w:sz w:val="20"/>
                <w:szCs w:val="20"/>
              </w:rPr>
            </w:pPr>
            <w:r w:rsidRPr="009D68DB">
              <w:rPr>
                <w:rFonts w:ascii="Lato" w:eastAsia="Lato" w:hAnsi="Lato" w:cs="Lato"/>
                <w:color w:val="000000"/>
                <w:sz w:val="20"/>
                <w:szCs w:val="20"/>
              </w:rPr>
              <w:t>.</w:t>
            </w:r>
          </w:p>
        </w:tc>
        <w:tc>
          <w:tcPr>
            <w:tcW w:w="4252" w:type="dxa"/>
            <w:gridSpan w:val="4"/>
            <w:vAlign w:val="center"/>
          </w:tcPr>
          <w:p w:rsidR="00E24B40" w:rsidRDefault="00E24B40">
            <w:pPr>
              <w:rPr>
                <w:rFonts w:ascii="Lato" w:eastAsia="Lato" w:hAnsi="Lato" w:cs="Lato"/>
                <w:sz w:val="20"/>
                <w:szCs w:val="20"/>
              </w:rPr>
            </w:pPr>
          </w:p>
        </w:tc>
      </w:tr>
      <w:tr w:rsidR="003053DC" w:rsidTr="00FC1857">
        <w:trPr>
          <w:trHeight w:val="880"/>
        </w:trPr>
        <w:tc>
          <w:tcPr>
            <w:tcW w:w="1845" w:type="dxa"/>
            <w:tcBorders>
              <w:bottom w:val="single" w:sz="4" w:space="0" w:color="auto"/>
            </w:tcBorders>
            <w:vAlign w:val="center"/>
          </w:tcPr>
          <w:p w:rsidR="00E24B40" w:rsidRDefault="005D5D5B">
            <w:pPr>
              <w:rPr>
                <w:rFonts w:ascii="Lato" w:eastAsia="Lato" w:hAnsi="Lato" w:cs="Lato"/>
                <w:b/>
                <w:sz w:val="20"/>
                <w:szCs w:val="20"/>
              </w:rPr>
            </w:pPr>
            <w:r>
              <w:rPr>
                <w:rFonts w:ascii="Lato" w:eastAsia="Lato" w:hAnsi="Lato" w:cs="Lato"/>
                <w:b/>
                <w:sz w:val="20"/>
                <w:szCs w:val="20"/>
              </w:rPr>
              <w:t>2. Youth Communication Strategy</w:t>
            </w:r>
          </w:p>
          <w:p w:rsidR="00E24B40" w:rsidRDefault="00E24B40">
            <w:pPr>
              <w:rPr>
                <w:rFonts w:ascii="Lato" w:eastAsia="Lato" w:hAnsi="Lato" w:cs="Lato"/>
                <w:sz w:val="20"/>
                <w:szCs w:val="20"/>
              </w:rPr>
            </w:pPr>
          </w:p>
        </w:tc>
        <w:tc>
          <w:tcPr>
            <w:tcW w:w="1844" w:type="dxa"/>
            <w:tcBorders>
              <w:bottom w:val="single" w:sz="4" w:space="0" w:color="auto"/>
            </w:tcBorders>
            <w:vAlign w:val="center"/>
          </w:tcPr>
          <w:p w:rsidR="00E24B40" w:rsidRPr="009D68DB" w:rsidRDefault="00B710AD" w:rsidP="009D68DB">
            <w:pP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sidRPr="009D68DB">
              <w:rPr>
                <w:rFonts w:ascii="Lato" w:eastAsia="Lato" w:hAnsi="Lato" w:cs="Lato"/>
                <w:color w:val="000000"/>
                <w:sz w:val="20"/>
                <w:szCs w:val="20"/>
              </w:rPr>
              <w:t xml:space="preserve"> does not have mechanisms in place to communicate messages, priorities and projects to its young members (aged 18 and under).</w:t>
            </w:r>
          </w:p>
        </w:tc>
        <w:tc>
          <w:tcPr>
            <w:tcW w:w="2267" w:type="dxa"/>
            <w:tcBorders>
              <w:bottom w:val="single" w:sz="4" w:space="0" w:color="auto"/>
            </w:tcBorders>
            <w:vAlign w:val="center"/>
          </w:tcPr>
          <w:p w:rsidR="00E24B40" w:rsidRPr="009D68DB" w:rsidRDefault="00B710AD" w:rsidP="009D68DB">
            <w:pP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sidRPr="009D68DB">
              <w:rPr>
                <w:rFonts w:ascii="Lato" w:eastAsia="Lato" w:hAnsi="Lato" w:cs="Lato"/>
                <w:color w:val="000000"/>
                <w:sz w:val="20"/>
                <w:szCs w:val="20"/>
              </w:rPr>
              <w:t xml:space="preserve"> uses informal and ad-hoc mechanisms and channels in place to communicate with its young members (aged 18 and under).</w:t>
            </w:r>
          </w:p>
        </w:tc>
        <w:tc>
          <w:tcPr>
            <w:tcW w:w="1985" w:type="dxa"/>
            <w:tcBorders>
              <w:bottom w:val="single" w:sz="4" w:space="0" w:color="auto"/>
            </w:tcBorders>
            <w:vAlign w:val="center"/>
          </w:tcPr>
          <w:p w:rsidR="00E24B40" w:rsidRPr="009D68DB" w:rsidRDefault="00B710AD" w:rsidP="009D68DB">
            <w:pP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sidRPr="009D68DB">
              <w:rPr>
                <w:rFonts w:ascii="Lato" w:eastAsia="Lato" w:hAnsi="Lato" w:cs="Lato"/>
                <w:color w:val="000000"/>
                <w:sz w:val="20"/>
                <w:szCs w:val="20"/>
              </w:rPr>
              <w:t xml:space="preserve"> has some mechanisms and channels in place to communicate with young members (aged 18 and under).  The message is not consistently tailored for specific age groups.</w:t>
            </w:r>
          </w:p>
        </w:tc>
        <w:tc>
          <w:tcPr>
            <w:tcW w:w="2835" w:type="dxa"/>
            <w:gridSpan w:val="3"/>
            <w:tcBorders>
              <w:bottom w:val="single" w:sz="4" w:space="0" w:color="auto"/>
            </w:tcBorders>
            <w:vAlign w:val="center"/>
          </w:tcPr>
          <w:p w:rsidR="009D68DB" w:rsidRDefault="009D68DB" w:rsidP="009D68DB">
            <w:pPr>
              <w:spacing w:after="0" w:line="240" w:lineRule="auto"/>
              <w:rPr>
                <w:rFonts w:ascii="Lato" w:eastAsia="Lato" w:hAnsi="Lato" w:cs="Lato"/>
                <w:color w:val="000000"/>
                <w:sz w:val="20"/>
                <w:szCs w:val="20"/>
              </w:rPr>
            </w:pPr>
          </w:p>
          <w:p w:rsidR="009D68DB" w:rsidRPr="009D68DB" w:rsidRDefault="00B710AD" w:rsidP="009D68DB">
            <w:pP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sidRPr="009D68DB">
              <w:rPr>
                <w:rFonts w:ascii="Lato" w:eastAsia="Lato" w:hAnsi="Lato" w:cs="Lato"/>
                <w:color w:val="000000"/>
                <w:sz w:val="20"/>
                <w:szCs w:val="20"/>
              </w:rPr>
              <w:t xml:space="preserve"> has effective strategies, mechanisms and channels in place to communicate key priorities, projects and messages to all young members (aged 18 and under) and/or with parents where relevant in a regular, age-appropriate and timely manner.</w:t>
            </w:r>
          </w:p>
          <w:p w:rsidR="00E24B40" w:rsidRDefault="005D5D5B" w:rsidP="009D68DB">
            <w:pPr>
              <w:spacing w:after="0" w:line="240" w:lineRule="auto"/>
              <w:rPr>
                <w:rFonts w:ascii="Lato" w:eastAsia="Lato" w:hAnsi="Lato" w:cs="Lato"/>
                <w:color w:val="000000"/>
                <w:sz w:val="20"/>
                <w:szCs w:val="20"/>
              </w:rPr>
            </w:pPr>
            <w:r w:rsidRPr="009D68DB">
              <w:rPr>
                <w:rFonts w:ascii="Lato" w:eastAsia="Lato" w:hAnsi="Lato" w:cs="Lato"/>
                <w:color w:val="000000"/>
                <w:sz w:val="20"/>
                <w:szCs w:val="20"/>
              </w:rPr>
              <w:t>They measure and review the outcomes. In building the communication strategies,</w:t>
            </w:r>
            <w:r w:rsidR="00B710AD">
              <w:rPr>
                <w:rFonts w:ascii="Lato" w:eastAsia="Lato" w:hAnsi="Lato" w:cs="Lato"/>
                <w:color w:val="000000"/>
                <w:sz w:val="20"/>
                <w:szCs w:val="20"/>
              </w:rPr>
              <w:t xml:space="preserve"> mechanisms and channels, the association</w:t>
            </w:r>
            <w:r w:rsidRPr="009D68DB">
              <w:rPr>
                <w:rFonts w:ascii="Lato" w:eastAsia="Lato" w:hAnsi="Lato" w:cs="Lato"/>
                <w:color w:val="000000"/>
                <w:sz w:val="20"/>
                <w:szCs w:val="20"/>
              </w:rPr>
              <w:t xml:space="preserve"> consults on a regular basis with the youth members.</w:t>
            </w:r>
          </w:p>
          <w:p w:rsidR="009D68DB" w:rsidRPr="009D68DB" w:rsidRDefault="009D68DB" w:rsidP="009D68DB">
            <w:pPr>
              <w:spacing w:after="0" w:line="240" w:lineRule="auto"/>
              <w:rPr>
                <w:rFonts w:ascii="Lato" w:eastAsia="Lato" w:hAnsi="Lato" w:cs="Lato"/>
                <w:color w:val="000000"/>
                <w:sz w:val="20"/>
                <w:szCs w:val="20"/>
              </w:rPr>
            </w:pPr>
          </w:p>
        </w:tc>
        <w:tc>
          <w:tcPr>
            <w:tcW w:w="4252" w:type="dxa"/>
            <w:gridSpan w:val="4"/>
            <w:vAlign w:val="center"/>
          </w:tcPr>
          <w:p w:rsidR="00E24B40" w:rsidRDefault="00E24B40">
            <w:pPr>
              <w:rPr>
                <w:rFonts w:ascii="Lato" w:eastAsia="Lato" w:hAnsi="Lato" w:cs="Lato"/>
                <w:sz w:val="20"/>
                <w:szCs w:val="20"/>
              </w:rPr>
            </w:pPr>
          </w:p>
        </w:tc>
      </w:tr>
      <w:tr w:rsidR="000A6F28" w:rsidTr="00FC1857">
        <w:trPr>
          <w:trHeight w:val="558"/>
        </w:trPr>
        <w:tc>
          <w:tcPr>
            <w:tcW w:w="1845" w:type="dxa"/>
            <w:tcBorders>
              <w:top w:val="single" w:sz="4" w:space="0" w:color="auto"/>
              <w:left w:val="single" w:sz="4" w:space="0" w:color="auto"/>
              <w:bottom w:val="single" w:sz="4" w:space="0" w:color="auto"/>
              <w:right w:val="single" w:sz="4" w:space="0" w:color="auto"/>
            </w:tcBorders>
            <w:shd w:val="clear" w:color="auto" w:fill="auto"/>
            <w:vAlign w:val="center"/>
          </w:tcPr>
          <w:p w:rsidR="000A6F28" w:rsidRDefault="000A6F28" w:rsidP="000A6F28">
            <w:pPr>
              <w:jc w:val="center"/>
              <w:rPr>
                <w:rFonts w:ascii="Lato" w:eastAsia="Lato" w:hAnsi="Lato" w:cs="Lato"/>
                <w:b/>
                <w:sz w:val="20"/>
                <w:szCs w:val="20"/>
              </w:rPr>
            </w:pPr>
            <w:r>
              <w:rPr>
                <w:rFonts w:ascii="Lato" w:eastAsia="Lato" w:hAnsi="Lato" w:cs="Lato"/>
                <w:b/>
                <w:color w:val="000000"/>
                <w:sz w:val="14"/>
                <w:szCs w:val="14"/>
              </w:rPr>
              <w:lastRenderedPageBreak/>
              <w:t>Indicator No.</w:t>
            </w:r>
          </w:p>
        </w:tc>
        <w:tc>
          <w:tcPr>
            <w:tcW w:w="1844" w:type="dxa"/>
            <w:tcBorders>
              <w:top w:val="single" w:sz="4" w:space="0" w:color="auto"/>
              <w:left w:val="single" w:sz="4" w:space="0" w:color="auto"/>
              <w:bottom w:val="single" w:sz="4" w:space="0" w:color="auto"/>
              <w:right w:val="single" w:sz="4" w:space="0" w:color="auto"/>
            </w:tcBorders>
            <w:shd w:val="clear" w:color="auto" w:fill="FFDA00"/>
            <w:vAlign w:val="center"/>
          </w:tcPr>
          <w:p w:rsidR="000A6F28" w:rsidRDefault="000A6F28" w:rsidP="000A6F28">
            <w:pPr>
              <w:jc w:val="center"/>
              <w:rPr>
                <w:rFonts w:ascii="Lato" w:eastAsia="Lato" w:hAnsi="Lato" w:cs="Lato"/>
                <w:sz w:val="20"/>
                <w:szCs w:val="20"/>
              </w:rPr>
            </w:pPr>
            <w:r>
              <w:rPr>
                <w:b/>
                <w:sz w:val="20"/>
                <w:szCs w:val="20"/>
              </w:rPr>
              <w:t>A</w:t>
            </w:r>
          </w:p>
        </w:tc>
        <w:tc>
          <w:tcPr>
            <w:tcW w:w="2267" w:type="dxa"/>
            <w:tcBorders>
              <w:top w:val="single" w:sz="4" w:space="0" w:color="auto"/>
              <w:left w:val="single" w:sz="4" w:space="0" w:color="auto"/>
              <w:bottom w:val="single" w:sz="4" w:space="0" w:color="auto"/>
              <w:right w:val="single" w:sz="4" w:space="0" w:color="auto"/>
            </w:tcBorders>
            <w:shd w:val="clear" w:color="auto" w:fill="2A255E"/>
            <w:vAlign w:val="center"/>
          </w:tcPr>
          <w:p w:rsidR="000A6F28" w:rsidRDefault="000A6F28" w:rsidP="000A6F28">
            <w:pPr>
              <w:jc w:val="center"/>
              <w:rPr>
                <w:rFonts w:ascii="Lato" w:eastAsia="Lato" w:hAnsi="Lato" w:cs="Lato"/>
                <w:sz w:val="20"/>
                <w:szCs w:val="20"/>
              </w:rPr>
            </w:pPr>
            <w:r>
              <w:rPr>
                <w:b/>
                <w:sz w:val="20"/>
                <w:szCs w:val="20"/>
              </w:rPr>
              <w:t>B</w:t>
            </w:r>
          </w:p>
        </w:tc>
        <w:tc>
          <w:tcPr>
            <w:tcW w:w="1985" w:type="dxa"/>
            <w:tcBorders>
              <w:top w:val="single" w:sz="4" w:space="0" w:color="auto"/>
              <w:left w:val="single" w:sz="4" w:space="0" w:color="auto"/>
              <w:bottom w:val="single" w:sz="4" w:space="0" w:color="auto"/>
              <w:right w:val="single" w:sz="4" w:space="0" w:color="auto"/>
            </w:tcBorders>
            <w:shd w:val="clear" w:color="auto" w:fill="50C0B7"/>
            <w:vAlign w:val="center"/>
          </w:tcPr>
          <w:p w:rsidR="000A6F28" w:rsidRDefault="000A6F28" w:rsidP="000A6F28">
            <w:pPr>
              <w:jc w:val="center"/>
              <w:rPr>
                <w:rFonts w:ascii="Lato" w:eastAsia="Lato" w:hAnsi="Lato" w:cs="Lato"/>
                <w:sz w:val="20"/>
                <w:szCs w:val="20"/>
              </w:rPr>
            </w:pPr>
            <w:r>
              <w:rPr>
                <w:b/>
                <w:sz w:val="20"/>
                <w:szCs w:val="20"/>
              </w:rPr>
              <w:t>C</w:t>
            </w:r>
          </w:p>
        </w:tc>
        <w:tc>
          <w:tcPr>
            <w:tcW w:w="2835" w:type="dxa"/>
            <w:gridSpan w:val="3"/>
            <w:tcBorders>
              <w:top w:val="single" w:sz="4" w:space="0" w:color="auto"/>
              <w:left w:val="single" w:sz="4" w:space="0" w:color="auto"/>
              <w:bottom w:val="single" w:sz="4" w:space="0" w:color="auto"/>
              <w:right w:val="single" w:sz="4" w:space="0" w:color="auto"/>
            </w:tcBorders>
            <w:shd w:val="clear" w:color="auto" w:fill="EE8D7A"/>
            <w:vAlign w:val="center"/>
          </w:tcPr>
          <w:p w:rsidR="000A6F28" w:rsidRDefault="000A6F28" w:rsidP="000A6F28">
            <w:pPr>
              <w:jc w:val="center"/>
              <w:rPr>
                <w:rFonts w:ascii="Lato" w:eastAsia="Lato" w:hAnsi="Lato" w:cs="Lato"/>
                <w:sz w:val="20"/>
                <w:szCs w:val="20"/>
              </w:rPr>
            </w:pPr>
            <w:r>
              <w:rPr>
                <w:b/>
                <w:sz w:val="20"/>
                <w:szCs w:val="20"/>
              </w:rPr>
              <w:t>D</w:t>
            </w:r>
          </w:p>
        </w:tc>
        <w:tc>
          <w:tcPr>
            <w:tcW w:w="4252" w:type="dxa"/>
            <w:gridSpan w:val="4"/>
            <w:tcBorders>
              <w:left w:val="single" w:sz="4" w:space="0" w:color="auto"/>
            </w:tcBorders>
            <w:shd w:val="clear" w:color="auto" w:fill="000000"/>
            <w:vAlign w:val="center"/>
          </w:tcPr>
          <w:p w:rsidR="000A6F28" w:rsidRDefault="00262B0A" w:rsidP="000A6F28">
            <w:pPr>
              <w:rPr>
                <w:rFonts w:ascii="Lato" w:eastAsia="Lato" w:hAnsi="Lato" w:cs="Lato"/>
                <w:sz w:val="20"/>
                <w:szCs w:val="20"/>
              </w:rPr>
            </w:pPr>
            <w:r>
              <w:rPr>
                <w:rFonts w:ascii="Lato" w:eastAsia="Lato" w:hAnsi="Lato" w:cs="Lato"/>
                <w:b/>
                <w:color w:val="FFFFFF" w:themeColor="background1"/>
                <w:sz w:val="14"/>
                <w:szCs w:val="14"/>
              </w:rPr>
              <w:t>P</w:t>
            </w:r>
            <w:r w:rsidR="000A6F28" w:rsidRPr="00262B0A">
              <w:rPr>
                <w:rFonts w:ascii="Lato" w:eastAsia="Lato" w:hAnsi="Lato" w:cs="Lato"/>
                <w:color w:val="FFFFFF" w:themeColor="background1"/>
                <w:sz w:val="20"/>
                <w:szCs w:val="20"/>
              </w:rPr>
              <w:t>lease provide information to support your choice.</w:t>
            </w:r>
          </w:p>
        </w:tc>
      </w:tr>
      <w:tr w:rsidR="003053DC" w:rsidTr="00FC1857">
        <w:trPr>
          <w:trHeight w:val="520"/>
        </w:trPr>
        <w:tc>
          <w:tcPr>
            <w:tcW w:w="1845" w:type="dxa"/>
            <w:tcBorders>
              <w:top w:val="single" w:sz="4" w:space="0" w:color="auto"/>
            </w:tcBorders>
            <w:vAlign w:val="center"/>
          </w:tcPr>
          <w:p w:rsidR="00E24B40" w:rsidRDefault="005D5D5B">
            <w:pPr>
              <w:rPr>
                <w:rFonts w:ascii="Lato" w:eastAsia="Lato" w:hAnsi="Lato" w:cs="Lato"/>
                <w:b/>
                <w:sz w:val="20"/>
                <w:szCs w:val="20"/>
              </w:rPr>
            </w:pPr>
            <w:r>
              <w:rPr>
                <w:rFonts w:ascii="Lato" w:eastAsia="Lato" w:hAnsi="Lato" w:cs="Lato"/>
                <w:b/>
                <w:sz w:val="20"/>
                <w:szCs w:val="20"/>
              </w:rPr>
              <w:t>3.  Extended Communications Strategy</w:t>
            </w:r>
          </w:p>
          <w:p w:rsidR="00E24B40" w:rsidRDefault="00E24B40">
            <w:pPr>
              <w:rPr>
                <w:rFonts w:ascii="Lato" w:eastAsia="Lato" w:hAnsi="Lato" w:cs="Lato"/>
                <w:sz w:val="20"/>
                <w:szCs w:val="20"/>
              </w:rPr>
            </w:pPr>
          </w:p>
          <w:p w:rsidR="00E24B40" w:rsidRDefault="00E24B40">
            <w:pPr>
              <w:rPr>
                <w:rFonts w:ascii="Lato" w:eastAsia="Lato" w:hAnsi="Lato" w:cs="Lato"/>
                <w:sz w:val="20"/>
                <w:szCs w:val="20"/>
              </w:rPr>
            </w:pPr>
          </w:p>
        </w:tc>
        <w:tc>
          <w:tcPr>
            <w:tcW w:w="1844" w:type="dxa"/>
            <w:tcBorders>
              <w:top w:val="single" w:sz="4" w:space="0" w:color="auto"/>
            </w:tcBorders>
            <w:vAlign w:val="center"/>
          </w:tcPr>
          <w:p w:rsidR="00E24B40" w:rsidRDefault="005D5D5B">
            <w:pPr>
              <w:rPr>
                <w:rFonts w:ascii="Lato" w:eastAsia="Lato" w:hAnsi="Lato" w:cs="Lato"/>
                <w:sz w:val="20"/>
                <w:szCs w:val="20"/>
              </w:rPr>
            </w:pPr>
            <w:r>
              <w:rPr>
                <w:rFonts w:ascii="Lato" w:eastAsia="Lato" w:hAnsi="Lato" w:cs="Lato"/>
                <w:sz w:val="20"/>
                <w:szCs w:val="20"/>
              </w:rPr>
              <w:t>WAGGGS communications are not shared with wider adult or youth members.</w:t>
            </w:r>
          </w:p>
        </w:tc>
        <w:tc>
          <w:tcPr>
            <w:tcW w:w="2267" w:type="dxa"/>
            <w:tcBorders>
              <w:top w:val="single" w:sz="4" w:space="0" w:color="auto"/>
            </w:tcBorders>
            <w:vAlign w:val="center"/>
          </w:tcPr>
          <w:p w:rsidR="00E24B40" w:rsidRDefault="005D5D5B">
            <w:pPr>
              <w:rPr>
                <w:rFonts w:ascii="Lato" w:eastAsia="Lato" w:hAnsi="Lato" w:cs="Lato"/>
                <w:sz w:val="20"/>
                <w:szCs w:val="20"/>
              </w:rPr>
            </w:pPr>
            <w:r>
              <w:rPr>
                <w:rFonts w:ascii="Lato" w:eastAsia="Lato" w:hAnsi="Lato" w:cs="Lato"/>
                <w:sz w:val="20"/>
                <w:szCs w:val="20"/>
              </w:rPr>
              <w:t>WAGGGS communications are shared informally or ad-hoc.</w:t>
            </w:r>
          </w:p>
        </w:tc>
        <w:tc>
          <w:tcPr>
            <w:tcW w:w="1985" w:type="dxa"/>
            <w:tcBorders>
              <w:top w:val="single" w:sz="4" w:space="0" w:color="auto"/>
            </w:tcBorders>
            <w:vAlign w:val="center"/>
          </w:tcPr>
          <w:p w:rsidR="00E24B40" w:rsidRDefault="005D5D5B">
            <w:pPr>
              <w:rPr>
                <w:rFonts w:ascii="Lato" w:eastAsia="Lato" w:hAnsi="Lato" w:cs="Lato"/>
                <w:sz w:val="20"/>
                <w:szCs w:val="20"/>
              </w:rPr>
            </w:pPr>
            <w:r>
              <w:rPr>
                <w:rFonts w:ascii="Lato" w:eastAsia="Lato" w:hAnsi="Lato" w:cs="Lato"/>
                <w:sz w:val="20"/>
                <w:szCs w:val="20"/>
              </w:rPr>
              <w:t xml:space="preserve">Only major WAGGGS projects are shared with the broader  adult and youth members in the </w:t>
            </w:r>
            <w:r w:rsidR="00B710AD">
              <w:rPr>
                <w:rFonts w:ascii="Lato" w:eastAsia="Lato" w:hAnsi="Lato" w:cs="Lato"/>
                <w:sz w:val="20"/>
                <w:szCs w:val="20"/>
              </w:rPr>
              <w:t>association</w:t>
            </w:r>
            <w:r>
              <w:rPr>
                <w:rFonts w:ascii="Lato" w:eastAsia="Lato" w:hAnsi="Lato" w:cs="Lato"/>
                <w:sz w:val="20"/>
                <w:szCs w:val="20"/>
              </w:rPr>
              <w:t>.</w:t>
            </w:r>
          </w:p>
        </w:tc>
        <w:tc>
          <w:tcPr>
            <w:tcW w:w="2835" w:type="dxa"/>
            <w:gridSpan w:val="3"/>
            <w:tcBorders>
              <w:top w:val="single" w:sz="4" w:space="0" w:color="auto"/>
            </w:tcBorders>
            <w:vAlign w:val="center"/>
          </w:tcPr>
          <w:p w:rsidR="00E24B40" w:rsidRDefault="005D5D5B">
            <w:pPr>
              <w:rPr>
                <w:rFonts w:ascii="Lato" w:eastAsia="Lato" w:hAnsi="Lato" w:cs="Lato"/>
                <w:sz w:val="20"/>
                <w:szCs w:val="20"/>
              </w:rPr>
            </w:pPr>
            <w:r>
              <w:rPr>
                <w:rFonts w:ascii="Lato" w:eastAsia="Lato" w:hAnsi="Lato" w:cs="Lato"/>
                <w:sz w:val="20"/>
                <w:szCs w:val="20"/>
              </w:rPr>
              <w:t xml:space="preserve">Relevant projects from WAGGGS are shared with the broader adult and youth members. These are used as </w:t>
            </w:r>
            <w:r w:rsidR="00B710AD">
              <w:rPr>
                <w:rFonts w:ascii="Lato" w:eastAsia="Lato" w:hAnsi="Lato" w:cs="Lato"/>
                <w:sz w:val="20"/>
                <w:szCs w:val="20"/>
              </w:rPr>
              <w:t>an opportunity to support the association</w:t>
            </w:r>
            <w:r>
              <w:rPr>
                <w:rFonts w:ascii="Lato" w:eastAsia="Lato" w:hAnsi="Lato" w:cs="Lato"/>
                <w:sz w:val="20"/>
                <w:szCs w:val="20"/>
              </w:rPr>
              <w:t xml:space="preserve">’s own communication strategy. </w:t>
            </w:r>
          </w:p>
        </w:tc>
        <w:tc>
          <w:tcPr>
            <w:tcW w:w="4252" w:type="dxa"/>
            <w:gridSpan w:val="4"/>
            <w:vAlign w:val="center"/>
          </w:tcPr>
          <w:p w:rsidR="00E24B40" w:rsidRDefault="00E24B40">
            <w:pPr>
              <w:rPr>
                <w:rFonts w:ascii="Lato" w:eastAsia="Lato" w:hAnsi="Lato" w:cs="Lato"/>
                <w:sz w:val="20"/>
                <w:szCs w:val="20"/>
              </w:rPr>
            </w:pPr>
          </w:p>
        </w:tc>
      </w:tr>
      <w:tr w:rsidR="003053DC" w:rsidTr="00FC1857">
        <w:trPr>
          <w:trHeight w:val="620"/>
        </w:trPr>
        <w:tc>
          <w:tcPr>
            <w:tcW w:w="1845" w:type="dxa"/>
            <w:vAlign w:val="center"/>
          </w:tcPr>
          <w:p w:rsidR="00E24B40" w:rsidRDefault="005D5D5B">
            <w:pPr>
              <w:rPr>
                <w:rFonts w:ascii="Lato" w:eastAsia="Lato" w:hAnsi="Lato" w:cs="Lato"/>
                <w:b/>
                <w:sz w:val="20"/>
                <w:szCs w:val="20"/>
              </w:rPr>
            </w:pPr>
            <w:r>
              <w:rPr>
                <w:rFonts w:ascii="Lato" w:eastAsia="Lato" w:hAnsi="Lato" w:cs="Lato"/>
                <w:b/>
                <w:sz w:val="20"/>
                <w:szCs w:val="20"/>
              </w:rPr>
              <w:t>4.  WAGGGS  Communication Strategy</w:t>
            </w:r>
          </w:p>
          <w:p w:rsidR="00E24B40" w:rsidRDefault="00E24B40">
            <w:pPr>
              <w:rPr>
                <w:rFonts w:ascii="Lato" w:eastAsia="Lato" w:hAnsi="Lato" w:cs="Lato"/>
                <w:sz w:val="20"/>
                <w:szCs w:val="20"/>
              </w:rPr>
            </w:pPr>
          </w:p>
        </w:tc>
        <w:tc>
          <w:tcPr>
            <w:tcW w:w="1844" w:type="dxa"/>
            <w:vAlign w:val="center"/>
          </w:tcPr>
          <w:p w:rsidR="00E24B40" w:rsidRDefault="005D5D5B">
            <w:pPr>
              <w:rPr>
                <w:rFonts w:ascii="Lato" w:eastAsia="Lato" w:hAnsi="Lato" w:cs="Lato"/>
                <w:sz w:val="20"/>
                <w:szCs w:val="20"/>
              </w:rPr>
            </w:pPr>
            <w:r>
              <w:rPr>
                <w:rFonts w:ascii="Lato" w:eastAsia="Lato" w:hAnsi="Lato" w:cs="Lato"/>
                <w:sz w:val="20"/>
                <w:szCs w:val="20"/>
              </w:rPr>
              <w:t xml:space="preserve">No content is shared with WAGGGS. </w:t>
            </w:r>
          </w:p>
        </w:tc>
        <w:tc>
          <w:tcPr>
            <w:tcW w:w="2267" w:type="dxa"/>
            <w:vAlign w:val="center"/>
          </w:tcPr>
          <w:p w:rsidR="00E24B40" w:rsidRDefault="005D5D5B">
            <w:pPr>
              <w:rPr>
                <w:rFonts w:ascii="Lato" w:eastAsia="Lato" w:hAnsi="Lato" w:cs="Lato"/>
                <w:sz w:val="20"/>
                <w:szCs w:val="20"/>
              </w:rPr>
            </w:pPr>
            <w:r>
              <w:rPr>
                <w:rFonts w:ascii="Lato" w:eastAsia="Lato" w:hAnsi="Lato" w:cs="Lato"/>
                <w:sz w:val="20"/>
                <w:szCs w:val="20"/>
              </w:rPr>
              <w:t xml:space="preserve">Content is shared with WAGGGS, but is not necessarily planned, or does not have a clear purpose.  </w:t>
            </w:r>
          </w:p>
        </w:tc>
        <w:tc>
          <w:tcPr>
            <w:tcW w:w="1985" w:type="dxa"/>
            <w:vAlign w:val="center"/>
          </w:tcPr>
          <w:p w:rsidR="00E24B40" w:rsidRDefault="00B710AD">
            <w:pPr>
              <w:rPr>
                <w:rFonts w:ascii="Lato" w:eastAsia="Lato" w:hAnsi="Lato" w:cs="Lato"/>
                <w:sz w:val="20"/>
                <w:szCs w:val="20"/>
              </w:rPr>
            </w:pPr>
            <w:r>
              <w:rPr>
                <w:rFonts w:ascii="Lato" w:eastAsia="Lato" w:hAnsi="Lato" w:cs="Lato"/>
                <w:sz w:val="20"/>
                <w:szCs w:val="20"/>
              </w:rPr>
              <w:t>The association</w:t>
            </w:r>
            <w:r w:rsidR="005D5D5B">
              <w:rPr>
                <w:rFonts w:ascii="Lato" w:eastAsia="Lato" w:hAnsi="Lato" w:cs="Lato"/>
                <w:sz w:val="20"/>
                <w:szCs w:val="20"/>
              </w:rPr>
              <w:t xml:space="preserve"> actively and regularly shares content with WAGGGS, and asks for support for further dissemination and visibility.</w:t>
            </w:r>
          </w:p>
        </w:tc>
        <w:tc>
          <w:tcPr>
            <w:tcW w:w="2835" w:type="dxa"/>
            <w:gridSpan w:val="3"/>
            <w:vAlign w:val="center"/>
          </w:tcPr>
          <w:p w:rsidR="00E24B40" w:rsidRDefault="00B710AD">
            <w:pPr>
              <w:rPr>
                <w:rFonts w:ascii="Lato" w:eastAsia="Lato" w:hAnsi="Lato" w:cs="Lato"/>
                <w:sz w:val="20"/>
                <w:szCs w:val="20"/>
              </w:rPr>
            </w:pPr>
            <w:r>
              <w:rPr>
                <w:rFonts w:ascii="Lato" w:eastAsia="Lato" w:hAnsi="Lato" w:cs="Lato"/>
                <w:sz w:val="20"/>
                <w:szCs w:val="20"/>
              </w:rPr>
              <w:t>The association</w:t>
            </w:r>
            <w:r w:rsidR="005D5D5B">
              <w:rPr>
                <w:rFonts w:ascii="Lato" w:eastAsia="Lato" w:hAnsi="Lato" w:cs="Lato"/>
                <w:sz w:val="20"/>
                <w:szCs w:val="20"/>
              </w:rPr>
              <w:t xml:space="preserve"> actively and regularly shares content with WAGGGS, and asks for support for further diss</w:t>
            </w:r>
            <w:r>
              <w:rPr>
                <w:rFonts w:ascii="Lato" w:eastAsia="Lato" w:hAnsi="Lato" w:cs="Lato"/>
                <w:sz w:val="20"/>
                <w:szCs w:val="20"/>
              </w:rPr>
              <w:t>emination and visibility. The association</w:t>
            </w:r>
            <w:r w:rsidR="005D5D5B">
              <w:rPr>
                <w:rFonts w:ascii="Lato" w:eastAsia="Lato" w:hAnsi="Lato" w:cs="Lato"/>
                <w:sz w:val="20"/>
                <w:szCs w:val="20"/>
              </w:rPr>
              <w:t xml:space="preserve"> also shares content that supports communication priorities set by WAGGGS. </w:t>
            </w:r>
          </w:p>
        </w:tc>
        <w:tc>
          <w:tcPr>
            <w:tcW w:w="4252" w:type="dxa"/>
            <w:gridSpan w:val="4"/>
            <w:vAlign w:val="center"/>
          </w:tcPr>
          <w:p w:rsidR="00E24B40" w:rsidRDefault="00E24B40">
            <w:pPr>
              <w:rPr>
                <w:rFonts w:ascii="Lato" w:eastAsia="Lato" w:hAnsi="Lato" w:cs="Lato"/>
                <w:sz w:val="20"/>
                <w:szCs w:val="20"/>
              </w:rPr>
            </w:pPr>
          </w:p>
        </w:tc>
      </w:tr>
    </w:tbl>
    <w:p w:rsidR="00262B0A" w:rsidRDefault="00262B0A">
      <w:pPr>
        <w:rPr>
          <w:rFonts w:ascii="Lato" w:eastAsia="Lato" w:hAnsi="Lato" w:cs="Lato"/>
        </w:rPr>
      </w:pPr>
    </w:p>
    <w:p w:rsidR="00E24B40" w:rsidRDefault="00262B0A">
      <w:pPr>
        <w:pBdr>
          <w:top w:val="nil"/>
          <w:left w:val="nil"/>
          <w:bottom w:val="nil"/>
          <w:right w:val="nil"/>
          <w:between w:val="nil"/>
        </w:pBdr>
        <w:spacing w:after="0" w:line="240" w:lineRule="auto"/>
        <w:rPr>
          <w:rFonts w:ascii="Lato" w:eastAsia="Lato" w:hAnsi="Lato" w:cs="Lato"/>
          <w:b/>
          <w:color w:val="000000"/>
        </w:rPr>
      </w:pPr>
      <w:bookmarkStart w:id="9" w:name="Influence"/>
      <w:r>
        <w:rPr>
          <w:rFonts w:ascii="Lato" w:eastAsia="Lato" w:hAnsi="Lato" w:cs="Lato"/>
          <w:b/>
          <w:color w:val="000000"/>
        </w:rPr>
        <w:t>III</w:t>
      </w:r>
      <w:r w:rsidR="005D5D5B">
        <w:rPr>
          <w:rFonts w:ascii="Lato" w:eastAsia="Lato" w:hAnsi="Lato" w:cs="Lato"/>
          <w:b/>
          <w:color w:val="000000"/>
        </w:rPr>
        <w:t>.5. Influence</w:t>
      </w:r>
    </w:p>
    <w:bookmarkEnd w:id="9"/>
    <w:p w:rsidR="00262B0A" w:rsidRDefault="00262B0A">
      <w:pPr>
        <w:pBdr>
          <w:top w:val="nil"/>
          <w:left w:val="nil"/>
          <w:bottom w:val="nil"/>
          <w:right w:val="nil"/>
          <w:between w:val="nil"/>
        </w:pBdr>
        <w:spacing w:after="0" w:line="240" w:lineRule="auto"/>
        <w:rPr>
          <w:rFonts w:ascii="Lato" w:eastAsia="Lato" w:hAnsi="Lato" w:cs="Lato"/>
          <w:b/>
          <w:color w:val="000000"/>
        </w:rPr>
      </w:pPr>
    </w:p>
    <w:p w:rsidR="00262B0A" w:rsidRDefault="00262B0A"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Influencing decision makers / people at the community, local, national and global levels to make decisions that improve the lives of girls and young women.</w:t>
      </w:r>
    </w:p>
    <w:p w:rsidR="00262B0A" w:rsidRDefault="00262B0A" w:rsidP="00262B0A">
      <w:pPr>
        <w:pBdr>
          <w:top w:val="nil"/>
          <w:left w:val="nil"/>
          <w:bottom w:val="nil"/>
          <w:right w:val="nil"/>
          <w:between w:val="nil"/>
        </w:pBdr>
        <w:spacing w:after="0" w:line="240" w:lineRule="auto"/>
        <w:rPr>
          <w:rFonts w:ascii="Lato" w:eastAsia="Lato" w:hAnsi="Lato" w:cs="Lato"/>
          <w:sz w:val="20"/>
          <w:szCs w:val="20"/>
        </w:rPr>
      </w:pPr>
    </w:p>
    <w:p w:rsidR="00262B0A" w:rsidRDefault="00262B0A">
      <w:pPr>
        <w:pBdr>
          <w:top w:val="nil"/>
          <w:left w:val="nil"/>
          <w:bottom w:val="nil"/>
          <w:right w:val="nil"/>
          <w:between w:val="nil"/>
        </w:pBdr>
        <w:spacing w:after="0" w:line="240" w:lineRule="auto"/>
        <w:rPr>
          <w:rFonts w:ascii="Lato" w:eastAsia="Lato" w:hAnsi="Lato" w:cs="Lato"/>
          <w:color w:val="000000"/>
        </w:rPr>
      </w:pPr>
    </w:p>
    <w:tbl>
      <w:tblPr>
        <w:tblStyle w:val="aa"/>
        <w:tblW w:w="143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18"/>
      </w:tblGrid>
      <w:tr w:rsidR="00E24B40" w:rsidTr="00262B0A">
        <w:trPr>
          <w:trHeight w:val="180"/>
        </w:trPr>
        <w:tc>
          <w:tcPr>
            <w:tcW w:w="14318" w:type="dxa"/>
            <w:shd w:val="clear" w:color="auto" w:fill="000000"/>
          </w:tcPr>
          <w:p w:rsidR="00E24B40" w:rsidRDefault="005D5D5B">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color w:val="FFFFFF"/>
              </w:rPr>
              <w:t xml:space="preserve">INFLUENCE: Standard 1: Influencing National Policy </w:t>
            </w:r>
          </w:p>
        </w:tc>
      </w:tr>
      <w:tr w:rsidR="00E24B40" w:rsidTr="00262B0A">
        <w:trPr>
          <w:trHeight w:val="340"/>
        </w:trPr>
        <w:tc>
          <w:tcPr>
            <w:tcW w:w="14318" w:type="dxa"/>
          </w:tcPr>
          <w:p w:rsidR="00262B0A" w:rsidRDefault="00262B0A">
            <w:pPr>
              <w:spacing w:after="0" w:line="240" w:lineRule="auto"/>
              <w:rPr>
                <w:rFonts w:ascii="Lato" w:eastAsia="Lato" w:hAnsi="Lato" w:cs="Lato"/>
                <w:sz w:val="20"/>
                <w:szCs w:val="20"/>
              </w:rPr>
            </w:pPr>
          </w:p>
          <w:p w:rsidR="00E24B40" w:rsidRDefault="005D5D5B">
            <w:pPr>
              <w:spacing w:after="0" w:line="240" w:lineRule="auto"/>
              <w:rPr>
                <w:rFonts w:ascii="Lato" w:eastAsia="Lato" w:hAnsi="Lato" w:cs="Lato"/>
                <w:sz w:val="20"/>
                <w:szCs w:val="20"/>
              </w:rPr>
            </w:pPr>
            <w:r>
              <w:rPr>
                <w:rFonts w:ascii="Lato" w:eastAsia="Lato" w:hAnsi="Lato" w:cs="Lato"/>
                <w:sz w:val="20"/>
                <w:szCs w:val="20"/>
              </w:rPr>
              <w:t xml:space="preserve">The </w:t>
            </w:r>
            <w:r w:rsidR="00A41E38">
              <w:rPr>
                <w:rFonts w:ascii="Lato" w:eastAsia="Lato" w:hAnsi="Lato" w:cs="Lato"/>
                <w:sz w:val="20"/>
                <w:szCs w:val="20"/>
              </w:rPr>
              <w:t>association’s</w:t>
            </w:r>
            <w:r>
              <w:rPr>
                <w:rFonts w:ascii="Lato" w:eastAsia="Lato" w:hAnsi="Lato" w:cs="Lato"/>
                <w:sz w:val="20"/>
                <w:szCs w:val="20"/>
              </w:rPr>
              <w:t xml:space="preserve"> </w:t>
            </w:r>
            <w:r w:rsidRPr="00E270A4">
              <w:rPr>
                <w:rFonts w:ascii="Lato" w:eastAsia="Lato" w:hAnsi="Lato" w:cs="Lato"/>
                <w:sz w:val="20"/>
                <w:szCs w:val="20"/>
                <w:u w:val="single"/>
              </w:rPr>
              <w:t>influence</w:t>
            </w:r>
            <w:r>
              <w:rPr>
                <w:rFonts w:ascii="Lato" w:eastAsia="Lato" w:hAnsi="Lato" w:cs="Lato"/>
                <w:sz w:val="20"/>
                <w:szCs w:val="20"/>
              </w:rPr>
              <w:t xml:space="preserve"> contributes to changes at the national level in areas directly related to their work in line with their vision, mission and priorities.</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r>
    </w:tbl>
    <w:p w:rsidR="00262B0A" w:rsidRDefault="00262B0A">
      <w:r>
        <w:br w:type="page"/>
      </w:r>
    </w:p>
    <w:tbl>
      <w:tblPr>
        <w:tblStyle w:val="aa"/>
        <w:tblW w:w="1431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8"/>
        <w:gridCol w:w="2400"/>
        <w:gridCol w:w="2415"/>
        <w:gridCol w:w="2520"/>
        <w:gridCol w:w="2745"/>
        <w:gridCol w:w="2700"/>
        <w:gridCol w:w="290"/>
      </w:tblGrid>
      <w:tr w:rsidR="00E24B40" w:rsidTr="007A03C6">
        <w:trPr>
          <w:trHeight w:val="340"/>
        </w:trPr>
        <w:tc>
          <w:tcPr>
            <w:tcW w:w="11328" w:type="dxa"/>
            <w:gridSpan w:val="5"/>
            <w:tcBorders>
              <w:bottom w:val="single" w:sz="4" w:space="0" w:color="auto"/>
            </w:tcBorders>
            <w:shd w:val="clear" w:color="auto" w:fill="000000"/>
          </w:tcPr>
          <w:p w:rsidR="00E24B40" w:rsidRDefault="005D5D5B">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lastRenderedPageBreak/>
              <w:t>For each indicator, please choose  (A”, “B”, “C” or “D”) which best describes the current situation in your organisation.</w:t>
            </w:r>
          </w:p>
        </w:tc>
        <w:tc>
          <w:tcPr>
            <w:tcW w:w="2990" w:type="dxa"/>
            <w:gridSpan w:val="2"/>
            <w:shd w:val="clear" w:color="auto" w:fill="000000"/>
          </w:tcPr>
          <w:p w:rsidR="00E24B40" w:rsidRPr="00262B0A" w:rsidRDefault="005D5D5B" w:rsidP="00262B0A">
            <w:pPr>
              <w:pBdr>
                <w:top w:val="nil"/>
                <w:left w:val="nil"/>
                <w:bottom w:val="nil"/>
                <w:right w:val="nil"/>
                <w:between w:val="nil"/>
              </w:pBdr>
              <w:spacing w:after="0" w:line="240" w:lineRule="auto"/>
              <w:rPr>
                <w:rFonts w:ascii="Lato" w:eastAsia="Lato" w:hAnsi="Lato" w:cs="Lato"/>
                <w:color w:val="FFFFFF" w:themeColor="background1"/>
                <w:sz w:val="20"/>
                <w:szCs w:val="20"/>
              </w:rPr>
            </w:pPr>
            <w:r w:rsidRPr="00262B0A">
              <w:rPr>
                <w:rFonts w:ascii="Lato" w:eastAsia="Lato" w:hAnsi="Lato" w:cs="Lato"/>
                <w:color w:val="FFFFFF" w:themeColor="background1"/>
                <w:sz w:val="20"/>
                <w:szCs w:val="20"/>
              </w:rPr>
              <w:t>Please provide information to support your choice.</w:t>
            </w:r>
          </w:p>
        </w:tc>
      </w:tr>
      <w:tr w:rsidR="00E24B40" w:rsidTr="007A03C6">
        <w:trPr>
          <w:trHeight w:val="300"/>
        </w:trPr>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E24B40" w:rsidRDefault="005D5D5B">
            <w:pPr>
              <w:pBdr>
                <w:top w:val="nil"/>
                <w:left w:val="nil"/>
                <w:bottom w:val="nil"/>
                <w:right w:val="nil"/>
                <w:between w:val="nil"/>
              </w:pBdr>
              <w:spacing w:after="0" w:line="240" w:lineRule="auto"/>
              <w:jc w:val="center"/>
              <w:rPr>
                <w:rFonts w:ascii="Lato" w:eastAsia="Lato" w:hAnsi="Lato" w:cs="Lato"/>
                <w:color w:val="000000"/>
                <w:sz w:val="14"/>
                <w:szCs w:val="14"/>
              </w:rPr>
            </w:pPr>
            <w:r>
              <w:rPr>
                <w:rFonts w:ascii="Lato" w:eastAsia="Lato" w:hAnsi="Lato" w:cs="Lato"/>
                <w:b/>
                <w:color w:val="000000"/>
                <w:sz w:val="14"/>
                <w:szCs w:val="14"/>
              </w:rPr>
              <w:t>Indicator No.</w:t>
            </w:r>
          </w:p>
        </w:tc>
        <w:tc>
          <w:tcPr>
            <w:tcW w:w="2400"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A </w:t>
            </w:r>
          </w:p>
        </w:tc>
        <w:tc>
          <w:tcPr>
            <w:tcW w:w="2415"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B</w:t>
            </w:r>
          </w:p>
        </w:tc>
        <w:tc>
          <w:tcPr>
            <w:tcW w:w="2520"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C</w:t>
            </w:r>
          </w:p>
        </w:tc>
        <w:tc>
          <w:tcPr>
            <w:tcW w:w="2745"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D</w:t>
            </w:r>
          </w:p>
        </w:tc>
        <w:tc>
          <w:tcPr>
            <w:tcW w:w="2990" w:type="dxa"/>
            <w:gridSpan w:val="2"/>
            <w:tcBorders>
              <w:left w:val="single" w:sz="4" w:space="0" w:color="auto"/>
            </w:tcBorders>
            <w:shd w:val="clear" w:color="auto" w:fill="000000"/>
            <w:vAlign w:val="center"/>
          </w:tcPr>
          <w:p w:rsidR="00E24B40" w:rsidRPr="00262B0A" w:rsidRDefault="00E24B40" w:rsidP="00262B0A">
            <w:pPr>
              <w:pBdr>
                <w:top w:val="nil"/>
                <w:left w:val="nil"/>
                <w:bottom w:val="nil"/>
                <w:right w:val="nil"/>
                <w:between w:val="nil"/>
              </w:pBdr>
              <w:spacing w:after="0" w:line="240" w:lineRule="auto"/>
              <w:rPr>
                <w:rFonts w:ascii="Lato" w:eastAsia="Lato" w:hAnsi="Lato" w:cs="Lato"/>
                <w:color w:val="FFFFFF" w:themeColor="background1"/>
                <w:sz w:val="14"/>
                <w:szCs w:val="14"/>
              </w:rPr>
            </w:pPr>
          </w:p>
        </w:tc>
      </w:tr>
      <w:tr w:rsidR="00E24B40" w:rsidTr="007A03C6">
        <w:trPr>
          <w:trHeight w:val="680"/>
        </w:trPr>
        <w:tc>
          <w:tcPr>
            <w:tcW w:w="1248" w:type="dxa"/>
            <w:tcBorders>
              <w:top w:val="single" w:sz="4" w:space="0" w:color="auto"/>
            </w:tcBorders>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1. </w:t>
            </w:r>
            <w:r>
              <w:rPr>
                <w:rFonts w:ascii="Lato" w:eastAsia="Lato" w:hAnsi="Lato" w:cs="Lato"/>
                <w:b/>
                <w:sz w:val="20"/>
                <w:szCs w:val="20"/>
              </w:rPr>
              <w:t>Strong relationship with decision makers</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2400" w:type="dxa"/>
            <w:tcBorders>
              <w:top w:val="single" w:sz="4" w:space="0" w:color="auto"/>
            </w:tcBorders>
            <w:vAlign w:val="center"/>
          </w:tcPr>
          <w:p w:rsidR="00E24B40" w:rsidRDefault="00B710AD">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has no established connections with decision-makers (government officials, policy makers, community leaders, etc.) at any level and is not aware of developments in the external environment relevant for girls and young women. </w:t>
            </w:r>
          </w:p>
        </w:tc>
        <w:tc>
          <w:tcPr>
            <w:tcW w:w="2415" w:type="dxa"/>
            <w:tcBorders>
              <w:top w:val="single" w:sz="4" w:space="0" w:color="auto"/>
            </w:tcBorders>
            <w:vAlign w:val="center"/>
          </w:tcPr>
          <w:p w:rsidR="00E24B40" w:rsidRDefault="00B710AD">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has some connections with decision-makers (government officials, policy makers, community leaders, etc.) but does not know how to use those connections to influence effectively.</w:t>
            </w:r>
          </w:p>
        </w:tc>
        <w:tc>
          <w:tcPr>
            <w:tcW w:w="2520" w:type="dxa"/>
            <w:tcBorders>
              <w:top w:val="single" w:sz="4" w:space="0" w:color="auto"/>
            </w:tcBorders>
            <w:vAlign w:val="center"/>
          </w:tcPr>
          <w:p w:rsidR="00E24B40" w:rsidRDefault="00B710AD">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has solid connections with relevant decision-makers, is often part of broader meetings with civil society but has not used these connections effectively for influencing.</w:t>
            </w:r>
          </w:p>
        </w:tc>
        <w:tc>
          <w:tcPr>
            <w:tcW w:w="2745" w:type="dxa"/>
            <w:tcBorders>
              <w:top w:val="single" w:sz="4" w:space="0" w:color="auto"/>
            </w:tcBorders>
            <w:vAlign w:val="center"/>
          </w:tcPr>
          <w:p w:rsidR="00E24B40" w:rsidRDefault="00B710AD">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has established strong relationships with key decision-makers, is invited to key meetings, provides input into key policies, strategies related to girls and has used these connections for influencing.</w:t>
            </w:r>
          </w:p>
        </w:tc>
        <w:tc>
          <w:tcPr>
            <w:tcW w:w="2990" w:type="dxa"/>
            <w:gridSpan w:val="2"/>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E24B40" w:rsidTr="007A03C6">
        <w:trPr>
          <w:trHeight w:val="680"/>
        </w:trPr>
        <w:tc>
          <w:tcPr>
            <w:tcW w:w="1248" w:type="dxa"/>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sz w:val="20"/>
                <w:szCs w:val="20"/>
              </w:rPr>
              <w:t>2. Stable partnerships</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2400" w:type="dxa"/>
            <w:vAlign w:val="center"/>
          </w:tcPr>
          <w:p w:rsidR="00E24B40" w:rsidRDefault="00B710AD">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has no partner organisations, or operates partnerships on an ad-hoc basis, and is not part of any network working on non-formal education, youth / girls and young women / d</w:t>
            </w:r>
            <w:r w:rsidR="00A41E38">
              <w:rPr>
                <w:rFonts w:ascii="Lato" w:eastAsia="Lato" w:hAnsi="Lato" w:cs="Lato"/>
                <w:color w:val="000000"/>
                <w:sz w:val="20"/>
                <w:szCs w:val="20"/>
              </w:rPr>
              <w:t xml:space="preserve">evelopment agenda. In </w:t>
            </w:r>
            <w:r w:rsidR="005A09EF">
              <w:rPr>
                <w:rFonts w:ascii="Lato" w:eastAsia="Lato" w:hAnsi="Lato" w:cs="Lato"/>
                <w:color w:val="000000"/>
                <w:sz w:val="20"/>
                <w:szCs w:val="20"/>
              </w:rPr>
              <w:t>general,</w:t>
            </w:r>
            <w:r w:rsidR="00A41E38">
              <w:rPr>
                <w:rFonts w:ascii="Lato" w:eastAsia="Lato" w:hAnsi="Lato" w:cs="Lato"/>
                <w:color w:val="000000"/>
                <w:sz w:val="20"/>
                <w:szCs w:val="20"/>
              </w:rPr>
              <w:t xml:space="preserve"> the association</w:t>
            </w:r>
            <w:r w:rsidR="005D5D5B">
              <w:rPr>
                <w:rFonts w:ascii="Lato" w:eastAsia="Lato" w:hAnsi="Lato" w:cs="Lato"/>
                <w:color w:val="000000"/>
                <w:sz w:val="20"/>
                <w:szCs w:val="20"/>
              </w:rPr>
              <w:t xml:space="preserve"> operates in a very isolated manner. </w:t>
            </w:r>
          </w:p>
        </w:tc>
        <w:tc>
          <w:tcPr>
            <w:tcW w:w="2415" w:type="dxa"/>
            <w:vAlign w:val="center"/>
          </w:tcPr>
          <w:p w:rsidR="00E24B40" w:rsidRDefault="00B710AD">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has started conversations with partner organisations and / or operates partnerships on an ad-hoc basis, but is not part of any network working on non-formal education, youth / girls and young women / development agenda.</w:t>
            </w:r>
          </w:p>
        </w:tc>
        <w:tc>
          <w:tcPr>
            <w:tcW w:w="2520" w:type="dxa"/>
            <w:vAlign w:val="center"/>
          </w:tcPr>
          <w:p w:rsidR="00E24B40" w:rsidRDefault="00B710AD">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association </w:t>
            </w:r>
            <w:r w:rsidR="005D5D5B">
              <w:rPr>
                <w:rFonts w:ascii="Lato" w:eastAsia="Lato" w:hAnsi="Lato" w:cs="Lato"/>
                <w:color w:val="000000"/>
                <w:sz w:val="20"/>
                <w:szCs w:val="20"/>
              </w:rPr>
              <w:t>has stable partnerships with relevant organisations and identifies which partners it needs to work with to achieve its objective. It is part of networks / coalitions working on non-formal education, youth / gender / development, but doesn’t have a leading role.</w:t>
            </w:r>
          </w:p>
        </w:tc>
        <w:tc>
          <w:tcPr>
            <w:tcW w:w="2745" w:type="dxa"/>
            <w:vAlign w:val="center"/>
          </w:tcPr>
          <w:p w:rsidR="00E24B40" w:rsidRDefault="00B710AD">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is viewed as a key partner and / or expert in the field, and has forged strategic partnerships. It has a leading role in a network/coalition working on non-formal education, youth/gender equality /development and mobilises other organisations around its cause, sets the agenda for the meetings. </w:t>
            </w:r>
          </w:p>
        </w:tc>
        <w:tc>
          <w:tcPr>
            <w:tcW w:w="2990" w:type="dxa"/>
            <w:gridSpan w:val="2"/>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E24B40" w:rsidTr="007A03C6">
        <w:trPr>
          <w:trHeight w:val="680"/>
        </w:trPr>
        <w:tc>
          <w:tcPr>
            <w:tcW w:w="1248" w:type="dxa"/>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sz w:val="20"/>
                <w:szCs w:val="20"/>
              </w:rPr>
              <w:t>3. Position/Policy Statements</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2400" w:type="dxa"/>
            <w:vAlign w:val="center"/>
          </w:tcPr>
          <w:p w:rsidR="00E24B40" w:rsidRDefault="00B710AD">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has never produced position statements / policy papers on issues relevant to its members or used WAGGGS position statements.</w:t>
            </w:r>
          </w:p>
        </w:tc>
        <w:tc>
          <w:tcPr>
            <w:tcW w:w="2415" w:type="dxa"/>
            <w:vAlign w:val="center"/>
          </w:tcPr>
          <w:p w:rsidR="00E24B40" w:rsidRDefault="00B710AD">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has position statements / policy papers or uses WAGGGS position statements.</w:t>
            </w:r>
          </w:p>
        </w:tc>
        <w:tc>
          <w:tcPr>
            <w:tcW w:w="2520" w:type="dxa"/>
            <w:vAlign w:val="center"/>
          </w:tcPr>
          <w:p w:rsidR="00E24B40" w:rsidRDefault="00B710AD">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has produced a few position statements or other influencing papers on the issues its members care about or modified the WAGGGS position statements to its context and used these for influencing.</w:t>
            </w:r>
          </w:p>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c>
          <w:tcPr>
            <w:tcW w:w="2745" w:type="dxa"/>
            <w:vAlign w:val="center"/>
          </w:tcPr>
          <w:p w:rsidR="00E24B40" w:rsidRDefault="00B710AD">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has a set of position / policy statements that are based on strong research and evidence and is actively using them to affect change. Ot</w:t>
            </w:r>
            <w:r w:rsidR="00A41E38">
              <w:rPr>
                <w:rFonts w:ascii="Lato" w:eastAsia="Lato" w:hAnsi="Lato" w:cs="Lato"/>
                <w:color w:val="000000"/>
                <w:sz w:val="20"/>
                <w:szCs w:val="20"/>
              </w:rPr>
              <w:t>her organisations look to the association</w:t>
            </w:r>
            <w:r w:rsidR="005D5D5B">
              <w:rPr>
                <w:rFonts w:ascii="Lato" w:eastAsia="Lato" w:hAnsi="Lato" w:cs="Lato"/>
                <w:color w:val="000000"/>
                <w:sz w:val="20"/>
                <w:szCs w:val="20"/>
              </w:rPr>
              <w:t xml:space="preserve"> to produce such statements and at times use them for their own advocacy objectives.  </w:t>
            </w:r>
          </w:p>
        </w:tc>
        <w:tc>
          <w:tcPr>
            <w:tcW w:w="2990" w:type="dxa"/>
            <w:gridSpan w:val="2"/>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r w:rsidR="00262B0A" w:rsidTr="007A03C6">
        <w:trPr>
          <w:gridAfter w:val="1"/>
          <w:wAfter w:w="290" w:type="dxa"/>
          <w:trHeight w:val="557"/>
        </w:trPr>
        <w:tc>
          <w:tcPr>
            <w:tcW w:w="1248" w:type="dxa"/>
            <w:tcBorders>
              <w:top w:val="single" w:sz="4" w:space="0" w:color="auto"/>
              <w:left w:val="single" w:sz="4" w:space="0" w:color="auto"/>
              <w:bottom w:val="single" w:sz="4" w:space="0" w:color="auto"/>
              <w:right w:val="single" w:sz="4" w:space="0" w:color="auto"/>
            </w:tcBorders>
            <w:shd w:val="clear" w:color="auto" w:fill="auto"/>
            <w:vAlign w:val="center"/>
          </w:tcPr>
          <w:p w:rsidR="00262B0A" w:rsidRDefault="00262B0A" w:rsidP="00262B0A">
            <w:pPr>
              <w:pBdr>
                <w:top w:val="nil"/>
                <w:left w:val="nil"/>
                <w:bottom w:val="nil"/>
                <w:right w:val="nil"/>
                <w:between w:val="nil"/>
              </w:pBdr>
              <w:spacing w:after="0" w:line="240" w:lineRule="auto"/>
              <w:jc w:val="center"/>
              <w:rPr>
                <w:rFonts w:ascii="Lato" w:eastAsia="Lato" w:hAnsi="Lato" w:cs="Lato"/>
                <w:b/>
                <w:sz w:val="20"/>
                <w:szCs w:val="20"/>
              </w:rPr>
            </w:pPr>
            <w:r>
              <w:rPr>
                <w:rFonts w:ascii="Lato" w:eastAsia="Lato" w:hAnsi="Lato" w:cs="Lato"/>
                <w:b/>
                <w:color w:val="000000"/>
                <w:sz w:val="14"/>
                <w:szCs w:val="14"/>
              </w:rPr>
              <w:lastRenderedPageBreak/>
              <w:t>Indicator No.</w:t>
            </w:r>
          </w:p>
        </w:tc>
        <w:tc>
          <w:tcPr>
            <w:tcW w:w="2400" w:type="dxa"/>
            <w:tcBorders>
              <w:top w:val="single" w:sz="4" w:space="0" w:color="auto"/>
              <w:left w:val="single" w:sz="4" w:space="0" w:color="auto"/>
              <w:bottom w:val="single" w:sz="4" w:space="0" w:color="auto"/>
              <w:right w:val="single" w:sz="4" w:space="0" w:color="auto"/>
            </w:tcBorders>
            <w:shd w:val="clear" w:color="auto" w:fill="FFDA00"/>
            <w:vAlign w:val="center"/>
          </w:tcPr>
          <w:p w:rsidR="00262B0A" w:rsidRDefault="00262B0A" w:rsidP="00262B0A">
            <w:pPr>
              <w:pBdr>
                <w:top w:val="nil"/>
                <w:left w:val="nil"/>
                <w:bottom w:val="nil"/>
                <w:right w:val="nil"/>
                <w:between w:val="nil"/>
              </w:pBdr>
              <w:shd w:val="clear" w:color="auto" w:fill="FFDA00"/>
              <w:spacing w:after="0" w:line="240" w:lineRule="auto"/>
              <w:jc w:val="center"/>
              <w:rPr>
                <w:rFonts w:ascii="Lato" w:eastAsia="Lato" w:hAnsi="Lato" w:cs="Lato"/>
                <w:color w:val="000000"/>
                <w:sz w:val="20"/>
                <w:szCs w:val="20"/>
              </w:rPr>
            </w:pPr>
            <w:r>
              <w:rPr>
                <w:b/>
                <w:sz w:val="20"/>
                <w:szCs w:val="20"/>
              </w:rPr>
              <w:t>A</w:t>
            </w:r>
          </w:p>
        </w:tc>
        <w:tc>
          <w:tcPr>
            <w:tcW w:w="2415" w:type="dxa"/>
            <w:tcBorders>
              <w:top w:val="single" w:sz="4" w:space="0" w:color="auto"/>
              <w:left w:val="single" w:sz="4" w:space="0" w:color="auto"/>
              <w:bottom w:val="single" w:sz="4" w:space="0" w:color="auto"/>
              <w:right w:val="single" w:sz="4" w:space="0" w:color="auto"/>
            </w:tcBorders>
            <w:shd w:val="clear" w:color="auto" w:fill="2A255E"/>
            <w:vAlign w:val="center"/>
          </w:tcPr>
          <w:p w:rsidR="00262B0A" w:rsidRDefault="00262B0A" w:rsidP="00262B0A">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B</w:t>
            </w:r>
          </w:p>
        </w:tc>
        <w:tc>
          <w:tcPr>
            <w:tcW w:w="2520" w:type="dxa"/>
            <w:tcBorders>
              <w:top w:val="single" w:sz="4" w:space="0" w:color="auto"/>
              <w:left w:val="single" w:sz="4" w:space="0" w:color="auto"/>
              <w:bottom w:val="single" w:sz="4" w:space="0" w:color="auto"/>
              <w:right w:val="single" w:sz="4" w:space="0" w:color="auto"/>
            </w:tcBorders>
            <w:shd w:val="clear" w:color="auto" w:fill="50C0B7"/>
            <w:vAlign w:val="center"/>
          </w:tcPr>
          <w:p w:rsidR="00262B0A" w:rsidRDefault="00262B0A" w:rsidP="00262B0A">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C</w:t>
            </w:r>
          </w:p>
        </w:tc>
        <w:tc>
          <w:tcPr>
            <w:tcW w:w="2745" w:type="dxa"/>
            <w:tcBorders>
              <w:top w:val="single" w:sz="4" w:space="0" w:color="auto"/>
              <w:left w:val="single" w:sz="4" w:space="0" w:color="auto"/>
              <w:bottom w:val="single" w:sz="4" w:space="0" w:color="auto"/>
              <w:right w:val="single" w:sz="4" w:space="0" w:color="auto"/>
            </w:tcBorders>
            <w:shd w:val="clear" w:color="auto" w:fill="EE8D7A"/>
            <w:vAlign w:val="center"/>
          </w:tcPr>
          <w:p w:rsidR="00262B0A" w:rsidRDefault="00262B0A" w:rsidP="00262B0A">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D</w:t>
            </w:r>
          </w:p>
        </w:tc>
        <w:tc>
          <w:tcPr>
            <w:tcW w:w="2700" w:type="dxa"/>
            <w:shd w:val="clear" w:color="auto" w:fill="000000"/>
            <w:vAlign w:val="center"/>
          </w:tcPr>
          <w:p w:rsidR="00262B0A" w:rsidRDefault="00262B0A" w:rsidP="00262B0A">
            <w:pPr>
              <w:pBdr>
                <w:top w:val="nil"/>
                <w:left w:val="nil"/>
                <w:bottom w:val="nil"/>
                <w:right w:val="nil"/>
                <w:between w:val="nil"/>
              </w:pBdr>
              <w:spacing w:after="0" w:line="240" w:lineRule="auto"/>
              <w:rPr>
                <w:rFonts w:ascii="Lato" w:eastAsia="Lato" w:hAnsi="Lato" w:cs="Lato"/>
                <w:color w:val="000000"/>
                <w:sz w:val="20"/>
                <w:szCs w:val="20"/>
              </w:rPr>
            </w:pPr>
          </w:p>
        </w:tc>
      </w:tr>
      <w:tr w:rsidR="00262B0A" w:rsidTr="007A03C6">
        <w:trPr>
          <w:gridAfter w:val="1"/>
          <w:wAfter w:w="290" w:type="dxa"/>
          <w:trHeight w:val="3103"/>
        </w:trPr>
        <w:tc>
          <w:tcPr>
            <w:tcW w:w="1248" w:type="dxa"/>
            <w:vAlign w:val="center"/>
          </w:tcPr>
          <w:p w:rsidR="00262B0A" w:rsidRDefault="00262B0A" w:rsidP="00262B0A">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sz w:val="20"/>
                <w:szCs w:val="20"/>
              </w:rPr>
              <w:t>4. Campaigns</w:t>
            </w:r>
          </w:p>
          <w:p w:rsidR="00262B0A" w:rsidRDefault="00262B0A" w:rsidP="00262B0A">
            <w:pPr>
              <w:pBdr>
                <w:top w:val="nil"/>
                <w:left w:val="nil"/>
                <w:bottom w:val="nil"/>
                <w:right w:val="nil"/>
                <w:between w:val="nil"/>
              </w:pBdr>
              <w:spacing w:after="0" w:line="240" w:lineRule="auto"/>
              <w:rPr>
                <w:rFonts w:ascii="Lato" w:eastAsia="Lato" w:hAnsi="Lato" w:cs="Lato"/>
                <w:b/>
                <w:sz w:val="20"/>
                <w:szCs w:val="20"/>
              </w:rPr>
            </w:pPr>
          </w:p>
          <w:p w:rsidR="00262B0A" w:rsidRDefault="00262B0A" w:rsidP="00262B0A">
            <w:pPr>
              <w:pBdr>
                <w:top w:val="nil"/>
                <w:left w:val="nil"/>
                <w:bottom w:val="nil"/>
                <w:right w:val="nil"/>
                <w:between w:val="nil"/>
              </w:pBdr>
              <w:spacing w:after="0" w:line="240" w:lineRule="auto"/>
              <w:rPr>
                <w:rFonts w:ascii="Lato" w:eastAsia="Lato" w:hAnsi="Lato" w:cs="Lato"/>
                <w:sz w:val="20"/>
                <w:szCs w:val="20"/>
              </w:rPr>
            </w:pPr>
          </w:p>
        </w:tc>
        <w:tc>
          <w:tcPr>
            <w:tcW w:w="2400" w:type="dxa"/>
            <w:vAlign w:val="center"/>
          </w:tcPr>
          <w:p w:rsidR="00262B0A" w:rsidRDefault="0056244C"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262B0A">
              <w:rPr>
                <w:rFonts w:ascii="Lato" w:eastAsia="Lato" w:hAnsi="Lato" w:cs="Lato"/>
                <w:color w:val="000000"/>
                <w:sz w:val="20"/>
                <w:szCs w:val="20"/>
              </w:rPr>
              <w:t xml:space="preserve"> has never run or supported campaign or community mobilisation initiatives and is not interested in / is opposed to such initiatives.</w:t>
            </w:r>
          </w:p>
        </w:tc>
        <w:tc>
          <w:tcPr>
            <w:tcW w:w="2415" w:type="dxa"/>
            <w:vAlign w:val="center"/>
          </w:tcPr>
          <w:p w:rsidR="00262B0A" w:rsidRDefault="0056244C"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262B0A">
              <w:rPr>
                <w:rFonts w:ascii="Lato" w:eastAsia="Lato" w:hAnsi="Lato" w:cs="Lato"/>
                <w:color w:val="000000"/>
                <w:sz w:val="20"/>
                <w:szCs w:val="20"/>
              </w:rPr>
              <w:t xml:space="preserve"> has only supported campaign and / or community mobilisation initiatives run by other or</w:t>
            </w:r>
            <w:r>
              <w:rPr>
                <w:rFonts w:ascii="Lato" w:eastAsia="Lato" w:hAnsi="Lato" w:cs="Lato"/>
                <w:color w:val="000000"/>
                <w:sz w:val="20"/>
                <w:szCs w:val="20"/>
              </w:rPr>
              <w:t>ganisations or WAGGGS but the association</w:t>
            </w:r>
            <w:r w:rsidR="00262B0A">
              <w:rPr>
                <w:rFonts w:ascii="Lato" w:eastAsia="Lato" w:hAnsi="Lato" w:cs="Lato"/>
                <w:color w:val="000000"/>
                <w:sz w:val="20"/>
                <w:szCs w:val="20"/>
              </w:rPr>
              <w:t xml:space="preserve"> is interested to do more work in the area.</w:t>
            </w:r>
          </w:p>
        </w:tc>
        <w:tc>
          <w:tcPr>
            <w:tcW w:w="2520" w:type="dxa"/>
            <w:vAlign w:val="center"/>
          </w:tcPr>
          <w:p w:rsidR="00262B0A" w:rsidRDefault="0056244C"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262B0A">
              <w:rPr>
                <w:rFonts w:ascii="Lato" w:eastAsia="Lato" w:hAnsi="Lato" w:cs="Lato"/>
                <w:color w:val="000000"/>
                <w:sz w:val="20"/>
                <w:szCs w:val="20"/>
              </w:rPr>
              <w:t xml:space="preserve"> has supported campaigns and / or community mobilisation initiatives run by others; has initiated its own campaigns with limited success and is keen to develop further campaigns on issues relevant for its members. </w:t>
            </w:r>
          </w:p>
        </w:tc>
        <w:tc>
          <w:tcPr>
            <w:tcW w:w="2745" w:type="dxa"/>
            <w:vAlign w:val="center"/>
          </w:tcPr>
          <w:p w:rsidR="00262B0A" w:rsidRDefault="0056244C"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262B0A">
              <w:rPr>
                <w:rFonts w:ascii="Lato" w:eastAsia="Lato" w:hAnsi="Lato" w:cs="Lato"/>
                <w:color w:val="000000"/>
                <w:sz w:val="20"/>
                <w:szCs w:val="20"/>
              </w:rPr>
              <w:t xml:space="preserve"> is known as the champion of girls’ rights in its community and has run successful campaigns / community mobilisation initiatives that have resulted in policy,</w:t>
            </w:r>
            <w:r w:rsidR="00262B0A" w:rsidRPr="00E270A4">
              <w:rPr>
                <w:rFonts w:ascii="Lato" w:eastAsia="Lato" w:hAnsi="Lato" w:cs="Lato"/>
                <w:color w:val="000000"/>
                <w:sz w:val="20"/>
                <w:szCs w:val="20"/>
                <w:u w:val="single"/>
              </w:rPr>
              <w:t xml:space="preserve"> legislation</w:t>
            </w:r>
            <w:r w:rsidR="00262B0A">
              <w:rPr>
                <w:rFonts w:ascii="Lato" w:eastAsia="Lato" w:hAnsi="Lato" w:cs="Lato"/>
                <w:color w:val="000000"/>
                <w:sz w:val="20"/>
                <w:szCs w:val="20"/>
              </w:rPr>
              <w:t>, practice and other change.</w:t>
            </w:r>
          </w:p>
        </w:tc>
        <w:tc>
          <w:tcPr>
            <w:tcW w:w="2700" w:type="dxa"/>
            <w:vAlign w:val="center"/>
          </w:tcPr>
          <w:p w:rsidR="00262B0A" w:rsidRDefault="00262B0A" w:rsidP="00262B0A">
            <w:pPr>
              <w:pBdr>
                <w:top w:val="nil"/>
                <w:left w:val="nil"/>
                <w:bottom w:val="nil"/>
                <w:right w:val="nil"/>
                <w:between w:val="nil"/>
              </w:pBdr>
              <w:spacing w:after="0" w:line="240" w:lineRule="auto"/>
              <w:rPr>
                <w:rFonts w:ascii="Lato" w:eastAsia="Lato" w:hAnsi="Lato" w:cs="Lato"/>
                <w:color w:val="000000"/>
                <w:sz w:val="20"/>
                <w:szCs w:val="20"/>
              </w:rPr>
            </w:pPr>
          </w:p>
        </w:tc>
      </w:tr>
      <w:tr w:rsidR="00262B0A" w:rsidTr="007A03C6">
        <w:trPr>
          <w:gridAfter w:val="1"/>
          <w:wAfter w:w="290" w:type="dxa"/>
          <w:trHeight w:val="300"/>
        </w:trPr>
        <w:tc>
          <w:tcPr>
            <w:tcW w:w="14028" w:type="dxa"/>
            <w:gridSpan w:val="6"/>
            <w:shd w:val="clear" w:color="auto" w:fill="auto"/>
          </w:tcPr>
          <w:p w:rsidR="00262B0A" w:rsidRDefault="00262B0A" w:rsidP="00262B0A">
            <w:pPr>
              <w:pBdr>
                <w:top w:val="nil"/>
                <w:left w:val="nil"/>
                <w:bottom w:val="nil"/>
                <w:right w:val="nil"/>
                <w:between w:val="nil"/>
              </w:pBdr>
              <w:spacing w:after="0" w:line="240" w:lineRule="auto"/>
              <w:jc w:val="center"/>
              <w:rPr>
                <w:rFonts w:ascii="Lato" w:eastAsia="Lato" w:hAnsi="Lato" w:cs="Lato"/>
                <w:color w:val="FFFFFF"/>
              </w:rPr>
            </w:pPr>
          </w:p>
        </w:tc>
      </w:tr>
      <w:tr w:rsidR="00262B0A" w:rsidTr="007A03C6">
        <w:trPr>
          <w:gridAfter w:val="1"/>
          <w:wAfter w:w="290" w:type="dxa"/>
          <w:trHeight w:val="300"/>
        </w:trPr>
        <w:tc>
          <w:tcPr>
            <w:tcW w:w="14028" w:type="dxa"/>
            <w:gridSpan w:val="6"/>
            <w:shd w:val="clear" w:color="auto" w:fill="000000"/>
          </w:tcPr>
          <w:p w:rsidR="00262B0A" w:rsidRDefault="00262B0A" w:rsidP="00262B0A">
            <w:pPr>
              <w:pBdr>
                <w:top w:val="nil"/>
                <w:left w:val="nil"/>
                <w:bottom w:val="nil"/>
                <w:right w:val="nil"/>
                <w:between w:val="nil"/>
              </w:pBdr>
              <w:spacing w:after="0" w:line="240" w:lineRule="auto"/>
              <w:jc w:val="center"/>
              <w:rPr>
                <w:rFonts w:ascii="Lato" w:eastAsia="Lato" w:hAnsi="Lato" w:cs="Lato"/>
                <w:color w:val="000000"/>
              </w:rPr>
            </w:pPr>
            <w:r>
              <w:rPr>
                <w:rFonts w:ascii="Lato" w:eastAsia="Lato" w:hAnsi="Lato" w:cs="Lato"/>
                <w:color w:val="FFFFFF"/>
              </w:rPr>
              <w:t xml:space="preserve">INFLUENCE: Standard 2 :  Ability </w:t>
            </w:r>
            <w:r>
              <w:rPr>
                <w:rFonts w:ascii="Lato" w:eastAsia="Lato" w:hAnsi="Lato" w:cs="Lato"/>
                <w:color w:val="000000"/>
              </w:rPr>
              <w:t>to influence</w:t>
            </w:r>
          </w:p>
        </w:tc>
      </w:tr>
      <w:tr w:rsidR="00262B0A" w:rsidTr="007A03C6">
        <w:trPr>
          <w:gridAfter w:val="1"/>
          <w:wAfter w:w="290" w:type="dxa"/>
          <w:trHeight w:val="240"/>
        </w:trPr>
        <w:tc>
          <w:tcPr>
            <w:tcW w:w="14028" w:type="dxa"/>
            <w:gridSpan w:val="6"/>
          </w:tcPr>
          <w:p w:rsidR="00262B0A" w:rsidRDefault="00262B0A" w:rsidP="00262B0A">
            <w:pPr>
              <w:pBdr>
                <w:top w:val="nil"/>
                <w:left w:val="nil"/>
                <w:bottom w:val="nil"/>
                <w:right w:val="nil"/>
                <w:between w:val="nil"/>
              </w:pBdr>
              <w:spacing w:after="0" w:line="240" w:lineRule="auto"/>
              <w:rPr>
                <w:rFonts w:ascii="Lato" w:eastAsia="Lato" w:hAnsi="Lato" w:cs="Lato"/>
                <w:sz w:val="20"/>
                <w:szCs w:val="20"/>
              </w:rPr>
            </w:pPr>
          </w:p>
          <w:p w:rsidR="00262B0A" w:rsidRDefault="00B710AD"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262B0A">
              <w:rPr>
                <w:rFonts w:ascii="Lato" w:eastAsia="Lato" w:hAnsi="Lato" w:cs="Lato"/>
                <w:color w:val="000000"/>
                <w:sz w:val="20"/>
                <w:szCs w:val="20"/>
              </w:rPr>
              <w:t xml:space="preserve"> has institutional capacity and willingness to influence.</w:t>
            </w:r>
          </w:p>
          <w:p w:rsidR="00262B0A" w:rsidRDefault="00262B0A" w:rsidP="00262B0A">
            <w:pPr>
              <w:pBdr>
                <w:top w:val="nil"/>
                <w:left w:val="nil"/>
                <w:bottom w:val="nil"/>
                <w:right w:val="nil"/>
                <w:between w:val="nil"/>
              </w:pBdr>
              <w:spacing w:after="0" w:line="240" w:lineRule="auto"/>
              <w:rPr>
                <w:rFonts w:ascii="Lato" w:eastAsia="Lato" w:hAnsi="Lato" w:cs="Lato"/>
                <w:sz w:val="20"/>
                <w:szCs w:val="20"/>
              </w:rPr>
            </w:pPr>
          </w:p>
        </w:tc>
      </w:tr>
      <w:tr w:rsidR="00262B0A" w:rsidTr="007A03C6">
        <w:trPr>
          <w:gridAfter w:val="1"/>
          <w:wAfter w:w="290" w:type="dxa"/>
          <w:trHeight w:val="340"/>
        </w:trPr>
        <w:tc>
          <w:tcPr>
            <w:tcW w:w="11328" w:type="dxa"/>
            <w:gridSpan w:val="5"/>
            <w:shd w:val="clear" w:color="auto" w:fill="000000"/>
          </w:tcPr>
          <w:p w:rsidR="00262B0A" w:rsidRDefault="00262B0A" w:rsidP="00262B0A">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t>For each indicator, please choose  (A”, “B”, “C” or “D”) which best describes the current situation in your organisation.</w:t>
            </w:r>
          </w:p>
        </w:tc>
        <w:tc>
          <w:tcPr>
            <w:tcW w:w="2700" w:type="dxa"/>
            <w:shd w:val="clear" w:color="auto" w:fill="000000"/>
          </w:tcPr>
          <w:p w:rsidR="00262B0A" w:rsidRDefault="00262B0A" w:rsidP="00262B0A">
            <w:pPr>
              <w:pBdr>
                <w:top w:val="nil"/>
                <w:left w:val="nil"/>
                <w:bottom w:val="nil"/>
                <w:right w:val="nil"/>
                <w:between w:val="nil"/>
              </w:pBdr>
              <w:spacing w:after="0" w:line="240" w:lineRule="auto"/>
              <w:rPr>
                <w:rFonts w:ascii="Lato" w:eastAsia="Lato" w:hAnsi="Lato" w:cs="Lato"/>
                <w:color w:val="000000"/>
                <w:sz w:val="20"/>
                <w:szCs w:val="20"/>
              </w:rPr>
            </w:pPr>
            <w:r w:rsidRPr="00262B0A">
              <w:rPr>
                <w:rFonts w:ascii="Lato" w:eastAsia="Lato" w:hAnsi="Lato" w:cs="Lato"/>
                <w:color w:val="FFFFFF" w:themeColor="background1"/>
                <w:sz w:val="20"/>
                <w:szCs w:val="20"/>
              </w:rPr>
              <w:t>Please provide information to support your choice.</w:t>
            </w:r>
          </w:p>
        </w:tc>
      </w:tr>
      <w:tr w:rsidR="00262B0A" w:rsidTr="007A03C6">
        <w:trPr>
          <w:gridAfter w:val="1"/>
          <w:wAfter w:w="290" w:type="dxa"/>
          <w:trHeight w:val="300"/>
        </w:trPr>
        <w:tc>
          <w:tcPr>
            <w:tcW w:w="1248" w:type="dxa"/>
            <w:tcBorders>
              <w:right w:val="single" w:sz="4" w:space="0" w:color="auto"/>
            </w:tcBorders>
            <w:shd w:val="clear" w:color="auto" w:fill="auto"/>
            <w:vAlign w:val="center"/>
          </w:tcPr>
          <w:p w:rsidR="00262B0A" w:rsidRDefault="00262B0A" w:rsidP="00262B0A">
            <w:pPr>
              <w:pBdr>
                <w:top w:val="nil"/>
                <w:left w:val="nil"/>
                <w:bottom w:val="nil"/>
                <w:right w:val="nil"/>
                <w:between w:val="nil"/>
              </w:pBdr>
              <w:spacing w:after="0" w:line="240" w:lineRule="auto"/>
              <w:jc w:val="center"/>
              <w:rPr>
                <w:rFonts w:ascii="Lato" w:eastAsia="Lato" w:hAnsi="Lato" w:cs="Lato"/>
                <w:color w:val="000000"/>
                <w:sz w:val="14"/>
                <w:szCs w:val="14"/>
              </w:rPr>
            </w:pPr>
            <w:r>
              <w:rPr>
                <w:rFonts w:ascii="Lato" w:eastAsia="Lato" w:hAnsi="Lato" w:cs="Lato"/>
                <w:b/>
                <w:color w:val="000000"/>
                <w:sz w:val="14"/>
                <w:szCs w:val="14"/>
              </w:rPr>
              <w:t>Indicator No.</w:t>
            </w:r>
          </w:p>
        </w:tc>
        <w:tc>
          <w:tcPr>
            <w:tcW w:w="2400"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262B0A" w:rsidRDefault="00262B0A" w:rsidP="00262B0A">
            <w:pPr>
              <w:spacing w:after="0" w:line="240" w:lineRule="auto"/>
              <w:jc w:val="center"/>
              <w:rPr>
                <w:rFonts w:ascii="Lato" w:eastAsia="Lato" w:hAnsi="Lato" w:cs="Lato"/>
                <w:b/>
                <w:sz w:val="20"/>
                <w:szCs w:val="20"/>
              </w:rPr>
            </w:pPr>
            <w:r>
              <w:rPr>
                <w:b/>
                <w:sz w:val="20"/>
                <w:szCs w:val="20"/>
              </w:rPr>
              <w:t xml:space="preserve">A </w:t>
            </w:r>
          </w:p>
        </w:tc>
        <w:tc>
          <w:tcPr>
            <w:tcW w:w="2415"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262B0A" w:rsidRDefault="00262B0A" w:rsidP="00262B0A">
            <w:pPr>
              <w:spacing w:after="0" w:line="240" w:lineRule="auto"/>
              <w:jc w:val="center"/>
              <w:rPr>
                <w:rFonts w:ascii="Lato" w:eastAsia="Lato" w:hAnsi="Lato" w:cs="Lato"/>
                <w:b/>
                <w:sz w:val="20"/>
                <w:szCs w:val="20"/>
              </w:rPr>
            </w:pPr>
            <w:r>
              <w:rPr>
                <w:b/>
                <w:sz w:val="20"/>
                <w:szCs w:val="20"/>
              </w:rPr>
              <w:t xml:space="preserve"> B</w:t>
            </w:r>
          </w:p>
        </w:tc>
        <w:tc>
          <w:tcPr>
            <w:tcW w:w="2520"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262B0A" w:rsidRDefault="00262B0A" w:rsidP="00262B0A">
            <w:pPr>
              <w:spacing w:after="0" w:line="240" w:lineRule="auto"/>
              <w:jc w:val="center"/>
              <w:rPr>
                <w:rFonts w:ascii="Lato" w:eastAsia="Lato" w:hAnsi="Lato" w:cs="Lato"/>
                <w:b/>
                <w:sz w:val="20"/>
                <w:szCs w:val="20"/>
              </w:rPr>
            </w:pPr>
            <w:r>
              <w:rPr>
                <w:b/>
                <w:sz w:val="20"/>
                <w:szCs w:val="20"/>
              </w:rPr>
              <w:t>C</w:t>
            </w:r>
          </w:p>
        </w:tc>
        <w:tc>
          <w:tcPr>
            <w:tcW w:w="2745"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262B0A" w:rsidRDefault="00262B0A" w:rsidP="00262B0A">
            <w:pPr>
              <w:spacing w:after="0" w:line="240" w:lineRule="auto"/>
              <w:jc w:val="center"/>
              <w:rPr>
                <w:rFonts w:ascii="Lato" w:eastAsia="Lato" w:hAnsi="Lato" w:cs="Lato"/>
                <w:b/>
                <w:sz w:val="20"/>
                <w:szCs w:val="20"/>
              </w:rPr>
            </w:pPr>
            <w:r>
              <w:rPr>
                <w:b/>
                <w:sz w:val="20"/>
                <w:szCs w:val="20"/>
              </w:rPr>
              <w:t xml:space="preserve"> D</w:t>
            </w:r>
          </w:p>
        </w:tc>
        <w:tc>
          <w:tcPr>
            <w:tcW w:w="2700" w:type="dxa"/>
            <w:tcBorders>
              <w:left w:val="single" w:sz="4" w:space="0" w:color="auto"/>
            </w:tcBorders>
            <w:shd w:val="clear" w:color="auto" w:fill="000000"/>
            <w:vAlign w:val="center"/>
          </w:tcPr>
          <w:p w:rsidR="00262B0A" w:rsidRDefault="00262B0A" w:rsidP="00262B0A">
            <w:pPr>
              <w:pBdr>
                <w:top w:val="nil"/>
                <w:left w:val="nil"/>
                <w:bottom w:val="nil"/>
                <w:right w:val="nil"/>
                <w:between w:val="nil"/>
              </w:pBdr>
              <w:spacing w:after="0" w:line="240" w:lineRule="auto"/>
              <w:jc w:val="center"/>
              <w:rPr>
                <w:rFonts w:ascii="Lato" w:eastAsia="Lato" w:hAnsi="Lato" w:cs="Lato"/>
                <w:color w:val="000000"/>
                <w:sz w:val="14"/>
                <w:szCs w:val="14"/>
              </w:rPr>
            </w:pPr>
          </w:p>
        </w:tc>
      </w:tr>
      <w:tr w:rsidR="00262B0A" w:rsidTr="007A03C6">
        <w:trPr>
          <w:gridAfter w:val="1"/>
          <w:wAfter w:w="290" w:type="dxa"/>
          <w:trHeight w:val="416"/>
        </w:trPr>
        <w:tc>
          <w:tcPr>
            <w:tcW w:w="1248" w:type="dxa"/>
            <w:vAlign w:val="center"/>
          </w:tcPr>
          <w:p w:rsidR="00262B0A" w:rsidRDefault="00262B0A" w:rsidP="00262B0A">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1. </w:t>
            </w:r>
            <w:r>
              <w:rPr>
                <w:rFonts w:ascii="Lato" w:eastAsia="Lato" w:hAnsi="Lato" w:cs="Lato"/>
                <w:b/>
                <w:sz w:val="20"/>
                <w:szCs w:val="20"/>
              </w:rPr>
              <w:t xml:space="preserve"> Leadership Vision &amp; Direction for advocacy</w:t>
            </w:r>
          </w:p>
          <w:p w:rsidR="00262B0A" w:rsidRDefault="00262B0A" w:rsidP="00262B0A">
            <w:pPr>
              <w:pBdr>
                <w:top w:val="nil"/>
                <w:left w:val="nil"/>
                <w:bottom w:val="nil"/>
                <w:right w:val="nil"/>
                <w:between w:val="nil"/>
              </w:pBdr>
              <w:spacing w:after="0" w:line="240" w:lineRule="auto"/>
              <w:rPr>
                <w:rFonts w:ascii="Lato" w:eastAsia="Lato" w:hAnsi="Lato" w:cs="Lato"/>
                <w:sz w:val="20"/>
                <w:szCs w:val="20"/>
              </w:rPr>
            </w:pPr>
          </w:p>
        </w:tc>
        <w:tc>
          <w:tcPr>
            <w:tcW w:w="2400" w:type="dxa"/>
            <w:vAlign w:val="center"/>
          </w:tcPr>
          <w:p w:rsidR="00262B0A" w:rsidRDefault="00B710AD"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262B0A">
              <w:rPr>
                <w:rFonts w:ascii="Lato" w:eastAsia="Lato" w:hAnsi="Lato" w:cs="Lato"/>
                <w:color w:val="000000"/>
                <w:sz w:val="20"/>
                <w:szCs w:val="20"/>
              </w:rPr>
              <w:t xml:space="preserve"> leadership / board do not know what </w:t>
            </w:r>
            <w:r w:rsidR="00262B0A" w:rsidRPr="005074D1">
              <w:rPr>
                <w:rFonts w:ascii="Lato" w:eastAsia="Lato" w:hAnsi="Lato" w:cs="Lato"/>
                <w:color w:val="000000"/>
                <w:sz w:val="20"/>
                <w:szCs w:val="20"/>
                <w:u w:val="single"/>
              </w:rPr>
              <w:t>advocacy</w:t>
            </w:r>
            <w:r w:rsidR="00262B0A">
              <w:rPr>
                <w:rFonts w:ascii="Lato" w:eastAsia="Lato" w:hAnsi="Lato" w:cs="Lato"/>
                <w:color w:val="000000"/>
                <w:sz w:val="20"/>
                <w:szCs w:val="20"/>
              </w:rPr>
              <w:t xml:space="preserve"> is, has no advocacy strategy and/or is opposed to any advocacy initiative.</w:t>
            </w:r>
          </w:p>
        </w:tc>
        <w:tc>
          <w:tcPr>
            <w:tcW w:w="2415" w:type="dxa"/>
            <w:vAlign w:val="center"/>
          </w:tcPr>
          <w:p w:rsidR="00262B0A" w:rsidRDefault="00B710AD"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262B0A">
              <w:rPr>
                <w:rFonts w:ascii="Lato" w:eastAsia="Lato" w:hAnsi="Lato" w:cs="Lato"/>
                <w:color w:val="000000"/>
                <w:sz w:val="20"/>
                <w:szCs w:val="20"/>
              </w:rPr>
              <w:t xml:space="preserve"> leadership / board do not have a clear understanding of what </w:t>
            </w:r>
            <w:r w:rsidR="00262B0A" w:rsidRPr="005074D1">
              <w:rPr>
                <w:rFonts w:ascii="Lato" w:eastAsia="Lato" w:hAnsi="Lato" w:cs="Lato"/>
                <w:color w:val="000000"/>
                <w:sz w:val="20"/>
                <w:szCs w:val="20"/>
                <w:u w:val="single"/>
              </w:rPr>
              <w:t>advocacy</w:t>
            </w:r>
            <w:r w:rsidR="004E1E10">
              <w:rPr>
                <w:rFonts w:ascii="Lato" w:eastAsia="Lato" w:hAnsi="Lato" w:cs="Lato"/>
                <w:color w:val="000000"/>
                <w:sz w:val="20"/>
                <w:szCs w:val="20"/>
              </w:rPr>
              <w:t xml:space="preserve"> is,</w:t>
            </w:r>
            <w:r w:rsidR="00262B0A">
              <w:rPr>
                <w:rFonts w:ascii="Lato" w:eastAsia="Lato" w:hAnsi="Lato" w:cs="Lato"/>
                <w:color w:val="000000"/>
                <w:sz w:val="20"/>
                <w:szCs w:val="20"/>
              </w:rPr>
              <w:t xml:space="preserve"> but is keen to develop skills and support advocacy initiatives.</w:t>
            </w:r>
          </w:p>
        </w:tc>
        <w:tc>
          <w:tcPr>
            <w:tcW w:w="2520" w:type="dxa"/>
            <w:vAlign w:val="center"/>
          </w:tcPr>
          <w:p w:rsidR="00262B0A" w:rsidRDefault="00B710AD"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262B0A">
              <w:rPr>
                <w:rFonts w:ascii="Lato" w:eastAsia="Lato" w:hAnsi="Lato" w:cs="Lato"/>
                <w:color w:val="000000"/>
                <w:sz w:val="20"/>
                <w:szCs w:val="20"/>
              </w:rPr>
              <w:t xml:space="preserve"> leadership / board is supportive of and involved in some advocacy activities and keen to develop advocacy strategy but lack skills on how to strategically drive the </w:t>
            </w:r>
            <w:r w:rsidR="00262B0A" w:rsidRPr="005074D1">
              <w:rPr>
                <w:rFonts w:ascii="Lato" w:eastAsia="Lato" w:hAnsi="Lato" w:cs="Lato"/>
                <w:color w:val="000000"/>
                <w:sz w:val="20"/>
                <w:szCs w:val="20"/>
                <w:u w:val="single"/>
              </w:rPr>
              <w:t>advocacy</w:t>
            </w:r>
            <w:r w:rsidR="00262B0A">
              <w:rPr>
                <w:rFonts w:ascii="Lato" w:eastAsia="Lato" w:hAnsi="Lato" w:cs="Lato"/>
                <w:color w:val="000000"/>
                <w:sz w:val="20"/>
                <w:szCs w:val="20"/>
              </w:rPr>
              <w:t xml:space="preserve"> work.</w:t>
            </w:r>
          </w:p>
        </w:tc>
        <w:tc>
          <w:tcPr>
            <w:tcW w:w="2745" w:type="dxa"/>
            <w:vAlign w:val="center"/>
          </w:tcPr>
          <w:p w:rsidR="00262B0A" w:rsidRDefault="00B710AD" w:rsidP="00A41E3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262B0A">
              <w:rPr>
                <w:rFonts w:ascii="Lato" w:eastAsia="Lato" w:hAnsi="Lato" w:cs="Lato"/>
                <w:color w:val="000000"/>
                <w:sz w:val="20"/>
                <w:szCs w:val="20"/>
              </w:rPr>
              <w:t xml:space="preserve"> leadership / board provide vision and direction for </w:t>
            </w:r>
            <w:r w:rsidR="00262B0A" w:rsidRPr="005074D1">
              <w:rPr>
                <w:rFonts w:ascii="Lato" w:eastAsia="Lato" w:hAnsi="Lato" w:cs="Lato"/>
                <w:color w:val="000000"/>
                <w:sz w:val="20"/>
                <w:szCs w:val="20"/>
                <w:u w:val="single"/>
              </w:rPr>
              <w:t>advocacy</w:t>
            </w:r>
            <w:r w:rsidR="00262B0A">
              <w:rPr>
                <w:rFonts w:ascii="Lato" w:eastAsia="Lato" w:hAnsi="Lato" w:cs="Lato"/>
                <w:color w:val="000000"/>
                <w:sz w:val="20"/>
                <w:szCs w:val="20"/>
              </w:rPr>
              <w:t xml:space="preserve"> and inspire members to take action. Influencing / advocacy strategy is in the </w:t>
            </w:r>
            <w:r w:rsidR="00A41E38">
              <w:rPr>
                <w:rFonts w:ascii="Lato" w:eastAsia="Lato" w:hAnsi="Lato" w:cs="Lato"/>
                <w:color w:val="000000"/>
                <w:sz w:val="20"/>
                <w:szCs w:val="20"/>
              </w:rPr>
              <w:t>association’s</w:t>
            </w:r>
            <w:r w:rsidR="00262B0A">
              <w:rPr>
                <w:rFonts w:ascii="Lato" w:eastAsia="Lato" w:hAnsi="Lato" w:cs="Lato"/>
                <w:color w:val="000000"/>
                <w:sz w:val="20"/>
                <w:szCs w:val="20"/>
              </w:rPr>
              <w:t xml:space="preserve"> strategic plan.</w:t>
            </w:r>
          </w:p>
        </w:tc>
        <w:tc>
          <w:tcPr>
            <w:tcW w:w="2700" w:type="dxa"/>
            <w:vAlign w:val="center"/>
          </w:tcPr>
          <w:p w:rsidR="00262B0A" w:rsidRDefault="00262B0A" w:rsidP="00262B0A">
            <w:pPr>
              <w:pBdr>
                <w:top w:val="nil"/>
                <w:left w:val="nil"/>
                <w:bottom w:val="nil"/>
                <w:right w:val="nil"/>
                <w:between w:val="nil"/>
              </w:pBdr>
              <w:spacing w:after="0" w:line="240" w:lineRule="auto"/>
              <w:rPr>
                <w:rFonts w:ascii="Lato" w:eastAsia="Lato" w:hAnsi="Lato" w:cs="Lato"/>
                <w:color w:val="000000"/>
                <w:sz w:val="20"/>
                <w:szCs w:val="20"/>
              </w:rPr>
            </w:pPr>
          </w:p>
          <w:p w:rsidR="00262B0A" w:rsidRDefault="00262B0A" w:rsidP="00262B0A">
            <w:pPr>
              <w:pBdr>
                <w:top w:val="nil"/>
                <w:left w:val="nil"/>
                <w:bottom w:val="nil"/>
                <w:right w:val="nil"/>
                <w:between w:val="nil"/>
              </w:pBdr>
              <w:spacing w:after="0" w:line="240" w:lineRule="auto"/>
              <w:rPr>
                <w:rFonts w:ascii="Lato" w:eastAsia="Lato" w:hAnsi="Lato" w:cs="Lato"/>
                <w:color w:val="000000"/>
                <w:sz w:val="20"/>
                <w:szCs w:val="20"/>
              </w:rPr>
            </w:pPr>
          </w:p>
        </w:tc>
      </w:tr>
    </w:tbl>
    <w:p w:rsidR="007A03C6" w:rsidRDefault="007A03C6">
      <w:r>
        <w:br w:type="page"/>
      </w:r>
    </w:p>
    <w:tbl>
      <w:tblPr>
        <w:tblStyle w:val="aa"/>
        <w:tblW w:w="1402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8"/>
        <w:gridCol w:w="2400"/>
        <w:gridCol w:w="2415"/>
        <w:gridCol w:w="2520"/>
        <w:gridCol w:w="2745"/>
        <w:gridCol w:w="2700"/>
      </w:tblGrid>
      <w:tr w:rsidR="007A03C6" w:rsidTr="0077033F">
        <w:trPr>
          <w:trHeight w:val="557"/>
        </w:trPr>
        <w:tc>
          <w:tcPr>
            <w:tcW w:w="1248" w:type="dxa"/>
            <w:tcBorders>
              <w:right w:val="single" w:sz="4" w:space="0" w:color="auto"/>
            </w:tcBorders>
            <w:shd w:val="clear" w:color="auto" w:fill="auto"/>
            <w:vAlign w:val="center"/>
          </w:tcPr>
          <w:p w:rsidR="007A03C6" w:rsidRDefault="007A03C6" w:rsidP="007A03C6">
            <w:pPr>
              <w:pBdr>
                <w:top w:val="nil"/>
                <w:left w:val="nil"/>
                <w:bottom w:val="nil"/>
                <w:right w:val="nil"/>
                <w:between w:val="nil"/>
              </w:pBdr>
              <w:spacing w:after="0" w:line="240" w:lineRule="auto"/>
              <w:jc w:val="center"/>
              <w:rPr>
                <w:rFonts w:ascii="Lato" w:eastAsia="Lato" w:hAnsi="Lato" w:cs="Lato"/>
                <w:b/>
                <w:color w:val="000000"/>
                <w:sz w:val="20"/>
                <w:szCs w:val="20"/>
              </w:rPr>
            </w:pPr>
            <w:r>
              <w:rPr>
                <w:rFonts w:ascii="Lato" w:eastAsia="Lato" w:hAnsi="Lato" w:cs="Lato"/>
                <w:b/>
                <w:color w:val="000000"/>
                <w:sz w:val="14"/>
                <w:szCs w:val="14"/>
              </w:rPr>
              <w:lastRenderedPageBreak/>
              <w:t>Indicator No.</w:t>
            </w:r>
          </w:p>
        </w:tc>
        <w:tc>
          <w:tcPr>
            <w:tcW w:w="2400" w:type="dxa"/>
            <w:tcBorders>
              <w:top w:val="single" w:sz="4" w:space="0" w:color="auto"/>
              <w:left w:val="single" w:sz="4" w:space="0" w:color="auto"/>
              <w:bottom w:val="single" w:sz="4" w:space="0" w:color="auto"/>
              <w:right w:val="single" w:sz="4" w:space="0" w:color="auto"/>
            </w:tcBorders>
            <w:shd w:val="clear" w:color="auto" w:fill="FFDA00"/>
          </w:tcPr>
          <w:p w:rsidR="007A03C6" w:rsidRDefault="007A03C6" w:rsidP="007A03C6">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A</w:t>
            </w:r>
          </w:p>
        </w:tc>
        <w:tc>
          <w:tcPr>
            <w:tcW w:w="2415" w:type="dxa"/>
            <w:tcBorders>
              <w:top w:val="single" w:sz="4" w:space="0" w:color="auto"/>
              <w:left w:val="single" w:sz="4" w:space="0" w:color="auto"/>
              <w:bottom w:val="single" w:sz="4" w:space="0" w:color="auto"/>
              <w:right w:val="single" w:sz="4" w:space="0" w:color="auto"/>
            </w:tcBorders>
            <w:shd w:val="clear" w:color="auto" w:fill="2A255E"/>
          </w:tcPr>
          <w:p w:rsidR="007A03C6" w:rsidRDefault="007A03C6" w:rsidP="007A03C6">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B</w:t>
            </w:r>
          </w:p>
        </w:tc>
        <w:tc>
          <w:tcPr>
            <w:tcW w:w="2520" w:type="dxa"/>
            <w:tcBorders>
              <w:top w:val="single" w:sz="4" w:space="0" w:color="auto"/>
              <w:left w:val="single" w:sz="4" w:space="0" w:color="auto"/>
              <w:bottom w:val="single" w:sz="4" w:space="0" w:color="auto"/>
              <w:right w:val="single" w:sz="4" w:space="0" w:color="auto"/>
            </w:tcBorders>
            <w:shd w:val="clear" w:color="auto" w:fill="50C0B7"/>
          </w:tcPr>
          <w:p w:rsidR="007A03C6" w:rsidRDefault="007A03C6" w:rsidP="007A03C6">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C</w:t>
            </w:r>
          </w:p>
        </w:tc>
        <w:tc>
          <w:tcPr>
            <w:tcW w:w="2745" w:type="dxa"/>
            <w:tcBorders>
              <w:top w:val="single" w:sz="4" w:space="0" w:color="auto"/>
              <w:left w:val="single" w:sz="4" w:space="0" w:color="auto"/>
              <w:bottom w:val="single" w:sz="4" w:space="0" w:color="auto"/>
              <w:right w:val="single" w:sz="4" w:space="0" w:color="auto"/>
            </w:tcBorders>
            <w:shd w:val="clear" w:color="auto" w:fill="EE8D7A"/>
          </w:tcPr>
          <w:p w:rsidR="007A03C6" w:rsidRDefault="007A03C6" w:rsidP="007A03C6">
            <w:pPr>
              <w:pBdr>
                <w:top w:val="nil"/>
                <w:left w:val="nil"/>
                <w:bottom w:val="nil"/>
                <w:right w:val="nil"/>
                <w:between w:val="nil"/>
              </w:pBdr>
              <w:spacing w:after="0" w:line="240" w:lineRule="auto"/>
              <w:jc w:val="center"/>
              <w:rPr>
                <w:rFonts w:ascii="Lato" w:eastAsia="Lato" w:hAnsi="Lato" w:cs="Lato"/>
                <w:color w:val="000000"/>
                <w:sz w:val="20"/>
                <w:szCs w:val="20"/>
              </w:rPr>
            </w:pPr>
            <w:r>
              <w:rPr>
                <w:b/>
                <w:sz w:val="20"/>
                <w:szCs w:val="20"/>
              </w:rPr>
              <w:t>D</w:t>
            </w:r>
          </w:p>
        </w:tc>
        <w:tc>
          <w:tcPr>
            <w:tcW w:w="2700" w:type="dxa"/>
            <w:tcBorders>
              <w:left w:val="single" w:sz="4" w:space="0" w:color="auto"/>
            </w:tcBorders>
            <w:shd w:val="clear" w:color="auto" w:fill="000000"/>
            <w:vAlign w:val="center"/>
          </w:tcPr>
          <w:p w:rsidR="007A03C6" w:rsidRDefault="007A03C6" w:rsidP="007A03C6">
            <w:pPr>
              <w:pBdr>
                <w:top w:val="nil"/>
                <w:left w:val="nil"/>
                <w:bottom w:val="nil"/>
                <w:right w:val="nil"/>
                <w:between w:val="nil"/>
              </w:pBdr>
              <w:spacing w:after="0" w:line="240" w:lineRule="auto"/>
              <w:jc w:val="center"/>
              <w:rPr>
                <w:rFonts w:ascii="Lato" w:eastAsia="Lato" w:hAnsi="Lato" w:cs="Lato"/>
                <w:color w:val="000000"/>
                <w:sz w:val="20"/>
                <w:szCs w:val="20"/>
              </w:rPr>
            </w:pPr>
          </w:p>
        </w:tc>
      </w:tr>
      <w:tr w:rsidR="00262B0A" w:rsidTr="0077033F">
        <w:trPr>
          <w:trHeight w:val="4040"/>
        </w:trPr>
        <w:tc>
          <w:tcPr>
            <w:tcW w:w="1248" w:type="dxa"/>
            <w:vAlign w:val="center"/>
          </w:tcPr>
          <w:p w:rsidR="00262B0A" w:rsidRDefault="00262B0A" w:rsidP="00262B0A">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2. </w:t>
            </w:r>
            <w:r>
              <w:rPr>
                <w:rFonts w:ascii="Lato" w:eastAsia="Lato" w:hAnsi="Lato" w:cs="Lato"/>
                <w:b/>
                <w:sz w:val="20"/>
                <w:szCs w:val="20"/>
              </w:rPr>
              <w:t xml:space="preserve"> Dedicated advocacy team</w:t>
            </w:r>
          </w:p>
          <w:p w:rsidR="00262B0A" w:rsidRDefault="00262B0A" w:rsidP="00262B0A">
            <w:pPr>
              <w:pBdr>
                <w:top w:val="nil"/>
                <w:left w:val="nil"/>
                <w:bottom w:val="nil"/>
                <w:right w:val="nil"/>
                <w:between w:val="nil"/>
              </w:pBdr>
              <w:spacing w:after="0" w:line="240" w:lineRule="auto"/>
              <w:rPr>
                <w:rFonts w:ascii="Lato" w:eastAsia="Lato" w:hAnsi="Lato" w:cs="Lato"/>
                <w:sz w:val="20"/>
                <w:szCs w:val="20"/>
              </w:rPr>
            </w:pPr>
          </w:p>
        </w:tc>
        <w:tc>
          <w:tcPr>
            <w:tcW w:w="2400" w:type="dxa"/>
            <w:vAlign w:val="center"/>
          </w:tcPr>
          <w:p w:rsidR="00262B0A" w:rsidRDefault="00B710AD"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262B0A">
              <w:rPr>
                <w:rFonts w:ascii="Lato" w:eastAsia="Lato" w:hAnsi="Lato" w:cs="Lato"/>
                <w:color w:val="000000"/>
                <w:sz w:val="20"/>
                <w:szCs w:val="20"/>
              </w:rPr>
              <w:t xml:space="preserve"> has no volunteers / staff dedicated to </w:t>
            </w:r>
            <w:r w:rsidR="00262B0A" w:rsidRPr="005074D1">
              <w:rPr>
                <w:rFonts w:ascii="Lato" w:eastAsia="Lato" w:hAnsi="Lato" w:cs="Lato"/>
                <w:color w:val="000000"/>
                <w:sz w:val="20"/>
                <w:szCs w:val="20"/>
                <w:u w:val="single"/>
              </w:rPr>
              <w:t xml:space="preserve">advocacy </w:t>
            </w:r>
            <w:r w:rsidR="00262B0A">
              <w:rPr>
                <w:rFonts w:ascii="Lato" w:eastAsia="Lato" w:hAnsi="Lato" w:cs="Lato"/>
                <w:color w:val="000000"/>
                <w:sz w:val="20"/>
                <w:szCs w:val="20"/>
              </w:rPr>
              <w:t>/ influencing and has never had any advocacy training.</w:t>
            </w:r>
          </w:p>
        </w:tc>
        <w:tc>
          <w:tcPr>
            <w:tcW w:w="2415" w:type="dxa"/>
            <w:vAlign w:val="center"/>
          </w:tcPr>
          <w:p w:rsidR="00262B0A" w:rsidRDefault="00B710AD"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262B0A">
              <w:rPr>
                <w:rFonts w:ascii="Lato" w:eastAsia="Lato" w:hAnsi="Lato" w:cs="Lato"/>
                <w:color w:val="000000"/>
                <w:sz w:val="20"/>
                <w:szCs w:val="20"/>
              </w:rPr>
              <w:t xml:space="preserve"> has a volunteer or member of staff working on </w:t>
            </w:r>
            <w:r w:rsidR="00262B0A" w:rsidRPr="005074D1">
              <w:rPr>
                <w:rFonts w:ascii="Lato" w:eastAsia="Lato" w:hAnsi="Lato" w:cs="Lato"/>
                <w:color w:val="000000"/>
                <w:sz w:val="20"/>
                <w:szCs w:val="20"/>
                <w:u w:val="single"/>
              </w:rPr>
              <w:t>advocacy</w:t>
            </w:r>
            <w:r w:rsidR="00262B0A">
              <w:rPr>
                <w:rFonts w:ascii="Lato" w:eastAsia="Lato" w:hAnsi="Lato" w:cs="Lato"/>
                <w:color w:val="000000"/>
                <w:sz w:val="20"/>
                <w:szCs w:val="20"/>
              </w:rPr>
              <w:t>. However, the staff / volunteers lack knowledge, confidence and skills in advocacy and / or are responsible for other areas and lack adequate ti</w:t>
            </w:r>
            <w:r>
              <w:rPr>
                <w:rFonts w:ascii="Lato" w:eastAsia="Lato" w:hAnsi="Lato" w:cs="Lato"/>
                <w:color w:val="000000"/>
                <w:sz w:val="20"/>
                <w:szCs w:val="20"/>
              </w:rPr>
              <w:t>me to contribute effectively. The association</w:t>
            </w:r>
            <w:r w:rsidR="00262B0A">
              <w:rPr>
                <w:rFonts w:ascii="Lato" w:eastAsia="Lato" w:hAnsi="Lato" w:cs="Lato"/>
                <w:color w:val="000000"/>
                <w:sz w:val="20"/>
                <w:szCs w:val="20"/>
              </w:rPr>
              <w:t xml:space="preserve"> has never had training in </w:t>
            </w:r>
            <w:r w:rsidR="00262B0A" w:rsidRPr="005074D1">
              <w:rPr>
                <w:rFonts w:ascii="Lato" w:eastAsia="Lato" w:hAnsi="Lato" w:cs="Lato"/>
                <w:color w:val="000000"/>
                <w:sz w:val="20"/>
                <w:szCs w:val="20"/>
                <w:u w:val="single"/>
              </w:rPr>
              <w:t>advocacy</w:t>
            </w:r>
            <w:r w:rsidR="00262B0A">
              <w:rPr>
                <w:rFonts w:ascii="Lato" w:eastAsia="Lato" w:hAnsi="Lato" w:cs="Lato"/>
                <w:color w:val="000000"/>
                <w:sz w:val="20"/>
                <w:szCs w:val="20"/>
              </w:rPr>
              <w:t>.</w:t>
            </w:r>
          </w:p>
        </w:tc>
        <w:tc>
          <w:tcPr>
            <w:tcW w:w="2520" w:type="dxa"/>
            <w:vAlign w:val="center"/>
          </w:tcPr>
          <w:p w:rsidR="00262B0A" w:rsidRDefault="00B710AD"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262B0A">
              <w:rPr>
                <w:rFonts w:ascii="Lato" w:eastAsia="Lato" w:hAnsi="Lato" w:cs="Lato"/>
                <w:color w:val="000000"/>
                <w:sz w:val="20"/>
                <w:szCs w:val="20"/>
              </w:rPr>
              <w:t xml:space="preserve"> has a dedicated </w:t>
            </w:r>
            <w:r w:rsidR="00262B0A" w:rsidRPr="005074D1">
              <w:rPr>
                <w:rFonts w:ascii="Lato" w:eastAsia="Lato" w:hAnsi="Lato" w:cs="Lato"/>
                <w:color w:val="000000"/>
                <w:sz w:val="20"/>
                <w:szCs w:val="20"/>
                <w:u w:val="single"/>
              </w:rPr>
              <w:t>advocacy</w:t>
            </w:r>
            <w:r w:rsidR="00262B0A">
              <w:rPr>
                <w:rFonts w:ascii="Lato" w:eastAsia="Lato" w:hAnsi="Lato" w:cs="Lato"/>
                <w:color w:val="000000"/>
                <w:sz w:val="20"/>
                <w:szCs w:val="20"/>
              </w:rPr>
              <w:t xml:space="preserve"> team that has a good understanding of advocacy and develops sound advocacy strategies, including ensuring me</w:t>
            </w:r>
            <w:r>
              <w:rPr>
                <w:rFonts w:ascii="Lato" w:eastAsia="Lato" w:hAnsi="Lato" w:cs="Lato"/>
                <w:color w:val="000000"/>
                <w:sz w:val="20"/>
                <w:szCs w:val="20"/>
              </w:rPr>
              <w:t>aningful youth participation. The association</w:t>
            </w:r>
            <w:r w:rsidR="00262B0A">
              <w:rPr>
                <w:rFonts w:ascii="Lato" w:eastAsia="Lato" w:hAnsi="Lato" w:cs="Lato"/>
                <w:color w:val="000000"/>
                <w:sz w:val="20"/>
                <w:szCs w:val="20"/>
              </w:rPr>
              <w:t xml:space="preserve"> has had training on </w:t>
            </w:r>
            <w:r w:rsidR="00262B0A" w:rsidRPr="005074D1">
              <w:rPr>
                <w:rFonts w:ascii="Lato" w:eastAsia="Lato" w:hAnsi="Lato" w:cs="Lato"/>
                <w:color w:val="000000"/>
                <w:sz w:val="20"/>
                <w:szCs w:val="20"/>
                <w:u w:val="single"/>
              </w:rPr>
              <w:t>advocacy</w:t>
            </w:r>
            <w:r w:rsidR="00262B0A">
              <w:rPr>
                <w:rFonts w:ascii="Lato" w:eastAsia="Lato" w:hAnsi="Lato" w:cs="Lato"/>
                <w:color w:val="000000"/>
                <w:sz w:val="20"/>
                <w:szCs w:val="20"/>
              </w:rPr>
              <w:t xml:space="preserve"> in the last five years.</w:t>
            </w:r>
          </w:p>
          <w:p w:rsidR="00262B0A" w:rsidRDefault="00262B0A" w:rsidP="00262B0A">
            <w:pPr>
              <w:pBdr>
                <w:top w:val="nil"/>
                <w:left w:val="nil"/>
                <w:bottom w:val="nil"/>
                <w:right w:val="nil"/>
                <w:between w:val="nil"/>
              </w:pBdr>
              <w:spacing w:after="0" w:line="240" w:lineRule="auto"/>
              <w:rPr>
                <w:rFonts w:ascii="Lato" w:eastAsia="Lato" w:hAnsi="Lato" w:cs="Lato"/>
                <w:color w:val="000000"/>
                <w:sz w:val="20"/>
                <w:szCs w:val="20"/>
              </w:rPr>
            </w:pPr>
          </w:p>
        </w:tc>
        <w:tc>
          <w:tcPr>
            <w:tcW w:w="2745" w:type="dxa"/>
            <w:vAlign w:val="center"/>
          </w:tcPr>
          <w:p w:rsidR="00262B0A" w:rsidRDefault="00B710AD"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262B0A">
              <w:rPr>
                <w:rFonts w:ascii="Lato" w:eastAsia="Lato" w:hAnsi="Lato" w:cs="Lato"/>
                <w:color w:val="000000"/>
                <w:sz w:val="20"/>
                <w:szCs w:val="20"/>
              </w:rPr>
              <w:t xml:space="preserve"> has a dedicated team that has developed sound evidence-based advocacy strategies and has experience with a range of advocacy tactics needed to achieve the </w:t>
            </w:r>
            <w:r w:rsidR="00262B0A" w:rsidRPr="005074D1">
              <w:rPr>
                <w:rFonts w:ascii="Lato" w:eastAsia="Lato" w:hAnsi="Lato" w:cs="Lato"/>
                <w:color w:val="000000"/>
                <w:sz w:val="20"/>
                <w:szCs w:val="20"/>
                <w:u w:val="single"/>
              </w:rPr>
              <w:t>advocacy</w:t>
            </w:r>
            <w:r w:rsidR="00262B0A">
              <w:rPr>
                <w:rFonts w:ascii="Lato" w:eastAsia="Lato" w:hAnsi="Lato" w:cs="Lato"/>
                <w:color w:val="000000"/>
                <w:sz w:val="20"/>
                <w:szCs w:val="20"/>
              </w:rPr>
              <w:t xml:space="preserve"> objective. </w:t>
            </w:r>
          </w:p>
          <w:p w:rsidR="00262B0A" w:rsidRDefault="00262B0A" w:rsidP="00262B0A">
            <w:pPr>
              <w:pBdr>
                <w:top w:val="nil"/>
                <w:left w:val="nil"/>
                <w:bottom w:val="nil"/>
                <w:right w:val="nil"/>
                <w:between w:val="nil"/>
              </w:pBdr>
              <w:spacing w:after="0" w:line="240" w:lineRule="auto"/>
              <w:rPr>
                <w:rFonts w:ascii="Lato" w:eastAsia="Lato" w:hAnsi="Lato" w:cs="Lato"/>
                <w:color w:val="000000"/>
                <w:sz w:val="20"/>
                <w:szCs w:val="20"/>
              </w:rPr>
            </w:pPr>
          </w:p>
          <w:p w:rsidR="00262B0A" w:rsidRDefault="00262B0A"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team carries out research on the issues and finds sufficient evidence to advocate for the issue, including</w:t>
            </w:r>
            <w:r w:rsidR="00B710AD">
              <w:rPr>
                <w:rFonts w:ascii="Lato" w:eastAsia="Lato" w:hAnsi="Lato" w:cs="Lato"/>
                <w:color w:val="000000"/>
                <w:sz w:val="20"/>
                <w:szCs w:val="20"/>
              </w:rPr>
              <w:t xml:space="preserve"> through youth participation. The association</w:t>
            </w:r>
            <w:r>
              <w:rPr>
                <w:rFonts w:ascii="Lato" w:eastAsia="Lato" w:hAnsi="Lato" w:cs="Lato"/>
                <w:color w:val="000000"/>
                <w:sz w:val="20"/>
                <w:szCs w:val="20"/>
              </w:rPr>
              <w:t xml:space="preserve"> organises regular training for its volunteers and staff on </w:t>
            </w:r>
            <w:r w:rsidRPr="005074D1">
              <w:rPr>
                <w:rFonts w:ascii="Lato" w:eastAsia="Lato" w:hAnsi="Lato" w:cs="Lato"/>
                <w:color w:val="000000"/>
                <w:sz w:val="20"/>
                <w:szCs w:val="20"/>
                <w:u w:val="single"/>
              </w:rPr>
              <w:t>advocacy</w:t>
            </w:r>
            <w:r>
              <w:rPr>
                <w:rFonts w:ascii="Lato" w:eastAsia="Lato" w:hAnsi="Lato" w:cs="Lato"/>
                <w:color w:val="000000"/>
                <w:sz w:val="20"/>
                <w:szCs w:val="20"/>
              </w:rPr>
              <w:t>.</w:t>
            </w:r>
          </w:p>
        </w:tc>
        <w:tc>
          <w:tcPr>
            <w:tcW w:w="2700" w:type="dxa"/>
            <w:vAlign w:val="center"/>
          </w:tcPr>
          <w:p w:rsidR="00262B0A" w:rsidRDefault="00262B0A" w:rsidP="00262B0A">
            <w:pPr>
              <w:pBdr>
                <w:top w:val="nil"/>
                <w:left w:val="nil"/>
                <w:bottom w:val="nil"/>
                <w:right w:val="nil"/>
                <w:between w:val="nil"/>
              </w:pBdr>
              <w:spacing w:after="0" w:line="240" w:lineRule="auto"/>
              <w:rPr>
                <w:rFonts w:ascii="Lato" w:eastAsia="Lato" w:hAnsi="Lato" w:cs="Lato"/>
                <w:color w:val="000000"/>
                <w:sz w:val="20"/>
                <w:szCs w:val="20"/>
              </w:rPr>
            </w:pPr>
          </w:p>
        </w:tc>
      </w:tr>
      <w:tr w:rsidR="00262B0A" w:rsidTr="0077033F">
        <w:trPr>
          <w:trHeight w:val="340"/>
        </w:trPr>
        <w:tc>
          <w:tcPr>
            <w:tcW w:w="1248" w:type="dxa"/>
            <w:vAlign w:val="center"/>
          </w:tcPr>
          <w:p w:rsidR="00262B0A" w:rsidRDefault="00262B0A" w:rsidP="00262B0A">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3. </w:t>
            </w:r>
            <w:r>
              <w:rPr>
                <w:rFonts w:ascii="Lato" w:eastAsia="Lato" w:hAnsi="Lato" w:cs="Lato"/>
                <w:b/>
                <w:sz w:val="20"/>
                <w:szCs w:val="20"/>
              </w:rPr>
              <w:t xml:space="preserve"> Financial resources</w:t>
            </w:r>
          </w:p>
          <w:p w:rsidR="00262B0A" w:rsidRDefault="00262B0A" w:rsidP="00262B0A">
            <w:pPr>
              <w:pBdr>
                <w:top w:val="nil"/>
                <w:left w:val="nil"/>
                <w:bottom w:val="nil"/>
                <w:right w:val="nil"/>
                <w:between w:val="nil"/>
              </w:pBdr>
              <w:spacing w:after="0" w:line="240" w:lineRule="auto"/>
              <w:rPr>
                <w:rFonts w:ascii="Lato" w:eastAsia="Lato" w:hAnsi="Lato" w:cs="Lato"/>
                <w:sz w:val="20"/>
                <w:szCs w:val="20"/>
              </w:rPr>
            </w:pPr>
          </w:p>
        </w:tc>
        <w:tc>
          <w:tcPr>
            <w:tcW w:w="2400" w:type="dxa"/>
            <w:vAlign w:val="center"/>
          </w:tcPr>
          <w:p w:rsidR="00262B0A" w:rsidRDefault="0056244C"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262B0A">
              <w:rPr>
                <w:rFonts w:ascii="Lato" w:eastAsia="Lato" w:hAnsi="Lato" w:cs="Lato"/>
                <w:color w:val="000000"/>
                <w:sz w:val="20"/>
                <w:szCs w:val="20"/>
              </w:rPr>
              <w:t xml:space="preserve"> has no dedicated financial resources for advocacy / influencing and no resources to support advocacy activities. </w:t>
            </w:r>
          </w:p>
        </w:tc>
        <w:tc>
          <w:tcPr>
            <w:tcW w:w="2415" w:type="dxa"/>
            <w:vAlign w:val="center"/>
          </w:tcPr>
          <w:p w:rsidR="00262B0A" w:rsidRDefault="0056244C"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262B0A">
              <w:rPr>
                <w:rFonts w:ascii="Lato" w:eastAsia="Lato" w:hAnsi="Lato" w:cs="Lato"/>
                <w:color w:val="000000"/>
                <w:sz w:val="20"/>
                <w:szCs w:val="20"/>
              </w:rPr>
              <w:t xml:space="preserve"> has minimal dedicated financial resources for advocacy and / or the minimal resources it has are insufficient to advocate / influence effectively.</w:t>
            </w:r>
          </w:p>
        </w:tc>
        <w:tc>
          <w:tcPr>
            <w:tcW w:w="2520" w:type="dxa"/>
            <w:vAlign w:val="center"/>
          </w:tcPr>
          <w:p w:rsidR="00262B0A" w:rsidRDefault="0056244C"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262B0A">
              <w:rPr>
                <w:rFonts w:ascii="Lato" w:eastAsia="Lato" w:hAnsi="Lato" w:cs="Lato"/>
                <w:color w:val="000000"/>
                <w:sz w:val="20"/>
                <w:szCs w:val="20"/>
              </w:rPr>
              <w:t xml:space="preserve"> dedicates financial resources for advocacy initiatives where possible, but these are on an ad-hoc basis and are not anchored in organisation's strategic and financial plan.</w:t>
            </w:r>
          </w:p>
        </w:tc>
        <w:tc>
          <w:tcPr>
            <w:tcW w:w="2745" w:type="dxa"/>
            <w:vAlign w:val="center"/>
          </w:tcPr>
          <w:p w:rsidR="00262B0A" w:rsidRDefault="0056244C"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262B0A">
              <w:rPr>
                <w:rFonts w:ascii="Lato" w:eastAsia="Lato" w:hAnsi="Lato" w:cs="Lato"/>
                <w:color w:val="000000"/>
                <w:sz w:val="20"/>
                <w:szCs w:val="20"/>
              </w:rPr>
              <w:t xml:space="preserve"> sets aside sufficient financial resources for achieving its advocacy objectives boosted  by facilities and technology available to support advocacy work. Financial resource allocation f</w:t>
            </w:r>
            <w:r>
              <w:rPr>
                <w:rFonts w:ascii="Lato" w:eastAsia="Lato" w:hAnsi="Lato" w:cs="Lato"/>
                <w:color w:val="000000"/>
                <w:sz w:val="20"/>
                <w:szCs w:val="20"/>
              </w:rPr>
              <w:t>or influencing is part of the association</w:t>
            </w:r>
            <w:r w:rsidR="00262B0A">
              <w:rPr>
                <w:rFonts w:ascii="Lato" w:eastAsia="Lato" w:hAnsi="Lato" w:cs="Lato"/>
                <w:color w:val="000000"/>
                <w:sz w:val="20"/>
                <w:szCs w:val="20"/>
              </w:rPr>
              <w:t>'s strategic and financial plan.</w:t>
            </w:r>
          </w:p>
        </w:tc>
        <w:tc>
          <w:tcPr>
            <w:tcW w:w="2700" w:type="dxa"/>
            <w:vAlign w:val="center"/>
          </w:tcPr>
          <w:p w:rsidR="00262B0A" w:rsidRDefault="00262B0A" w:rsidP="00262B0A">
            <w:pPr>
              <w:pBdr>
                <w:top w:val="nil"/>
                <w:left w:val="nil"/>
                <w:bottom w:val="nil"/>
                <w:right w:val="nil"/>
                <w:between w:val="nil"/>
              </w:pBdr>
              <w:spacing w:after="0" w:line="240" w:lineRule="auto"/>
              <w:rPr>
                <w:rFonts w:ascii="Lato" w:eastAsia="Lato" w:hAnsi="Lato" w:cs="Lato"/>
                <w:color w:val="000000"/>
                <w:sz w:val="20"/>
                <w:szCs w:val="20"/>
              </w:rPr>
            </w:pPr>
          </w:p>
        </w:tc>
      </w:tr>
    </w:tbl>
    <w:p w:rsidR="0077033F" w:rsidRDefault="0077033F">
      <w:r>
        <w:br w:type="page"/>
      </w:r>
    </w:p>
    <w:tbl>
      <w:tblPr>
        <w:tblStyle w:val="aa"/>
        <w:tblW w:w="1402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48"/>
        <w:gridCol w:w="2400"/>
        <w:gridCol w:w="2415"/>
        <w:gridCol w:w="2520"/>
        <w:gridCol w:w="2745"/>
        <w:gridCol w:w="2700"/>
      </w:tblGrid>
      <w:tr w:rsidR="0077033F" w:rsidTr="0077033F">
        <w:trPr>
          <w:trHeight w:val="300"/>
        </w:trPr>
        <w:tc>
          <w:tcPr>
            <w:tcW w:w="1248" w:type="dxa"/>
            <w:tcBorders>
              <w:right w:val="single" w:sz="4" w:space="0" w:color="auto"/>
            </w:tcBorders>
            <w:shd w:val="clear" w:color="auto" w:fill="auto"/>
            <w:vAlign w:val="center"/>
          </w:tcPr>
          <w:p w:rsidR="0077033F" w:rsidRDefault="0077033F" w:rsidP="00B36CD8">
            <w:pPr>
              <w:pBdr>
                <w:top w:val="nil"/>
                <w:left w:val="nil"/>
                <w:bottom w:val="nil"/>
                <w:right w:val="nil"/>
                <w:between w:val="nil"/>
              </w:pBdr>
              <w:spacing w:after="0" w:line="240" w:lineRule="auto"/>
              <w:jc w:val="center"/>
              <w:rPr>
                <w:rFonts w:ascii="Lato" w:eastAsia="Lato" w:hAnsi="Lato" w:cs="Lato"/>
                <w:color w:val="000000"/>
                <w:sz w:val="14"/>
                <w:szCs w:val="14"/>
              </w:rPr>
            </w:pPr>
            <w:r>
              <w:rPr>
                <w:rFonts w:ascii="Lato" w:eastAsia="Lato" w:hAnsi="Lato" w:cs="Lato"/>
                <w:b/>
                <w:color w:val="000000"/>
                <w:sz w:val="14"/>
                <w:szCs w:val="14"/>
              </w:rPr>
              <w:lastRenderedPageBreak/>
              <w:t>Indicator No.</w:t>
            </w:r>
          </w:p>
        </w:tc>
        <w:tc>
          <w:tcPr>
            <w:tcW w:w="2400" w:type="dxa"/>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77033F" w:rsidRDefault="0077033F" w:rsidP="00B36CD8">
            <w:pPr>
              <w:spacing w:after="0" w:line="240" w:lineRule="auto"/>
              <w:jc w:val="center"/>
              <w:rPr>
                <w:rFonts w:ascii="Lato" w:eastAsia="Lato" w:hAnsi="Lato" w:cs="Lato"/>
                <w:b/>
                <w:sz w:val="20"/>
                <w:szCs w:val="20"/>
              </w:rPr>
            </w:pPr>
            <w:r>
              <w:rPr>
                <w:b/>
                <w:sz w:val="20"/>
                <w:szCs w:val="20"/>
              </w:rPr>
              <w:t xml:space="preserve">A </w:t>
            </w:r>
          </w:p>
        </w:tc>
        <w:tc>
          <w:tcPr>
            <w:tcW w:w="2415"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77033F" w:rsidRDefault="0077033F" w:rsidP="00B36CD8">
            <w:pPr>
              <w:spacing w:after="0" w:line="240" w:lineRule="auto"/>
              <w:jc w:val="center"/>
              <w:rPr>
                <w:rFonts w:ascii="Lato" w:eastAsia="Lato" w:hAnsi="Lato" w:cs="Lato"/>
                <w:b/>
                <w:sz w:val="20"/>
                <w:szCs w:val="20"/>
              </w:rPr>
            </w:pPr>
            <w:r>
              <w:rPr>
                <w:b/>
                <w:sz w:val="20"/>
                <w:szCs w:val="20"/>
              </w:rPr>
              <w:t xml:space="preserve"> B</w:t>
            </w:r>
          </w:p>
        </w:tc>
        <w:tc>
          <w:tcPr>
            <w:tcW w:w="2520"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77033F" w:rsidRDefault="0077033F" w:rsidP="00B36CD8">
            <w:pPr>
              <w:spacing w:after="0" w:line="240" w:lineRule="auto"/>
              <w:jc w:val="center"/>
              <w:rPr>
                <w:rFonts w:ascii="Lato" w:eastAsia="Lato" w:hAnsi="Lato" w:cs="Lato"/>
                <w:b/>
                <w:sz w:val="20"/>
                <w:szCs w:val="20"/>
              </w:rPr>
            </w:pPr>
            <w:r>
              <w:rPr>
                <w:b/>
                <w:sz w:val="20"/>
                <w:szCs w:val="20"/>
              </w:rPr>
              <w:t>C</w:t>
            </w:r>
          </w:p>
        </w:tc>
        <w:tc>
          <w:tcPr>
            <w:tcW w:w="2745"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77033F" w:rsidRDefault="0077033F" w:rsidP="00B36CD8">
            <w:pPr>
              <w:spacing w:after="0" w:line="240" w:lineRule="auto"/>
              <w:jc w:val="center"/>
              <w:rPr>
                <w:rFonts w:ascii="Lato" w:eastAsia="Lato" w:hAnsi="Lato" w:cs="Lato"/>
                <w:b/>
                <w:sz w:val="20"/>
                <w:szCs w:val="20"/>
              </w:rPr>
            </w:pPr>
            <w:r>
              <w:rPr>
                <w:b/>
                <w:sz w:val="20"/>
                <w:szCs w:val="20"/>
              </w:rPr>
              <w:t xml:space="preserve"> D</w:t>
            </w:r>
          </w:p>
        </w:tc>
        <w:tc>
          <w:tcPr>
            <w:tcW w:w="2700" w:type="dxa"/>
            <w:tcBorders>
              <w:left w:val="single" w:sz="4" w:space="0" w:color="auto"/>
            </w:tcBorders>
            <w:shd w:val="clear" w:color="auto" w:fill="000000"/>
            <w:vAlign w:val="center"/>
          </w:tcPr>
          <w:p w:rsidR="0077033F" w:rsidRDefault="0077033F" w:rsidP="00B36CD8">
            <w:pPr>
              <w:pBdr>
                <w:top w:val="nil"/>
                <w:left w:val="nil"/>
                <w:bottom w:val="nil"/>
                <w:right w:val="nil"/>
                <w:between w:val="nil"/>
              </w:pBdr>
              <w:spacing w:after="0" w:line="240" w:lineRule="auto"/>
              <w:jc w:val="center"/>
              <w:rPr>
                <w:rFonts w:ascii="Lato" w:eastAsia="Lato" w:hAnsi="Lato" w:cs="Lato"/>
                <w:color w:val="000000"/>
                <w:sz w:val="14"/>
                <w:szCs w:val="14"/>
              </w:rPr>
            </w:pPr>
          </w:p>
        </w:tc>
      </w:tr>
      <w:tr w:rsidR="00262B0A" w:rsidTr="0077033F">
        <w:trPr>
          <w:trHeight w:val="2100"/>
        </w:trPr>
        <w:tc>
          <w:tcPr>
            <w:tcW w:w="1248" w:type="dxa"/>
            <w:vAlign w:val="center"/>
          </w:tcPr>
          <w:p w:rsidR="00262B0A" w:rsidRDefault="00262B0A" w:rsidP="00262B0A">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4. </w:t>
            </w:r>
            <w:r>
              <w:rPr>
                <w:rFonts w:ascii="Lato" w:eastAsia="Lato" w:hAnsi="Lato" w:cs="Lato"/>
                <w:b/>
                <w:sz w:val="20"/>
                <w:szCs w:val="20"/>
              </w:rPr>
              <w:t>Ability to mobilize</w:t>
            </w:r>
          </w:p>
          <w:p w:rsidR="00262B0A" w:rsidRDefault="00262B0A" w:rsidP="00262B0A">
            <w:pPr>
              <w:pBdr>
                <w:top w:val="nil"/>
                <w:left w:val="nil"/>
                <w:bottom w:val="nil"/>
                <w:right w:val="nil"/>
                <w:between w:val="nil"/>
              </w:pBdr>
              <w:spacing w:after="0" w:line="240" w:lineRule="auto"/>
              <w:rPr>
                <w:rFonts w:ascii="Lato" w:eastAsia="Lato" w:hAnsi="Lato" w:cs="Lato"/>
                <w:sz w:val="20"/>
                <w:szCs w:val="20"/>
              </w:rPr>
            </w:pPr>
          </w:p>
        </w:tc>
        <w:tc>
          <w:tcPr>
            <w:tcW w:w="2400" w:type="dxa"/>
            <w:vAlign w:val="center"/>
          </w:tcPr>
          <w:p w:rsidR="00262B0A" w:rsidRDefault="0056244C"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The association </w:t>
            </w:r>
            <w:r w:rsidR="00262B0A">
              <w:rPr>
                <w:rFonts w:ascii="Lato" w:eastAsia="Lato" w:hAnsi="Lato" w:cs="Lato"/>
                <w:color w:val="000000"/>
                <w:sz w:val="20"/>
                <w:szCs w:val="20"/>
              </w:rPr>
              <w:t xml:space="preserve">has not engaged and mobilised its members to participate in advocacy / influencing activities.  </w:t>
            </w:r>
          </w:p>
        </w:tc>
        <w:tc>
          <w:tcPr>
            <w:tcW w:w="2415" w:type="dxa"/>
            <w:vAlign w:val="center"/>
          </w:tcPr>
          <w:p w:rsidR="00262B0A" w:rsidRDefault="0056244C"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262B0A">
              <w:rPr>
                <w:rFonts w:ascii="Lato" w:eastAsia="Lato" w:hAnsi="Lato" w:cs="Lato"/>
                <w:color w:val="000000"/>
                <w:sz w:val="20"/>
                <w:szCs w:val="20"/>
              </w:rPr>
              <w:t xml:space="preserve"> is struggling to engage and mobilise its members to action.</w:t>
            </w:r>
          </w:p>
        </w:tc>
        <w:tc>
          <w:tcPr>
            <w:tcW w:w="2520" w:type="dxa"/>
            <w:vAlign w:val="center"/>
          </w:tcPr>
          <w:p w:rsidR="00262B0A" w:rsidRDefault="0056244C"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262B0A">
              <w:rPr>
                <w:rFonts w:ascii="Lato" w:eastAsia="Lato" w:hAnsi="Lato" w:cs="Lato"/>
                <w:color w:val="000000"/>
                <w:sz w:val="20"/>
                <w:szCs w:val="20"/>
              </w:rPr>
              <w:t xml:space="preserve"> is able to mobilise its members, but at times lacks consistency to keep the members engaged with the initiative or scale up the initiative.</w:t>
            </w:r>
          </w:p>
        </w:tc>
        <w:tc>
          <w:tcPr>
            <w:tcW w:w="2745" w:type="dxa"/>
            <w:vAlign w:val="center"/>
          </w:tcPr>
          <w:p w:rsidR="00262B0A" w:rsidRDefault="0056244C"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262B0A">
              <w:rPr>
                <w:rFonts w:ascii="Lato" w:eastAsia="Lato" w:hAnsi="Lato" w:cs="Lato"/>
                <w:color w:val="000000"/>
                <w:sz w:val="20"/>
                <w:szCs w:val="20"/>
              </w:rPr>
              <w:t xml:space="preserve"> is able to mobilise large share of its membership in the advocacy initiative through maintaining a strong link to the communities (girls, their families, schools, etc.) and actively involving them in identifying the advocacy issue to influence. </w:t>
            </w:r>
          </w:p>
        </w:tc>
        <w:tc>
          <w:tcPr>
            <w:tcW w:w="2700" w:type="dxa"/>
            <w:vAlign w:val="center"/>
          </w:tcPr>
          <w:p w:rsidR="00262B0A" w:rsidRDefault="00262B0A" w:rsidP="00262B0A">
            <w:pPr>
              <w:pBdr>
                <w:top w:val="nil"/>
                <w:left w:val="nil"/>
                <w:bottom w:val="nil"/>
                <w:right w:val="nil"/>
                <w:between w:val="nil"/>
              </w:pBdr>
              <w:spacing w:after="0" w:line="240" w:lineRule="auto"/>
              <w:rPr>
                <w:rFonts w:ascii="Lato" w:eastAsia="Lato" w:hAnsi="Lato" w:cs="Lato"/>
                <w:color w:val="000000"/>
                <w:sz w:val="20"/>
                <w:szCs w:val="20"/>
              </w:rPr>
            </w:pPr>
          </w:p>
        </w:tc>
      </w:tr>
      <w:tr w:rsidR="00262B0A" w:rsidTr="0077033F">
        <w:trPr>
          <w:trHeight w:val="700"/>
        </w:trPr>
        <w:tc>
          <w:tcPr>
            <w:tcW w:w="1248" w:type="dxa"/>
            <w:vAlign w:val="center"/>
          </w:tcPr>
          <w:p w:rsidR="00262B0A" w:rsidRDefault="00262B0A" w:rsidP="00262B0A">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5. </w:t>
            </w:r>
            <w:r>
              <w:rPr>
                <w:rFonts w:ascii="Lato" w:eastAsia="Lato" w:hAnsi="Lato" w:cs="Lato"/>
                <w:b/>
                <w:sz w:val="20"/>
                <w:szCs w:val="20"/>
              </w:rPr>
              <w:t>Tracking development related to girls</w:t>
            </w:r>
          </w:p>
          <w:p w:rsidR="00262B0A" w:rsidRDefault="00262B0A" w:rsidP="00262B0A">
            <w:pPr>
              <w:pBdr>
                <w:top w:val="nil"/>
                <w:left w:val="nil"/>
                <w:bottom w:val="nil"/>
                <w:right w:val="nil"/>
                <w:between w:val="nil"/>
              </w:pBdr>
              <w:spacing w:after="0" w:line="240" w:lineRule="auto"/>
              <w:rPr>
                <w:rFonts w:ascii="Lato" w:eastAsia="Lato" w:hAnsi="Lato" w:cs="Lato"/>
                <w:sz w:val="20"/>
                <w:szCs w:val="20"/>
              </w:rPr>
            </w:pPr>
          </w:p>
        </w:tc>
        <w:tc>
          <w:tcPr>
            <w:tcW w:w="2400" w:type="dxa"/>
            <w:vAlign w:val="center"/>
          </w:tcPr>
          <w:p w:rsidR="00262B0A" w:rsidRDefault="0056244C"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262B0A">
              <w:rPr>
                <w:rFonts w:ascii="Lato" w:eastAsia="Lato" w:hAnsi="Lato" w:cs="Lato"/>
                <w:color w:val="000000"/>
                <w:sz w:val="20"/>
                <w:szCs w:val="20"/>
              </w:rPr>
              <w:t xml:space="preserve"> has no expertise in understanding the social / political / legal processes / context that affect girls and young women so is unable to influence those.</w:t>
            </w:r>
          </w:p>
        </w:tc>
        <w:tc>
          <w:tcPr>
            <w:tcW w:w="2415" w:type="dxa"/>
            <w:vAlign w:val="center"/>
          </w:tcPr>
          <w:p w:rsidR="00262B0A" w:rsidRDefault="0056244C"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262B0A">
              <w:rPr>
                <w:rFonts w:ascii="Lato" w:eastAsia="Lato" w:hAnsi="Lato" w:cs="Lato"/>
                <w:color w:val="000000"/>
                <w:sz w:val="20"/>
                <w:szCs w:val="20"/>
              </w:rPr>
              <w:t xml:space="preserve"> is aware of developments in the areas relevant for girls but is not engaged in any activities to engage or influence. </w:t>
            </w:r>
          </w:p>
        </w:tc>
        <w:tc>
          <w:tcPr>
            <w:tcW w:w="2520" w:type="dxa"/>
            <w:vAlign w:val="center"/>
          </w:tcPr>
          <w:p w:rsidR="00262B0A" w:rsidRDefault="0056244C"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262B0A">
              <w:rPr>
                <w:rFonts w:ascii="Lato" w:eastAsia="Lato" w:hAnsi="Lato" w:cs="Lato"/>
                <w:color w:val="000000"/>
                <w:sz w:val="20"/>
                <w:szCs w:val="20"/>
              </w:rPr>
              <w:t xml:space="preserve"> keeps track of developments in the areas relevant for girls and relies on partner organisations / coalitions to identify the gaps in policies and legislation.</w:t>
            </w:r>
          </w:p>
        </w:tc>
        <w:tc>
          <w:tcPr>
            <w:tcW w:w="2745" w:type="dxa"/>
            <w:vAlign w:val="center"/>
          </w:tcPr>
          <w:p w:rsidR="00262B0A" w:rsidRDefault="0056244C" w:rsidP="00262B0A">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262B0A">
              <w:rPr>
                <w:rFonts w:ascii="Lato" w:eastAsia="Lato" w:hAnsi="Lato" w:cs="Lato"/>
                <w:color w:val="000000"/>
                <w:sz w:val="20"/>
                <w:szCs w:val="20"/>
              </w:rPr>
              <w:t xml:space="preserve"> is monitoring the developments in the field and has collected sound evidence to detect shortcomings in the policies / legislation or its implementation and is using that evidence to engage and influence decision makers.</w:t>
            </w:r>
          </w:p>
        </w:tc>
        <w:tc>
          <w:tcPr>
            <w:tcW w:w="2700" w:type="dxa"/>
            <w:vAlign w:val="center"/>
          </w:tcPr>
          <w:p w:rsidR="00262B0A" w:rsidRDefault="00262B0A" w:rsidP="00262B0A">
            <w:pPr>
              <w:pBdr>
                <w:top w:val="nil"/>
                <w:left w:val="nil"/>
                <w:bottom w:val="nil"/>
                <w:right w:val="nil"/>
                <w:between w:val="nil"/>
              </w:pBdr>
              <w:spacing w:after="0" w:line="240" w:lineRule="auto"/>
              <w:rPr>
                <w:rFonts w:ascii="Lato" w:eastAsia="Lato" w:hAnsi="Lato" w:cs="Lato"/>
                <w:color w:val="000000"/>
                <w:sz w:val="20"/>
                <w:szCs w:val="20"/>
              </w:rPr>
            </w:pPr>
          </w:p>
        </w:tc>
      </w:tr>
    </w:tbl>
    <w:p w:rsidR="00E24B40" w:rsidRDefault="00E24B40">
      <w:pPr>
        <w:pBdr>
          <w:top w:val="nil"/>
          <w:left w:val="nil"/>
          <w:bottom w:val="nil"/>
          <w:right w:val="nil"/>
          <w:between w:val="nil"/>
        </w:pBdr>
        <w:spacing w:after="0" w:line="240" w:lineRule="auto"/>
        <w:ind w:hanging="810"/>
        <w:rPr>
          <w:rFonts w:ascii="Lato" w:eastAsia="Lato" w:hAnsi="Lato" w:cs="Lato"/>
        </w:rPr>
      </w:pPr>
    </w:p>
    <w:p w:rsidR="0077033F" w:rsidRDefault="0077033F">
      <w:pPr>
        <w:pBdr>
          <w:top w:val="nil"/>
          <w:left w:val="nil"/>
          <w:bottom w:val="nil"/>
          <w:right w:val="nil"/>
          <w:between w:val="nil"/>
        </w:pBdr>
        <w:spacing w:after="0" w:line="240" w:lineRule="auto"/>
        <w:ind w:hanging="810"/>
        <w:rPr>
          <w:rFonts w:ascii="Lato" w:eastAsia="Lato" w:hAnsi="Lato" w:cs="Lato"/>
        </w:rPr>
      </w:pPr>
    </w:p>
    <w:p w:rsidR="005F3644" w:rsidRDefault="005F3644">
      <w:pPr>
        <w:pBdr>
          <w:top w:val="nil"/>
          <w:left w:val="nil"/>
          <w:bottom w:val="nil"/>
          <w:right w:val="nil"/>
          <w:between w:val="nil"/>
        </w:pBdr>
        <w:spacing w:after="0" w:line="240" w:lineRule="auto"/>
        <w:ind w:hanging="810"/>
        <w:rPr>
          <w:rFonts w:ascii="Lato" w:eastAsia="Lato" w:hAnsi="Lato" w:cs="Lato"/>
        </w:rPr>
      </w:pPr>
    </w:p>
    <w:p w:rsidR="0070007C" w:rsidRDefault="0070007C">
      <w:pPr>
        <w:pBdr>
          <w:top w:val="nil"/>
          <w:left w:val="nil"/>
          <w:bottom w:val="nil"/>
          <w:right w:val="nil"/>
          <w:between w:val="nil"/>
        </w:pBdr>
        <w:spacing w:after="0" w:line="240" w:lineRule="auto"/>
        <w:ind w:hanging="810"/>
        <w:rPr>
          <w:rFonts w:ascii="Lato" w:eastAsia="Lato" w:hAnsi="Lato" w:cs="Lato"/>
        </w:rPr>
      </w:pPr>
    </w:p>
    <w:p w:rsidR="00E24B40" w:rsidRDefault="0077033F" w:rsidP="0077033F">
      <w:pPr>
        <w:pBdr>
          <w:top w:val="nil"/>
          <w:left w:val="nil"/>
          <w:bottom w:val="nil"/>
          <w:right w:val="nil"/>
          <w:between w:val="nil"/>
        </w:pBdr>
        <w:spacing w:after="0" w:line="240" w:lineRule="auto"/>
        <w:ind w:hanging="284"/>
        <w:rPr>
          <w:rFonts w:ascii="Lato" w:eastAsia="Lato" w:hAnsi="Lato" w:cs="Lato"/>
          <w:b/>
        </w:rPr>
      </w:pPr>
      <w:bookmarkStart w:id="10" w:name="RecruitmentRetention34"/>
      <w:r>
        <w:rPr>
          <w:rFonts w:ascii="Lato" w:eastAsia="Lato" w:hAnsi="Lato" w:cs="Lato"/>
          <w:b/>
          <w:color w:val="000000"/>
        </w:rPr>
        <w:t>III</w:t>
      </w:r>
      <w:r w:rsidR="005D5D5B">
        <w:rPr>
          <w:rFonts w:ascii="Lato" w:eastAsia="Lato" w:hAnsi="Lato" w:cs="Lato"/>
          <w:b/>
          <w:color w:val="000000"/>
        </w:rPr>
        <w:t>.6 R</w:t>
      </w:r>
      <w:r w:rsidR="00F37459">
        <w:rPr>
          <w:rFonts w:ascii="Lato" w:eastAsia="Lato" w:hAnsi="Lato" w:cs="Lato"/>
          <w:b/>
        </w:rPr>
        <w:t xml:space="preserve">ecruitment and Retention </w:t>
      </w:r>
    </w:p>
    <w:bookmarkEnd w:id="10"/>
    <w:p w:rsidR="0077033F" w:rsidRDefault="0077033F" w:rsidP="0077033F">
      <w:pPr>
        <w:pBdr>
          <w:top w:val="nil"/>
          <w:left w:val="nil"/>
          <w:bottom w:val="nil"/>
          <w:right w:val="nil"/>
          <w:between w:val="nil"/>
        </w:pBdr>
        <w:spacing w:after="0" w:line="240" w:lineRule="auto"/>
        <w:ind w:hanging="284"/>
        <w:rPr>
          <w:rFonts w:ascii="Lato" w:eastAsia="Lato" w:hAnsi="Lato" w:cs="Lato"/>
          <w:b/>
        </w:rPr>
      </w:pPr>
    </w:p>
    <w:p w:rsidR="0077033F" w:rsidRDefault="0077033F" w:rsidP="0077033F">
      <w:pPr>
        <w:pBdr>
          <w:top w:val="nil"/>
          <w:left w:val="nil"/>
          <w:bottom w:val="nil"/>
          <w:right w:val="nil"/>
          <w:between w:val="nil"/>
        </w:pBdr>
        <w:spacing w:after="0" w:line="240" w:lineRule="auto"/>
        <w:ind w:left="-284"/>
        <w:rPr>
          <w:rFonts w:ascii="Lato" w:eastAsia="Lato" w:hAnsi="Lato" w:cs="Lato"/>
          <w:color w:val="000000"/>
          <w:sz w:val="20"/>
          <w:szCs w:val="20"/>
        </w:rPr>
      </w:pPr>
      <w:r>
        <w:rPr>
          <w:rFonts w:ascii="Lato" w:eastAsia="Lato" w:hAnsi="Lato" w:cs="Lato"/>
          <w:color w:val="000000"/>
          <w:sz w:val="20"/>
          <w:szCs w:val="20"/>
        </w:rPr>
        <w:t xml:space="preserve">Membership refers to the number and demographic composition of all members (including children, young people, leaders and adult volunteers) within a Member Organisation. </w:t>
      </w:r>
    </w:p>
    <w:p w:rsidR="0077033F" w:rsidRDefault="0077033F" w:rsidP="0077033F">
      <w:pPr>
        <w:pBdr>
          <w:top w:val="nil"/>
          <w:left w:val="nil"/>
          <w:bottom w:val="nil"/>
          <w:right w:val="nil"/>
          <w:between w:val="nil"/>
        </w:pBdr>
        <w:spacing w:after="0" w:line="240" w:lineRule="auto"/>
        <w:ind w:left="-284"/>
        <w:rPr>
          <w:rFonts w:ascii="Lato" w:eastAsia="Lato" w:hAnsi="Lato" w:cs="Lato"/>
          <w:color w:val="000000"/>
          <w:sz w:val="20"/>
          <w:szCs w:val="20"/>
        </w:rPr>
      </w:pPr>
    </w:p>
    <w:p w:rsidR="0077033F" w:rsidRDefault="0077033F" w:rsidP="0077033F">
      <w:pPr>
        <w:pBdr>
          <w:top w:val="nil"/>
          <w:left w:val="nil"/>
          <w:bottom w:val="nil"/>
          <w:right w:val="nil"/>
          <w:between w:val="nil"/>
        </w:pBdr>
        <w:spacing w:after="0" w:line="240" w:lineRule="auto"/>
        <w:ind w:left="-284"/>
        <w:rPr>
          <w:rFonts w:ascii="Lato" w:eastAsia="Lato" w:hAnsi="Lato" w:cs="Lato"/>
          <w:color w:val="000000"/>
          <w:sz w:val="20"/>
          <w:szCs w:val="20"/>
        </w:rPr>
      </w:pPr>
      <w:r>
        <w:rPr>
          <w:rFonts w:ascii="Lato" w:eastAsia="Lato" w:hAnsi="Lato" w:cs="Lato"/>
          <w:color w:val="000000"/>
          <w:sz w:val="20"/>
          <w:szCs w:val="20"/>
        </w:rPr>
        <w:t xml:space="preserve">An </w:t>
      </w:r>
      <w:r w:rsidR="00A41E38">
        <w:rPr>
          <w:rFonts w:ascii="Lato" w:eastAsia="Lato" w:hAnsi="Lato" w:cs="Lato"/>
          <w:color w:val="000000"/>
          <w:sz w:val="20"/>
          <w:szCs w:val="20"/>
        </w:rPr>
        <w:t>association’s</w:t>
      </w:r>
      <w:r>
        <w:rPr>
          <w:rFonts w:ascii="Lato" w:eastAsia="Lato" w:hAnsi="Lato" w:cs="Lato"/>
          <w:color w:val="000000"/>
          <w:sz w:val="20"/>
          <w:szCs w:val="20"/>
        </w:rPr>
        <w:t xml:space="preserve"> approach to membership should include ways to make sure it is reaching out to all potential members in a society and offering them the opportunity to develop their skills as active citizens of the world.  </w:t>
      </w:r>
    </w:p>
    <w:p w:rsidR="0077033F" w:rsidRDefault="0077033F" w:rsidP="0077033F">
      <w:pPr>
        <w:pBdr>
          <w:top w:val="nil"/>
          <w:left w:val="nil"/>
          <w:bottom w:val="nil"/>
          <w:right w:val="nil"/>
          <w:between w:val="nil"/>
        </w:pBdr>
        <w:spacing w:after="0" w:line="240" w:lineRule="auto"/>
        <w:ind w:left="-284"/>
        <w:rPr>
          <w:rFonts w:ascii="Lato" w:eastAsia="Lato" w:hAnsi="Lato" w:cs="Lato"/>
          <w:color w:val="000000"/>
          <w:sz w:val="20"/>
          <w:szCs w:val="20"/>
        </w:rPr>
      </w:pPr>
    </w:p>
    <w:p w:rsidR="0077033F" w:rsidRDefault="0077033F" w:rsidP="0077033F">
      <w:pPr>
        <w:pBdr>
          <w:top w:val="nil"/>
          <w:left w:val="nil"/>
          <w:bottom w:val="nil"/>
          <w:right w:val="nil"/>
          <w:between w:val="nil"/>
        </w:pBdr>
        <w:spacing w:after="0" w:line="240" w:lineRule="auto"/>
        <w:ind w:left="-284"/>
        <w:rPr>
          <w:rFonts w:ascii="Lato" w:eastAsia="Lato" w:hAnsi="Lato" w:cs="Lato"/>
          <w:color w:val="000000"/>
          <w:sz w:val="20"/>
          <w:szCs w:val="20"/>
        </w:rPr>
      </w:pPr>
      <w:r>
        <w:rPr>
          <w:rFonts w:ascii="Lato" w:eastAsia="Lato" w:hAnsi="Lato" w:cs="Lato"/>
          <w:color w:val="000000"/>
          <w:sz w:val="20"/>
          <w:szCs w:val="20"/>
        </w:rPr>
        <w:t xml:space="preserve">Recruitment refers to the number of new members (including leaders and adult volunteers) joining the Member Organisation (previously referred to as growth). </w:t>
      </w:r>
    </w:p>
    <w:p w:rsidR="0077033F" w:rsidRDefault="0077033F" w:rsidP="0077033F">
      <w:pPr>
        <w:pBdr>
          <w:top w:val="nil"/>
          <w:left w:val="nil"/>
          <w:bottom w:val="nil"/>
          <w:right w:val="nil"/>
          <w:between w:val="nil"/>
        </w:pBdr>
        <w:spacing w:after="0" w:line="240" w:lineRule="auto"/>
        <w:ind w:left="-284"/>
        <w:rPr>
          <w:rFonts w:ascii="Lato" w:eastAsia="Lato" w:hAnsi="Lato" w:cs="Lato"/>
          <w:color w:val="000000"/>
          <w:sz w:val="20"/>
          <w:szCs w:val="20"/>
        </w:rPr>
      </w:pPr>
    </w:p>
    <w:p w:rsidR="0077033F" w:rsidRDefault="0077033F" w:rsidP="0077033F">
      <w:pPr>
        <w:pBdr>
          <w:top w:val="nil"/>
          <w:left w:val="nil"/>
          <w:bottom w:val="nil"/>
          <w:right w:val="nil"/>
          <w:between w:val="nil"/>
        </w:pBdr>
        <w:spacing w:after="0" w:line="240" w:lineRule="auto"/>
        <w:ind w:left="-284"/>
        <w:rPr>
          <w:rFonts w:ascii="Lato" w:eastAsia="Lato" w:hAnsi="Lato" w:cs="Lato"/>
          <w:color w:val="000000"/>
          <w:sz w:val="20"/>
          <w:szCs w:val="20"/>
        </w:rPr>
      </w:pPr>
      <w:r>
        <w:rPr>
          <w:rFonts w:ascii="Lato" w:eastAsia="Lato" w:hAnsi="Lato" w:cs="Lato"/>
          <w:color w:val="000000"/>
          <w:sz w:val="20"/>
          <w:szCs w:val="20"/>
        </w:rPr>
        <w:t>Retention refers to the existing members remaining active in the Member Organisation or wider Movement.</w:t>
      </w:r>
    </w:p>
    <w:p w:rsidR="0077033F" w:rsidRDefault="0077033F">
      <w:pPr>
        <w:rPr>
          <w:rFonts w:ascii="Lato" w:eastAsia="Lato" w:hAnsi="Lato" w:cs="Lato"/>
          <w:color w:val="000000"/>
          <w:sz w:val="20"/>
          <w:szCs w:val="20"/>
        </w:rPr>
      </w:pPr>
      <w:r>
        <w:rPr>
          <w:rFonts w:ascii="Lato" w:eastAsia="Lato" w:hAnsi="Lato" w:cs="Lato"/>
          <w:color w:val="000000"/>
          <w:sz w:val="20"/>
          <w:szCs w:val="20"/>
        </w:rPr>
        <w:br w:type="page"/>
      </w:r>
    </w:p>
    <w:tbl>
      <w:tblPr>
        <w:tblStyle w:val="ab"/>
        <w:tblW w:w="1398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283"/>
        <w:gridCol w:w="2126"/>
        <w:gridCol w:w="2410"/>
        <w:gridCol w:w="2552"/>
        <w:gridCol w:w="2693"/>
        <w:gridCol w:w="2642"/>
      </w:tblGrid>
      <w:tr w:rsidR="00E24B40" w:rsidTr="0077033F">
        <w:trPr>
          <w:trHeight w:val="300"/>
        </w:trPr>
        <w:tc>
          <w:tcPr>
            <w:tcW w:w="13983" w:type="dxa"/>
            <w:gridSpan w:val="7"/>
            <w:shd w:val="clear" w:color="auto" w:fill="000000"/>
          </w:tcPr>
          <w:p w:rsidR="00E24B40" w:rsidRDefault="005D5D5B">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color w:val="FFFFFF"/>
              </w:rPr>
              <w:lastRenderedPageBreak/>
              <w:t>RECRUITMENT &amp; RETENTION - Standard 1: Data management</w:t>
            </w:r>
          </w:p>
        </w:tc>
      </w:tr>
      <w:tr w:rsidR="00E24B40" w:rsidTr="0077033F">
        <w:trPr>
          <w:trHeight w:val="380"/>
        </w:trPr>
        <w:tc>
          <w:tcPr>
            <w:tcW w:w="13983" w:type="dxa"/>
            <w:gridSpan w:val="7"/>
          </w:tcPr>
          <w:p w:rsidR="00E24B40" w:rsidRDefault="005D5D5B">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 xml:space="preserve">Membership data collection is done regularly in a way that allows the </w:t>
            </w:r>
            <w:r w:rsidRPr="00B674E6">
              <w:rPr>
                <w:rFonts w:ascii="Lato" w:eastAsia="Lato" w:hAnsi="Lato" w:cs="Lato"/>
                <w:color w:val="000000"/>
                <w:sz w:val="20"/>
                <w:szCs w:val="20"/>
                <w:u w:val="single"/>
              </w:rPr>
              <w:t>Member Organisation</w:t>
            </w:r>
            <w:r>
              <w:rPr>
                <w:rFonts w:ascii="Lato" w:eastAsia="Lato" w:hAnsi="Lato" w:cs="Lato"/>
                <w:color w:val="000000"/>
                <w:sz w:val="20"/>
                <w:szCs w:val="20"/>
              </w:rPr>
              <w:t xml:space="preserve"> (or </w:t>
            </w:r>
            <w:r w:rsidRPr="00B674E6">
              <w:rPr>
                <w:rFonts w:ascii="Lato" w:eastAsia="Lato" w:hAnsi="Lato" w:cs="Lato"/>
                <w:color w:val="000000"/>
                <w:sz w:val="20"/>
                <w:szCs w:val="20"/>
                <w:u w:val="single"/>
              </w:rPr>
              <w:t>Component Association</w:t>
            </w:r>
            <w:r>
              <w:rPr>
                <w:rFonts w:ascii="Lato" w:eastAsia="Lato" w:hAnsi="Lato" w:cs="Lato"/>
                <w:color w:val="000000"/>
                <w:sz w:val="20"/>
                <w:szCs w:val="20"/>
              </w:rPr>
              <w:t>) to understand its composition and whether it reflects the composition of the country or community in which it operates. Data are stored, used, shared and destroyed appropriately.</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r>
      <w:tr w:rsidR="00E24B40" w:rsidTr="0077033F">
        <w:trPr>
          <w:trHeight w:val="340"/>
        </w:trPr>
        <w:tc>
          <w:tcPr>
            <w:tcW w:w="11341" w:type="dxa"/>
            <w:gridSpan w:val="6"/>
            <w:shd w:val="clear" w:color="auto" w:fill="000000"/>
          </w:tcPr>
          <w:p w:rsidR="00E24B40" w:rsidRDefault="005D5D5B">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t>For each indicator, please choose  (A”, “B”, “C” or “D”) which best describes the current situation in your organisation.</w:t>
            </w:r>
          </w:p>
        </w:tc>
        <w:tc>
          <w:tcPr>
            <w:tcW w:w="2642" w:type="dxa"/>
            <w:shd w:val="clear" w:color="auto" w:fill="000000"/>
          </w:tcPr>
          <w:p w:rsidR="00E24B40" w:rsidRDefault="005D5D5B" w:rsidP="0077033F">
            <w:pPr>
              <w:spacing w:after="0" w:line="240" w:lineRule="auto"/>
              <w:rPr>
                <w:rFonts w:ascii="Lato" w:eastAsia="Lato" w:hAnsi="Lato" w:cs="Lato"/>
                <w:color w:val="FFFFFF"/>
                <w:sz w:val="20"/>
                <w:szCs w:val="20"/>
              </w:rPr>
            </w:pPr>
            <w:r>
              <w:rPr>
                <w:rFonts w:ascii="Lato" w:eastAsia="Lato" w:hAnsi="Lato" w:cs="Lato"/>
                <w:color w:val="FFFFFF"/>
                <w:sz w:val="20"/>
                <w:szCs w:val="20"/>
              </w:rPr>
              <w:t>Please provide information</w:t>
            </w:r>
          </w:p>
          <w:p w:rsidR="00E24B40" w:rsidRDefault="005D5D5B" w:rsidP="0077033F">
            <w:pPr>
              <w:spacing w:after="0" w:line="240" w:lineRule="auto"/>
              <w:rPr>
                <w:rFonts w:ascii="Lato" w:eastAsia="Lato" w:hAnsi="Lato" w:cs="Lato"/>
                <w:color w:val="FFFFFF"/>
                <w:sz w:val="20"/>
                <w:szCs w:val="20"/>
              </w:rPr>
            </w:pPr>
            <w:r>
              <w:rPr>
                <w:rFonts w:ascii="Lato" w:eastAsia="Lato" w:hAnsi="Lato" w:cs="Lato"/>
                <w:color w:val="FFFFFF"/>
                <w:sz w:val="20"/>
                <w:szCs w:val="20"/>
              </w:rPr>
              <w:t xml:space="preserve"> to support your choice.</w:t>
            </w:r>
          </w:p>
        </w:tc>
      </w:tr>
      <w:tr w:rsidR="00E24B40" w:rsidTr="0077033F">
        <w:trPr>
          <w:trHeight w:val="300"/>
        </w:trPr>
        <w:tc>
          <w:tcPr>
            <w:tcW w:w="1277" w:type="dxa"/>
            <w:tcBorders>
              <w:right w:val="single" w:sz="4" w:space="0" w:color="auto"/>
            </w:tcBorders>
            <w:shd w:val="clear" w:color="auto" w:fill="auto"/>
            <w:vAlign w:val="center"/>
          </w:tcPr>
          <w:p w:rsidR="00E24B40" w:rsidRDefault="005D5D5B">
            <w:pPr>
              <w:jc w:val="center"/>
              <w:rPr>
                <w:rFonts w:ascii="Lato" w:eastAsia="Lato" w:hAnsi="Lato" w:cs="Lato"/>
                <w:sz w:val="14"/>
                <w:szCs w:val="14"/>
              </w:rPr>
            </w:pPr>
            <w:r>
              <w:rPr>
                <w:rFonts w:ascii="Lato" w:eastAsia="Lato" w:hAnsi="Lato" w:cs="Lato"/>
                <w:b/>
                <w:sz w:val="14"/>
                <w:szCs w:val="14"/>
              </w:rPr>
              <w:t>Indicator No.</w:t>
            </w:r>
          </w:p>
        </w:tc>
        <w:tc>
          <w:tcPr>
            <w:tcW w:w="2409" w:type="dxa"/>
            <w:gridSpan w:val="2"/>
            <w:tcBorders>
              <w:top w:val="single" w:sz="4" w:space="0" w:color="auto"/>
              <w:left w:val="single" w:sz="4" w:space="0" w:color="auto"/>
              <w:bottom w:val="single" w:sz="4" w:space="0" w:color="auto"/>
              <w:right w:val="single" w:sz="4" w:space="0" w:color="auto"/>
            </w:tcBorders>
            <w:shd w:val="clear" w:color="auto" w:fill="FFDA00"/>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A </w:t>
            </w:r>
          </w:p>
        </w:tc>
        <w:tc>
          <w:tcPr>
            <w:tcW w:w="2410" w:type="dxa"/>
            <w:tcBorders>
              <w:top w:val="single" w:sz="4" w:space="0" w:color="auto"/>
              <w:left w:val="single" w:sz="4" w:space="0" w:color="auto"/>
              <w:bottom w:val="single" w:sz="4" w:space="0" w:color="auto"/>
              <w:right w:val="single" w:sz="4" w:space="0" w:color="auto"/>
            </w:tcBorders>
            <w:shd w:val="clear" w:color="auto" w:fill="2A255E"/>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B</w:t>
            </w:r>
          </w:p>
        </w:tc>
        <w:tc>
          <w:tcPr>
            <w:tcW w:w="2552" w:type="dxa"/>
            <w:tcBorders>
              <w:top w:val="single" w:sz="4" w:space="0" w:color="auto"/>
              <w:left w:val="single" w:sz="4" w:space="0" w:color="auto"/>
              <w:bottom w:val="single" w:sz="4" w:space="0" w:color="auto"/>
              <w:right w:val="single" w:sz="4" w:space="0" w:color="auto"/>
            </w:tcBorders>
            <w:shd w:val="clear" w:color="auto" w:fill="50C0B7"/>
            <w:tcMar>
              <w:top w:w="100" w:type="dxa"/>
              <w:left w:w="100" w:type="dxa"/>
              <w:bottom w:w="100" w:type="dxa"/>
              <w:right w:w="100" w:type="dxa"/>
            </w:tcMar>
          </w:tcPr>
          <w:p w:rsidR="00E24B40" w:rsidRDefault="005D5D5B">
            <w:pPr>
              <w:spacing w:line="240" w:lineRule="auto"/>
              <w:jc w:val="center"/>
              <w:rPr>
                <w:rFonts w:ascii="Lato" w:eastAsia="Lato" w:hAnsi="Lato" w:cs="Lato"/>
                <w:b/>
                <w:sz w:val="20"/>
                <w:szCs w:val="20"/>
              </w:rPr>
            </w:pPr>
            <w:r>
              <w:rPr>
                <w:b/>
                <w:sz w:val="20"/>
                <w:szCs w:val="20"/>
              </w:rPr>
              <w:t>C</w:t>
            </w:r>
          </w:p>
        </w:tc>
        <w:tc>
          <w:tcPr>
            <w:tcW w:w="2693" w:type="dxa"/>
            <w:tcBorders>
              <w:top w:val="single" w:sz="4" w:space="0" w:color="auto"/>
              <w:left w:val="single" w:sz="4" w:space="0" w:color="auto"/>
              <w:bottom w:val="single" w:sz="4" w:space="0" w:color="auto"/>
              <w:right w:val="single" w:sz="4" w:space="0" w:color="auto"/>
            </w:tcBorders>
            <w:shd w:val="clear" w:color="auto" w:fill="EE8D7A"/>
            <w:tcMar>
              <w:top w:w="100" w:type="dxa"/>
              <w:left w:w="100" w:type="dxa"/>
              <w:bottom w:w="100" w:type="dxa"/>
              <w:right w:w="100" w:type="dxa"/>
            </w:tcMar>
          </w:tcPr>
          <w:p w:rsidR="00E24B40" w:rsidRDefault="005D5D5B">
            <w:pPr>
              <w:spacing w:line="240" w:lineRule="auto"/>
              <w:jc w:val="center"/>
              <w:rPr>
                <w:rFonts w:ascii="Lato" w:eastAsia="Lato" w:hAnsi="Lato" w:cs="Lato"/>
                <w:b/>
                <w:sz w:val="20"/>
                <w:szCs w:val="20"/>
              </w:rPr>
            </w:pPr>
            <w:r>
              <w:rPr>
                <w:b/>
                <w:sz w:val="20"/>
                <w:szCs w:val="20"/>
              </w:rPr>
              <w:t xml:space="preserve"> D</w:t>
            </w:r>
          </w:p>
        </w:tc>
        <w:tc>
          <w:tcPr>
            <w:tcW w:w="2642" w:type="dxa"/>
            <w:tcBorders>
              <w:left w:val="single" w:sz="4" w:space="0" w:color="auto"/>
            </w:tcBorders>
            <w:shd w:val="clear" w:color="auto" w:fill="000000"/>
            <w:vAlign w:val="center"/>
          </w:tcPr>
          <w:p w:rsidR="00E24B40" w:rsidRDefault="00E24B40">
            <w:pPr>
              <w:widowControl w:val="0"/>
              <w:pBdr>
                <w:top w:val="nil"/>
                <w:left w:val="nil"/>
                <w:bottom w:val="nil"/>
                <w:right w:val="nil"/>
                <w:between w:val="nil"/>
              </w:pBdr>
              <w:spacing w:after="0"/>
              <w:rPr>
                <w:rFonts w:ascii="Lato" w:eastAsia="Lato" w:hAnsi="Lato" w:cs="Lato"/>
                <w:sz w:val="20"/>
                <w:szCs w:val="20"/>
              </w:rPr>
            </w:pPr>
          </w:p>
        </w:tc>
      </w:tr>
      <w:tr w:rsidR="00E24B40" w:rsidTr="0077033F">
        <w:trPr>
          <w:trHeight w:val="520"/>
        </w:trPr>
        <w:tc>
          <w:tcPr>
            <w:tcW w:w="1277" w:type="dxa"/>
            <w:vAlign w:val="center"/>
          </w:tcPr>
          <w:p w:rsidR="00E24B40" w:rsidRDefault="005D5D5B">
            <w:pPr>
              <w:rPr>
                <w:rFonts w:ascii="Lato" w:eastAsia="Lato" w:hAnsi="Lato" w:cs="Lato"/>
                <w:b/>
                <w:sz w:val="20"/>
                <w:szCs w:val="20"/>
              </w:rPr>
            </w:pPr>
            <w:r>
              <w:rPr>
                <w:rFonts w:ascii="Lato" w:eastAsia="Lato" w:hAnsi="Lato" w:cs="Lato"/>
                <w:b/>
                <w:sz w:val="20"/>
                <w:szCs w:val="20"/>
              </w:rPr>
              <w:t>1. Membership Data</w:t>
            </w:r>
          </w:p>
          <w:p w:rsidR="00E24B40" w:rsidRDefault="00E24B40">
            <w:pPr>
              <w:rPr>
                <w:rFonts w:ascii="Lato" w:eastAsia="Lato" w:hAnsi="Lato" w:cs="Lato"/>
                <w:sz w:val="20"/>
                <w:szCs w:val="20"/>
              </w:rPr>
            </w:pPr>
          </w:p>
        </w:tc>
        <w:tc>
          <w:tcPr>
            <w:tcW w:w="2409" w:type="dxa"/>
            <w:gridSpan w:val="2"/>
            <w:vAlign w:val="center"/>
          </w:tcPr>
          <w:p w:rsidR="00E24B40" w:rsidRDefault="005D5D5B">
            <w:pPr>
              <w:rPr>
                <w:rFonts w:ascii="Lato" w:eastAsia="Lato" w:hAnsi="Lato" w:cs="Lato"/>
                <w:sz w:val="20"/>
                <w:szCs w:val="20"/>
              </w:rPr>
            </w:pPr>
            <w:r>
              <w:rPr>
                <w:rFonts w:ascii="Lato" w:eastAsia="Lato" w:hAnsi="Lato" w:cs="Lato"/>
                <w:sz w:val="20"/>
                <w:szCs w:val="20"/>
              </w:rPr>
              <w:t xml:space="preserve">Membership data is not collected. </w:t>
            </w:r>
          </w:p>
        </w:tc>
        <w:tc>
          <w:tcPr>
            <w:tcW w:w="2410" w:type="dxa"/>
            <w:vAlign w:val="center"/>
          </w:tcPr>
          <w:p w:rsidR="00E24B40" w:rsidRDefault="005D5D5B">
            <w:pPr>
              <w:rPr>
                <w:rFonts w:ascii="Lato" w:eastAsia="Lato" w:hAnsi="Lato" w:cs="Lato"/>
                <w:sz w:val="20"/>
                <w:szCs w:val="20"/>
              </w:rPr>
            </w:pPr>
            <w:r>
              <w:rPr>
                <w:rFonts w:ascii="Lato" w:eastAsia="Lato" w:hAnsi="Lato" w:cs="Lato"/>
                <w:sz w:val="20"/>
                <w:szCs w:val="20"/>
              </w:rPr>
              <w:t>Membership data is collected in an ad-hoc way</w:t>
            </w:r>
            <w:r>
              <w:rPr>
                <w:rFonts w:ascii="Lato" w:eastAsia="Lato" w:hAnsi="Lato" w:cs="Lato"/>
                <w:color w:val="000000"/>
                <w:sz w:val="20"/>
                <w:szCs w:val="20"/>
              </w:rPr>
              <w:t xml:space="preserve"> and does not include specific data </w:t>
            </w:r>
            <w:r>
              <w:rPr>
                <w:rFonts w:ascii="Lato" w:eastAsia="Lato" w:hAnsi="Lato" w:cs="Lato"/>
                <w:sz w:val="20"/>
                <w:szCs w:val="20"/>
              </w:rPr>
              <w:t>that reflects membership diversity.</w:t>
            </w:r>
          </w:p>
        </w:tc>
        <w:tc>
          <w:tcPr>
            <w:tcW w:w="2552" w:type="dxa"/>
            <w:vAlign w:val="center"/>
          </w:tcPr>
          <w:p w:rsidR="00E24B40" w:rsidRDefault="005D5D5B">
            <w:pPr>
              <w:rPr>
                <w:rFonts w:ascii="Lato" w:eastAsia="Lato" w:hAnsi="Lato" w:cs="Lato"/>
                <w:sz w:val="20"/>
                <w:szCs w:val="20"/>
              </w:rPr>
            </w:pPr>
            <w:r>
              <w:rPr>
                <w:rFonts w:ascii="Lato" w:eastAsia="Lato" w:hAnsi="Lato" w:cs="Lato"/>
                <w:sz w:val="20"/>
                <w:szCs w:val="20"/>
              </w:rPr>
              <w:t xml:space="preserve">Membership data is collected at least annually and in </w:t>
            </w:r>
            <w:r w:rsidR="00A41E38">
              <w:rPr>
                <w:rFonts w:ascii="Lato" w:eastAsia="Lato" w:hAnsi="Lato" w:cs="Lato"/>
                <w:sz w:val="20"/>
                <w:szCs w:val="20"/>
              </w:rPr>
              <w:t>a standardised way across the association</w:t>
            </w:r>
            <w:r>
              <w:rPr>
                <w:rFonts w:ascii="Lato" w:eastAsia="Lato" w:hAnsi="Lato" w:cs="Lato"/>
                <w:sz w:val="20"/>
                <w:szCs w:val="20"/>
              </w:rPr>
              <w:t xml:space="preserve">. The data reflects membership diversity and provides useful information useful to the </w:t>
            </w:r>
            <w:r w:rsidR="00A41E38">
              <w:rPr>
                <w:rFonts w:ascii="Lato" w:eastAsia="Lato" w:hAnsi="Lato" w:cs="Lato"/>
                <w:sz w:val="20"/>
                <w:szCs w:val="20"/>
              </w:rPr>
              <w:t>association</w:t>
            </w:r>
            <w:r>
              <w:rPr>
                <w:rFonts w:ascii="Lato" w:eastAsia="Lato" w:hAnsi="Lato" w:cs="Lato"/>
                <w:sz w:val="20"/>
                <w:szCs w:val="20"/>
              </w:rPr>
              <w:t xml:space="preserve"> for decision making processes. </w:t>
            </w:r>
          </w:p>
          <w:p w:rsidR="00E24B40" w:rsidRDefault="0056244C">
            <w:pPr>
              <w:rPr>
                <w:rFonts w:ascii="Lato" w:eastAsia="Lato" w:hAnsi="Lato" w:cs="Lato"/>
                <w:sz w:val="20"/>
                <w:szCs w:val="20"/>
              </w:rPr>
            </w:pPr>
            <w:r>
              <w:rPr>
                <w:rFonts w:ascii="Lato" w:eastAsia="Lato" w:hAnsi="Lato" w:cs="Lato"/>
                <w:sz w:val="20"/>
                <w:szCs w:val="20"/>
              </w:rPr>
              <w:t xml:space="preserve">The </w:t>
            </w:r>
            <w:r w:rsidRPr="00B674E6">
              <w:rPr>
                <w:rFonts w:ascii="Lato" w:eastAsia="Lato" w:hAnsi="Lato" w:cs="Lato"/>
                <w:sz w:val="20"/>
                <w:szCs w:val="20"/>
                <w:u w:val="single"/>
              </w:rPr>
              <w:t>association</w:t>
            </w:r>
            <w:r w:rsidR="005D5D5B">
              <w:rPr>
                <w:rFonts w:ascii="Lato" w:eastAsia="Lato" w:hAnsi="Lato" w:cs="Lato"/>
                <w:sz w:val="20"/>
                <w:szCs w:val="20"/>
              </w:rPr>
              <w:t xml:space="preserve"> has policies and procedures in place for members to provide confidential feedback about diversity and inclusivity issues.</w:t>
            </w:r>
          </w:p>
        </w:tc>
        <w:tc>
          <w:tcPr>
            <w:tcW w:w="2693" w:type="dxa"/>
            <w:vAlign w:val="center"/>
          </w:tcPr>
          <w:p w:rsidR="00E24B40" w:rsidRDefault="005D5D5B">
            <w:pPr>
              <w:rPr>
                <w:rFonts w:ascii="Lato" w:eastAsia="Lato" w:hAnsi="Lato" w:cs="Lato"/>
                <w:sz w:val="20"/>
                <w:szCs w:val="20"/>
              </w:rPr>
            </w:pPr>
            <w:r>
              <w:rPr>
                <w:rFonts w:ascii="Lato" w:eastAsia="Lato" w:hAnsi="Lato" w:cs="Lato"/>
                <w:sz w:val="20"/>
                <w:szCs w:val="20"/>
              </w:rPr>
              <w:t>Membership data is collected at the point of recruitment in a consistent way and data collected reflects the diversity of membership composition. Membership data collection is set in a way that ensures no gaps in data occur.</w:t>
            </w:r>
          </w:p>
          <w:p w:rsidR="00E24B40" w:rsidRDefault="0056244C">
            <w:pPr>
              <w:rPr>
                <w:rFonts w:ascii="Lato" w:eastAsia="Lato" w:hAnsi="Lato" w:cs="Lato"/>
                <w:sz w:val="20"/>
                <w:szCs w:val="20"/>
              </w:rPr>
            </w:pPr>
            <w:r>
              <w:rPr>
                <w:rFonts w:ascii="Lato" w:eastAsia="Lato" w:hAnsi="Lato" w:cs="Lato"/>
                <w:sz w:val="20"/>
                <w:szCs w:val="20"/>
              </w:rPr>
              <w:t>The association</w:t>
            </w:r>
            <w:r w:rsidR="005D5D5B">
              <w:rPr>
                <w:rFonts w:ascii="Lato" w:eastAsia="Lato" w:hAnsi="Lato" w:cs="Lato"/>
                <w:sz w:val="20"/>
                <w:szCs w:val="20"/>
              </w:rPr>
              <w:t xml:space="preserve"> has policies and procedures in place for members to provide confidential feedback about diversity and inclusivity issues.</w:t>
            </w:r>
          </w:p>
        </w:tc>
        <w:tc>
          <w:tcPr>
            <w:tcW w:w="2642" w:type="dxa"/>
            <w:vAlign w:val="center"/>
          </w:tcPr>
          <w:p w:rsidR="00E24B40" w:rsidRDefault="00E24B40">
            <w:pPr>
              <w:widowControl w:val="0"/>
              <w:pBdr>
                <w:top w:val="nil"/>
                <w:left w:val="nil"/>
                <w:bottom w:val="nil"/>
                <w:right w:val="nil"/>
                <w:between w:val="nil"/>
              </w:pBdr>
              <w:spacing w:after="0"/>
              <w:rPr>
                <w:rFonts w:ascii="Lato" w:eastAsia="Lato" w:hAnsi="Lato" w:cs="Lato"/>
                <w:sz w:val="20"/>
                <w:szCs w:val="20"/>
              </w:rPr>
            </w:pPr>
          </w:p>
        </w:tc>
      </w:tr>
      <w:tr w:rsidR="00E24B40" w:rsidTr="0077033F">
        <w:trPr>
          <w:trHeight w:val="520"/>
        </w:trPr>
        <w:tc>
          <w:tcPr>
            <w:tcW w:w="1277" w:type="dxa"/>
            <w:vAlign w:val="center"/>
          </w:tcPr>
          <w:p w:rsidR="00E24B40" w:rsidRPr="0070007C" w:rsidRDefault="005D5D5B">
            <w:pPr>
              <w:rPr>
                <w:rFonts w:ascii="Lato" w:eastAsia="Lato" w:hAnsi="Lato" w:cs="Lato"/>
                <w:b/>
                <w:sz w:val="20"/>
                <w:szCs w:val="20"/>
              </w:rPr>
            </w:pPr>
            <w:r w:rsidRPr="0070007C">
              <w:rPr>
                <w:rFonts w:ascii="Lato" w:eastAsia="Lato" w:hAnsi="Lato" w:cs="Lato"/>
                <w:b/>
                <w:sz w:val="20"/>
                <w:szCs w:val="20"/>
              </w:rPr>
              <w:t>2. Diversity &amp; Inclusion within Membership</w:t>
            </w:r>
          </w:p>
          <w:p w:rsidR="00E24B40" w:rsidRDefault="00E24B40">
            <w:pPr>
              <w:rPr>
                <w:rFonts w:ascii="Lato" w:eastAsia="Lato" w:hAnsi="Lato" w:cs="Lato"/>
                <w:sz w:val="20"/>
                <w:szCs w:val="20"/>
                <w:highlight w:val="yellow"/>
              </w:rPr>
            </w:pPr>
          </w:p>
        </w:tc>
        <w:tc>
          <w:tcPr>
            <w:tcW w:w="2409" w:type="dxa"/>
            <w:gridSpan w:val="2"/>
            <w:vAlign w:val="center"/>
          </w:tcPr>
          <w:p w:rsidR="00E24B40" w:rsidRDefault="005D5D5B">
            <w:pPr>
              <w:spacing w:line="240" w:lineRule="auto"/>
              <w:rPr>
                <w:rFonts w:ascii="Lato" w:eastAsia="Lato" w:hAnsi="Lato" w:cs="Lato"/>
                <w:sz w:val="20"/>
                <w:szCs w:val="20"/>
              </w:rPr>
            </w:pPr>
            <w:r>
              <w:rPr>
                <w:rFonts w:ascii="Lato" w:eastAsia="Lato" w:hAnsi="Lato" w:cs="Lato"/>
                <w:sz w:val="20"/>
                <w:szCs w:val="20"/>
              </w:rPr>
              <w:t xml:space="preserve">Lack of awareness of the need for the membership recruitment and selection processes </w:t>
            </w:r>
            <w:r w:rsidR="004A2498">
              <w:rPr>
                <w:rFonts w:ascii="Lato" w:eastAsia="Lato" w:hAnsi="Lato" w:cs="Lato"/>
                <w:sz w:val="20"/>
                <w:szCs w:val="20"/>
              </w:rPr>
              <w:t xml:space="preserve">of leaders </w:t>
            </w:r>
            <w:r>
              <w:rPr>
                <w:rFonts w:ascii="Lato" w:eastAsia="Lato" w:hAnsi="Lato" w:cs="Lato"/>
                <w:sz w:val="20"/>
                <w:szCs w:val="20"/>
              </w:rPr>
              <w:t>to reflect the diversity of the society in which the organisation operates.</w:t>
            </w:r>
          </w:p>
        </w:tc>
        <w:tc>
          <w:tcPr>
            <w:tcW w:w="2410" w:type="dxa"/>
            <w:vAlign w:val="center"/>
          </w:tcPr>
          <w:p w:rsidR="00E24B40" w:rsidRDefault="005D5D5B">
            <w:pPr>
              <w:spacing w:after="0" w:line="240" w:lineRule="auto"/>
              <w:rPr>
                <w:rFonts w:ascii="Lato" w:eastAsia="Lato" w:hAnsi="Lato" w:cs="Lato"/>
                <w:sz w:val="20"/>
                <w:szCs w:val="20"/>
              </w:rPr>
            </w:pPr>
            <w:r>
              <w:rPr>
                <w:rFonts w:ascii="Lato" w:eastAsia="Lato" w:hAnsi="Lato" w:cs="Lato"/>
                <w:sz w:val="20"/>
                <w:szCs w:val="20"/>
              </w:rPr>
              <w:t xml:space="preserve">The membership recruitment and selection processes </w:t>
            </w:r>
            <w:r w:rsidR="004A2498">
              <w:rPr>
                <w:rFonts w:ascii="Lato" w:eastAsia="Lato" w:hAnsi="Lato" w:cs="Lato"/>
                <w:sz w:val="20"/>
                <w:szCs w:val="20"/>
              </w:rPr>
              <w:t>of leaders</w:t>
            </w:r>
            <w:r w:rsidR="005F3644">
              <w:rPr>
                <w:rFonts w:ascii="Lato" w:eastAsia="Lato" w:hAnsi="Lato" w:cs="Lato"/>
                <w:sz w:val="20"/>
                <w:szCs w:val="20"/>
              </w:rPr>
              <w:t xml:space="preserve"> partially</w:t>
            </w:r>
            <w:r w:rsidR="004A2498">
              <w:rPr>
                <w:rFonts w:ascii="Lato" w:eastAsia="Lato" w:hAnsi="Lato" w:cs="Lato"/>
                <w:sz w:val="20"/>
                <w:szCs w:val="20"/>
              </w:rPr>
              <w:t xml:space="preserve"> </w:t>
            </w:r>
            <w:r>
              <w:rPr>
                <w:rFonts w:ascii="Lato" w:eastAsia="Lato" w:hAnsi="Lato" w:cs="Lato"/>
                <w:sz w:val="20"/>
                <w:szCs w:val="20"/>
              </w:rPr>
              <w:t xml:space="preserve">reflect the diversity of the society in which the organisation operates, in an arbitrary manner. </w:t>
            </w:r>
          </w:p>
          <w:p w:rsidR="005F3644" w:rsidRDefault="005F3644">
            <w:pPr>
              <w:spacing w:after="0" w:line="240" w:lineRule="auto"/>
              <w:rPr>
                <w:rFonts w:ascii="Lato" w:eastAsia="Lato" w:hAnsi="Lato" w:cs="Lato"/>
                <w:sz w:val="20"/>
                <w:szCs w:val="20"/>
              </w:rPr>
            </w:pPr>
          </w:p>
          <w:p w:rsidR="00E24B40" w:rsidRDefault="005D5D5B">
            <w:pPr>
              <w:spacing w:after="0" w:line="240" w:lineRule="auto"/>
              <w:rPr>
                <w:rFonts w:ascii="Lato" w:eastAsia="Lato" w:hAnsi="Lato" w:cs="Lato"/>
                <w:sz w:val="20"/>
                <w:szCs w:val="20"/>
              </w:rPr>
            </w:pPr>
            <w:r>
              <w:rPr>
                <w:rFonts w:ascii="Lato" w:eastAsia="Lato" w:hAnsi="Lato" w:cs="Lato"/>
                <w:sz w:val="20"/>
                <w:szCs w:val="20"/>
              </w:rPr>
              <w:t xml:space="preserve">Diversity and inclusion are </w:t>
            </w:r>
            <w:r>
              <w:rPr>
                <w:rFonts w:ascii="Lato" w:eastAsia="Lato" w:hAnsi="Lato" w:cs="Lato"/>
                <w:sz w:val="20"/>
                <w:szCs w:val="20"/>
              </w:rPr>
              <w:lastRenderedPageBreak/>
              <w:t>not necessarily considered in the recruitment and selection processes.</w:t>
            </w:r>
          </w:p>
        </w:tc>
        <w:tc>
          <w:tcPr>
            <w:tcW w:w="2552" w:type="dxa"/>
            <w:vAlign w:val="center"/>
          </w:tcPr>
          <w:p w:rsidR="00E24B40" w:rsidRDefault="005D5D5B">
            <w:pPr>
              <w:spacing w:line="240" w:lineRule="auto"/>
              <w:rPr>
                <w:rFonts w:ascii="Lato" w:eastAsia="Lato" w:hAnsi="Lato" w:cs="Lato"/>
                <w:sz w:val="20"/>
                <w:szCs w:val="20"/>
              </w:rPr>
            </w:pPr>
            <w:r>
              <w:rPr>
                <w:rFonts w:ascii="Lato" w:eastAsia="Lato" w:hAnsi="Lato" w:cs="Lato"/>
                <w:sz w:val="20"/>
                <w:szCs w:val="20"/>
              </w:rPr>
              <w:lastRenderedPageBreak/>
              <w:t xml:space="preserve">The membership recruitment and selection processes </w:t>
            </w:r>
            <w:r w:rsidR="004A2498">
              <w:rPr>
                <w:rFonts w:ascii="Lato" w:eastAsia="Lato" w:hAnsi="Lato" w:cs="Lato"/>
                <w:sz w:val="20"/>
                <w:szCs w:val="20"/>
              </w:rPr>
              <w:t xml:space="preserve">of leaders </w:t>
            </w:r>
            <w:r>
              <w:rPr>
                <w:rFonts w:ascii="Lato" w:eastAsia="Lato" w:hAnsi="Lato" w:cs="Lato"/>
                <w:sz w:val="20"/>
                <w:szCs w:val="20"/>
              </w:rPr>
              <w:t>reflect the diversity of the society in which the organisation operates.</w:t>
            </w:r>
          </w:p>
          <w:p w:rsidR="00E24B40" w:rsidRDefault="005D5D5B" w:rsidP="004A2498">
            <w:pPr>
              <w:spacing w:line="240" w:lineRule="auto"/>
              <w:rPr>
                <w:rFonts w:ascii="Lato" w:eastAsia="Lato" w:hAnsi="Lato" w:cs="Lato"/>
                <w:sz w:val="20"/>
                <w:szCs w:val="20"/>
              </w:rPr>
            </w:pPr>
            <w:r>
              <w:rPr>
                <w:rFonts w:ascii="Lato" w:eastAsia="Lato" w:hAnsi="Lato" w:cs="Lato"/>
                <w:sz w:val="20"/>
                <w:szCs w:val="20"/>
              </w:rPr>
              <w:t xml:space="preserve">Diversity and inclusion is a priority in </w:t>
            </w:r>
            <w:r w:rsidR="004A2498">
              <w:rPr>
                <w:rFonts w:ascii="Lato" w:eastAsia="Lato" w:hAnsi="Lato" w:cs="Lato"/>
                <w:sz w:val="20"/>
                <w:szCs w:val="20"/>
              </w:rPr>
              <w:t xml:space="preserve">membership </w:t>
            </w:r>
            <w:r>
              <w:rPr>
                <w:rFonts w:ascii="Lato" w:eastAsia="Lato" w:hAnsi="Lato" w:cs="Lato"/>
                <w:sz w:val="20"/>
                <w:szCs w:val="20"/>
              </w:rPr>
              <w:t xml:space="preserve">recruitment and selection </w:t>
            </w:r>
            <w:r>
              <w:rPr>
                <w:rFonts w:ascii="Lato" w:eastAsia="Lato" w:hAnsi="Lato" w:cs="Lato"/>
                <w:sz w:val="20"/>
                <w:szCs w:val="20"/>
              </w:rPr>
              <w:lastRenderedPageBreak/>
              <w:t>processes</w:t>
            </w:r>
            <w:r w:rsidR="004A2498">
              <w:rPr>
                <w:rFonts w:ascii="Lato" w:eastAsia="Lato" w:hAnsi="Lato" w:cs="Lato"/>
                <w:sz w:val="20"/>
                <w:szCs w:val="20"/>
              </w:rPr>
              <w:t xml:space="preserve"> of leaders</w:t>
            </w:r>
          </w:p>
        </w:tc>
        <w:tc>
          <w:tcPr>
            <w:tcW w:w="2693" w:type="dxa"/>
            <w:vAlign w:val="center"/>
          </w:tcPr>
          <w:p w:rsidR="00E24B40" w:rsidRDefault="005D5D5B">
            <w:pPr>
              <w:spacing w:line="240" w:lineRule="auto"/>
              <w:rPr>
                <w:rFonts w:ascii="Lato" w:eastAsia="Lato" w:hAnsi="Lato" w:cs="Lato"/>
                <w:sz w:val="20"/>
                <w:szCs w:val="20"/>
              </w:rPr>
            </w:pPr>
            <w:r>
              <w:rPr>
                <w:rFonts w:ascii="Lato" w:eastAsia="Lato" w:hAnsi="Lato" w:cs="Lato"/>
                <w:sz w:val="20"/>
                <w:szCs w:val="20"/>
              </w:rPr>
              <w:lastRenderedPageBreak/>
              <w:t xml:space="preserve">The membership recruitment and selection processes </w:t>
            </w:r>
            <w:r w:rsidR="004A2498">
              <w:rPr>
                <w:rFonts w:ascii="Lato" w:eastAsia="Lato" w:hAnsi="Lato" w:cs="Lato"/>
                <w:sz w:val="20"/>
                <w:szCs w:val="20"/>
              </w:rPr>
              <w:t xml:space="preserve">of leaders </w:t>
            </w:r>
            <w:r>
              <w:rPr>
                <w:rFonts w:ascii="Lato" w:eastAsia="Lato" w:hAnsi="Lato" w:cs="Lato"/>
                <w:sz w:val="20"/>
                <w:szCs w:val="20"/>
              </w:rPr>
              <w:t>fully reflect the diversity of the society in which the organisation operates.</w:t>
            </w:r>
          </w:p>
          <w:p w:rsidR="0077033F" w:rsidRDefault="005D5D5B" w:rsidP="0077033F">
            <w:pPr>
              <w:spacing w:line="240" w:lineRule="auto"/>
              <w:rPr>
                <w:rFonts w:ascii="Lato" w:eastAsia="Lato" w:hAnsi="Lato" w:cs="Lato"/>
                <w:sz w:val="20"/>
                <w:szCs w:val="20"/>
              </w:rPr>
            </w:pPr>
            <w:r>
              <w:rPr>
                <w:rFonts w:ascii="Lato" w:eastAsia="Lato" w:hAnsi="Lato" w:cs="Lato"/>
                <w:sz w:val="20"/>
                <w:szCs w:val="20"/>
              </w:rPr>
              <w:t xml:space="preserve">Diversity and inclusion </w:t>
            </w:r>
            <w:r w:rsidR="004A2498">
              <w:rPr>
                <w:rFonts w:ascii="Lato" w:eastAsia="Lato" w:hAnsi="Lato" w:cs="Lato"/>
                <w:sz w:val="20"/>
                <w:szCs w:val="20"/>
              </w:rPr>
              <w:t xml:space="preserve">is </w:t>
            </w:r>
            <w:r>
              <w:rPr>
                <w:rFonts w:ascii="Lato" w:eastAsia="Lato" w:hAnsi="Lato" w:cs="Lato"/>
                <w:sz w:val="20"/>
                <w:szCs w:val="20"/>
              </w:rPr>
              <w:t xml:space="preserve">a priority in the recruitment </w:t>
            </w:r>
            <w:r w:rsidR="004A2498">
              <w:rPr>
                <w:rFonts w:ascii="Lato" w:eastAsia="Lato" w:hAnsi="Lato" w:cs="Lato"/>
                <w:sz w:val="20"/>
                <w:szCs w:val="20"/>
              </w:rPr>
              <w:t xml:space="preserve">strategy </w:t>
            </w:r>
            <w:r>
              <w:rPr>
                <w:rFonts w:ascii="Lato" w:eastAsia="Lato" w:hAnsi="Lato" w:cs="Lato"/>
                <w:sz w:val="20"/>
                <w:szCs w:val="20"/>
              </w:rPr>
              <w:t xml:space="preserve">and selection </w:t>
            </w:r>
            <w:r>
              <w:rPr>
                <w:rFonts w:ascii="Lato" w:eastAsia="Lato" w:hAnsi="Lato" w:cs="Lato"/>
                <w:sz w:val="20"/>
                <w:szCs w:val="20"/>
              </w:rPr>
              <w:lastRenderedPageBreak/>
              <w:t>processes</w:t>
            </w:r>
            <w:r w:rsidR="004A2498">
              <w:rPr>
                <w:rFonts w:ascii="Lato" w:eastAsia="Lato" w:hAnsi="Lato" w:cs="Lato"/>
                <w:sz w:val="20"/>
                <w:szCs w:val="20"/>
              </w:rPr>
              <w:t xml:space="preserve"> of leaders</w:t>
            </w:r>
            <w:r>
              <w:rPr>
                <w:rFonts w:ascii="Lato" w:eastAsia="Lato" w:hAnsi="Lato" w:cs="Lato"/>
                <w:sz w:val="20"/>
                <w:szCs w:val="20"/>
              </w:rPr>
              <w:t>, with clear goals and targets being set.</w:t>
            </w:r>
          </w:p>
          <w:p w:rsidR="00E24B40" w:rsidRDefault="005D5D5B" w:rsidP="0077033F">
            <w:pPr>
              <w:spacing w:line="240" w:lineRule="auto"/>
              <w:rPr>
                <w:rFonts w:ascii="Lato" w:eastAsia="Lato" w:hAnsi="Lato" w:cs="Lato"/>
                <w:sz w:val="20"/>
                <w:szCs w:val="20"/>
              </w:rPr>
            </w:pPr>
            <w:r>
              <w:rPr>
                <w:rFonts w:ascii="Lato" w:eastAsia="Lato" w:hAnsi="Lato" w:cs="Lato"/>
                <w:sz w:val="20"/>
                <w:szCs w:val="20"/>
              </w:rPr>
              <w:t>The</w:t>
            </w:r>
            <w:r w:rsidR="004A2498">
              <w:rPr>
                <w:rFonts w:ascii="Lato" w:eastAsia="Lato" w:hAnsi="Lato" w:cs="Lato"/>
                <w:sz w:val="20"/>
                <w:szCs w:val="20"/>
              </w:rPr>
              <w:t xml:space="preserve"> </w:t>
            </w:r>
            <w:r w:rsidR="004A2498" w:rsidRPr="00BC1EA3">
              <w:rPr>
                <w:rFonts w:ascii="Lato" w:eastAsia="Lato" w:hAnsi="Lato" w:cs="Lato"/>
                <w:sz w:val="20"/>
                <w:szCs w:val="20"/>
                <w:u w:val="single"/>
              </w:rPr>
              <w:t>association</w:t>
            </w:r>
            <w:r w:rsidR="004A2498">
              <w:rPr>
                <w:rFonts w:ascii="Lato" w:eastAsia="Lato" w:hAnsi="Lato" w:cs="Lato"/>
                <w:sz w:val="20"/>
                <w:szCs w:val="20"/>
              </w:rPr>
              <w:t xml:space="preserve"> has a </w:t>
            </w:r>
            <w:r>
              <w:rPr>
                <w:rFonts w:ascii="Lato" w:eastAsia="Lato" w:hAnsi="Lato" w:cs="Lato"/>
                <w:sz w:val="20"/>
                <w:szCs w:val="20"/>
              </w:rPr>
              <w:t xml:space="preserve">diversity and inclusion strategy </w:t>
            </w:r>
            <w:r w:rsidR="00B674E6">
              <w:rPr>
                <w:rFonts w:ascii="Lato" w:eastAsia="Lato" w:hAnsi="Lato" w:cs="Lato"/>
                <w:sz w:val="20"/>
                <w:szCs w:val="20"/>
              </w:rPr>
              <w:t>which regularly</w:t>
            </w:r>
            <w:r>
              <w:rPr>
                <w:rFonts w:ascii="Lato" w:eastAsia="Lato" w:hAnsi="Lato" w:cs="Lato"/>
                <w:sz w:val="20"/>
                <w:szCs w:val="20"/>
              </w:rPr>
              <w:t xml:space="preserve"> reviewed and updated.</w:t>
            </w:r>
          </w:p>
        </w:tc>
        <w:tc>
          <w:tcPr>
            <w:tcW w:w="2642" w:type="dxa"/>
            <w:vAlign w:val="center"/>
          </w:tcPr>
          <w:p w:rsidR="00E24B40" w:rsidRDefault="00E24B40">
            <w:pPr>
              <w:widowControl w:val="0"/>
              <w:pBdr>
                <w:top w:val="nil"/>
                <w:left w:val="nil"/>
                <w:bottom w:val="nil"/>
                <w:right w:val="nil"/>
                <w:between w:val="nil"/>
              </w:pBdr>
              <w:spacing w:after="0"/>
              <w:rPr>
                <w:rFonts w:ascii="Lato" w:eastAsia="Lato" w:hAnsi="Lato" w:cs="Lato"/>
                <w:sz w:val="20"/>
                <w:szCs w:val="20"/>
                <w:highlight w:val="yellow"/>
              </w:rPr>
            </w:pPr>
          </w:p>
        </w:tc>
      </w:tr>
      <w:tr w:rsidR="00E24B40" w:rsidTr="0077033F">
        <w:trPr>
          <w:trHeight w:val="1440"/>
        </w:trPr>
        <w:tc>
          <w:tcPr>
            <w:tcW w:w="1277" w:type="dxa"/>
            <w:vAlign w:val="center"/>
          </w:tcPr>
          <w:p w:rsidR="00E24B40" w:rsidRDefault="005D5D5B">
            <w:pPr>
              <w:rPr>
                <w:rFonts w:ascii="Lato" w:eastAsia="Lato" w:hAnsi="Lato" w:cs="Lato"/>
                <w:b/>
                <w:sz w:val="20"/>
                <w:szCs w:val="20"/>
              </w:rPr>
            </w:pPr>
            <w:r>
              <w:rPr>
                <w:rFonts w:ascii="Lato" w:eastAsia="Lato" w:hAnsi="Lato" w:cs="Lato"/>
                <w:b/>
                <w:sz w:val="20"/>
                <w:szCs w:val="20"/>
              </w:rPr>
              <w:lastRenderedPageBreak/>
              <w:t>3. Membership Data Storage</w:t>
            </w:r>
          </w:p>
          <w:p w:rsidR="00E24B40" w:rsidRDefault="00E24B40">
            <w:pPr>
              <w:rPr>
                <w:rFonts w:ascii="Lato" w:eastAsia="Lato" w:hAnsi="Lato" w:cs="Lato"/>
                <w:sz w:val="20"/>
                <w:szCs w:val="20"/>
              </w:rPr>
            </w:pPr>
          </w:p>
        </w:tc>
        <w:tc>
          <w:tcPr>
            <w:tcW w:w="2409" w:type="dxa"/>
            <w:gridSpan w:val="2"/>
            <w:vAlign w:val="center"/>
          </w:tcPr>
          <w:p w:rsidR="00E24B40" w:rsidRDefault="005D5D5B">
            <w:pPr>
              <w:rPr>
                <w:rFonts w:ascii="Lato" w:eastAsia="Lato" w:hAnsi="Lato" w:cs="Lato"/>
                <w:sz w:val="20"/>
                <w:szCs w:val="20"/>
              </w:rPr>
            </w:pPr>
            <w:r>
              <w:rPr>
                <w:rFonts w:ascii="Lato" w:eastAsia="Lato" w:hAnsi="Lato" w:cs="Lato"/>
                <w:sz w:val="20"/>
                <w:szCs w:val="20"/>
              </w:rPr>
              <w:t>Membership data is not stored safely and effectively.</w:t>
            </w:r>
          </w:p>
        </w:tc>
        <w:tc>
          <w:tcPr>
            <w:tcW w:w="2410" w:type="dxa"/>
            <w:vAlign w:val="center"/>
          </w:tcPr>
          <w:p w:rsidR="00E24B40" w:rsidRDefault="005D5D5B">
            <w:pPr>
              <w:rPr>
                <w:rFonts w:ascii="Lato" w:eastAsia="Lato" w:hAnsi="Lato" w:cs="Lato"/>
                <w:sz w:val="20"/>
                <w:szCs w:val="20"/>
              </w:rPr>
            </w:pPr>
            <w:r>
              <w:rPr>
                <w:rFonts w:ascii="Lato" w:eastAsia="Lato" w:hAnsi="Lato" w:cs="Lato"/>
                <w:sz w:val="20"/>
                <w:szCs w:val="20"/>
              </w:rPr>
              <w:t>Membership data is stored safely and consistently e.g. personal data is not easil</w:t>
            </w:r>
            <w:r w:rsidR="0056244C">
              <w:rPr>
                <w:rFonts w:ascii="Lato" w:eastAsia="Lato" w:hAnsi="Lato" w:cs="Lato"/>
                <w:sz w:val="20"/>
                <w:szCs w:val="20"/>
              </w:rPr>
              <w:t>y available for anyone in the association</w:t>
            </w:r>
            <w:r>
              <w:rPr>
                <w:rFonts w:ascii="Lato" w:eastAsia="Lato" w:hAnsi="Lato" w:cs="Lato"/>
                <w:sz w:val="20"/>
                <w:szCs w:val="20"/>
              </w:rPr>
              <w:t xml:space="preserve"> to access; however, it is not password-protected</w:t>
            </w:r>
          </w:p>
        </w:tc>
        <w:tc>
          <w:tcPr>
            <w:tcW w:w="2552" w:type="dxa"/>
            <w:vAlign w:val="center"/>
          </w:tcPr>
          <w:p w:rsidR="00E24B40" w:rsidRDefault="005D5D5B">
            <w:pPr>
              <w:rPr>
                <w:rFonts w:ascii="Lato" w:eastAsia="Lato" w:hAnsi="Lato" w:cs="Lato"/>
                <w:sz w:val="20"/>
                <w:szCs w:val="20"/>
              </w:rPr>
            </w:pPr>
            <w:r>
              <w:rPr>
                <w:rFonts w:ascii="Lato" w:eastAsia="Lato" w:hAnsi="Lato" w:cs="Lato"/>
                <w:sz w:val="20"/>
                <w:szCs w:val="20"/>
              </w:rPr>
              <w:t xml:space="preserve">Membership data is stored safely and effectively in line with appropriate data legislation, including guidance on password protection, sharing and destroying data.  </w:t>
            </w:r>
          </w:p>
        </w:tc>
        <w:tc>
          <w:tcPr>
            <w:tcW w:w="2693" w:type="dxa"/>
            <w:vAlign w:val="center"/>
          </w:tcPr>
          <w:p w:rsidR="00E24B40" w:rsidRDefault="005D5D5B">
            <w:pPr>
              <w:rPr>
                <w:rFonts w:ascii="Lato" w:eastAsia="Lato" w:hAnsi="Lato" w:cs="Lato"/>
                <w:sz w:val="20"/>
                <w:szCs w:val="20"/>
              </w:rPr>
            </w:pPr>
            <w:r>
              <w:rPr>
                <w:rFonts w:ascii="Lato" w:eastAsia="Lato" w:hAnsi="Lato" w:cs="Lato"/>
                <w:sz w:val="20"/>
                <w:szCs w:val="20"/>
              </w:rPr>
              <w:t>Membership data is stored effectively according to data protection legislation, is password protected and not accessible unless by designated individuals. Compliance is reviewed annually.</w:t>
            </w:r>
          </w:p>
        </w:tc>
        <w:tc>
          <w:tcPr>
            <w:tcW w:w="2642" w:type="dxa"/>
            <w:vAlign w:val="center"/>
          </w:tcPr>
          <w:p w:rsidR="00E24B40" w:rsidRDefault="00E24B40" w:rsidP="0077033F">
            <w:pPr>
              <w:widowControl w:val="0"/>
              <w:pBdr>
                <w:top w:val="nil"/>
                <w:left w:val="nil"/>
                <w:bottom w:val="nil"/>
                <w:right w:val="nil"/>
                <w:between w:val="nil"/>
              </w:pBdr>
              <w:spacing w:after="0"/>
              <w:rPr>
                <w:rFonts w:ascii="Lato" w:eastAsia="Lato" w:hAnsi="Lato" w:cs="Lato"/>
                <w:sz w:val="20"/>
                <w:szCs w:val="20"/>
              </w:rPr>
            </w:pPr>
          </w:p>
        </w:tc>
      </w:tr>
      <w:tr w:rsidR="0077033F" w:rsidTr="0077033F">
        <w:trPr>
          <w:trHeight w:val="300"/>
        </w:trPr>
        <w:tc>
          <w:tcPr>
            <w:tcW w:w="13983" w:type="dxa"/>
            <w:gridSpan w:val="7"/>
            <w:shd w:val="clear" w:color="auto" w:fill="auto"/>
          </w:tcPr>
          <w:p w:rsidR="0077033F" w:rsidRDefault="0077033F">
            <w:pPr>
              <w:pBdr>
                <w:top w:val="nil"/>
                <w:left w:val="nil"/>
                <w:bottom w:val="nil"/>
                <w:right w:val="nil"/>
                <w:between w:val="nil"/>
              </w:pBdr>
              <w:spacing w:after="0" w:line="240" w:lineRule="auto"/>
              <w:jc w:val="center"/>
              <w:rPr>
                <w:rFonts w:ascii="Lato" w:eastAsia="Lato" w:hAnsi="Lato" w:cs="Lato"/>
                <w:color w:val="FFFFFF"/>
              </w:rPr>
            </w:pPr>
          </w:p>
        </w:tc>
      </w:tr>
      <w:tr w:rsidR="00E24B40" w:rsidTr="0077033F">
        <w:trPr>
          <w:trHeight w:val="300"/>
        </w:trPr>
        <w:tc>
          <w:tcPr>
            <w:tcW w:w="13983" w:type="dxa"/>
            <w:gridSpan w:val="7"/>
            <w:shd w:val="clear" w:color="auto" w:fill="000000"/>
          </w:tcPr>
          <w:p w:rsidR="00E24B40" w:rsidRDefault="005D5D5B">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color w:val="FFFFFF"/>
              </w:rPr>
              <w:t>RECRUITMENT &amp; RETENTION: Standard 2: Member Recruitment</w:t>
            </w:r>
          </w:p>
        </w:tc>
      </w:tr>
      <w:tr w:rsidR="00E24B40" w:rsidTr="0077033F">
        <w:trPr>
          <w:trHeight w:val="200"/>
        </w:trPr>
        <w:tc>
          <w:tcPr>
            <w:tcW w:w="13983" w:type="dxa"/>
            <w:gridSpan w:val="7"/>
          </w:tcPr>
          <w:p w:rsidR="00E24B40" w:rsidRDefault="00E24B40">
            <w:pPr>
              <w:pBdr>
                <w:top w:val="nil"/>
                <w:left w:val="nil"/>
                <w:bottom w:val="nil"/>
                <w:right w:val="nil"/>
                <w:between w:val="nil"/>
              </w:pBdr>
              <w:spacing w:after="0" w:line="240" w:lineRule="auto"/>
              <w:rPr>
                <w:rFonts w:ascii="Lato" w:eastAsia="Lato" w:hAnsi="Lato" w:cs="Lato"/>
                <w:sz w:val="20"/>
                <w:szCs w:val="20"/>
              </w:rPr>
            </w:pPr>
          </w:p>
          <w:p w:rsidR="00E24B40" w:rsidRDefault="00A41E3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has a strategy in place to recruit members in line with the data collected and analysed.</w:t>
            </w:r>
          </w:p>
          <w:p w:rsidR="0077033F" w:rsidRDefault="0077033F">
            <w:pPr>
              <w:pBdr>
                <w:top w:val="nil"/>
                <w:left w:val="nil"/>
                <w:bottom w:val="nil"/>
                <w:right w:val="nil"/>
                <w:between w:val="nil"/>
              </w:pBdr>
              <w:spacing w:after="0" w:line="240" w:lineRule="auto"/>
              <w:rPr>
                <w:rFonts w:ascii="Lato" w:eastAsia="Lato" w:hAnsi="Lato" w:cs="Lato"/>
                <w:color w:val="000000"/>
                <w:sz w:val="20"/>
                <w:szCs w:val="20"/>
              </w:rPr>
            </w:pPr>
          </w:p>
        </w:tc>
      </w:tr>
      <w:tr w:rsidR="00E24B40" w:rsidTr="0077033F">
        <w:trPr>
          <w:trHeight w:val="340"/>
        </w:trPr>
        <w:tc>
          <w:tcPr>
            <w:tcW w:w="11341" w:type="dxa"/>
            <w:gridSpan w:val="6"/>
            <w:shd w:val="clear" w:color="auto" w:fill="000000"/>
          </w:tcPr>
          <w:p w:rsidR="00E24B40" w:rsidRDefault="005D5D5B">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t>For each indicator, please choose  (A”, “B”, “C” or “D”) which best describes the current situation in your organisation.</w:t>
            </w:r>
          </w:p>
        </w:tc>
        <w:tc>
          <w:tcPr>
            <w:tcW w:w="2642" w:type="dxa"/>
            <w:shd w:val="clear" w:color="auto" w:fill="000000"/>
          </w:tcPr>
          <w:p w:rsidR="00E24B40" w:rsidRDefault="005D5D5B" w:rsidP="0077033F">
            <w:pPr>
              <w:spacing w:after="0" w:line="240" w:lineRule="auto"/>
              <w:rPr>
                <w:rFonts w:ascii="Lato" w:eastAsia="Lato" w:hAnsi="Lato" w:cs="Lato"/>
                <w:color w:val="FFFFFF"/>
                <w:sz w:val="20"/>
                <w:szCs w:val="20"/>
              </w:rPr>
            </w:pPr>
            <w:r>
              <w:rPr>
                <w:rFonts w:ascii="Lato" w:eastAsia="Lato" w:hAnsi="Lato" w:cs="Lato"/>
                <w:color w:val="FFFFFF"/>
                <w:sz w:val="20"/>
                <w:szCs w:val="20"/>
              </w:rPr>
              <w:t>Please provide information to support your choice.</w:t>
            </w:r>
          </w:p>
        </w:tc>
      </w:tr>
      <w:tr w:rsidR="00E24B40" w:rsidTr="00B674E6">
        <w:trPr>
          <w:trHeight w:val="300"/>
        </w:trPr>
        <w:tc>
          <w:tcPr>
            <w:tcW w:w="1560" w:type="dxa"/>
            <w:gridSpan w:val="2"/>
            <w:shd w:val="clear" w:color="auto" w:fill="auto"/>
            <w:vAlign w:val="center"/>
          </w:tcPr>
          <w:p w:rsidR="00E24B40" w:rsidRDefault="005D5D5B">
            <w:pPr>
              <w:pBdr>
                <w:top w:val="nil"/>
                <w:left w:val="nil"/>
                <w:bottom w:val="nil"/>
                <w:right w:val="nil"/>
                <w:between w:val="nil"/>
              </w:pBdr>
              <w:spacing w:after="0" w:line="240" w:lineRule="auto"/>
              <w:jc w:val="center"/>
              <w:rPr>
                <w:rFonts w:ascii="Lato" w:eastAsia="Lato" w:hAnsi="Lato" w:cs="Lato"/>
                <w:color w:val="000000"/>
                <w:sz w:val="14"/>
                <w:szCs w:val="14"/>
              </w:rPr>
            </w:pPr>
            <w:r>
              <w:rPr>
                <w:rFonts w:ascii="Lato" w:eastAsia="Lato" w:hAnsi="Lato" w:cs="Lato"/>
                <w:b/>
                <w:color w:val="000000"/>
                <w:sz w:val="14"/>
                <w:szCs w:val="14"/>
              </w:rPr>
              <w:t>Indicator No.</w:t>
            </w:r>
          </w:p>
        </w:tc>
        <w:tc>
          <w:tcPr>
            <w:tcW w:w="2126" w:type="dxa"/>
            <w:tcBorders>
              <w:top w:val="nil"/>
              <w:left w:val="nil"/>
              <w:bottom w:val="nil"/>
              <w:right w:val="nil"/>
            </w:tcBorders>
            <w:shd w:val="clear" w:color="auto" w:fill="FFDA00"/>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A </w:t>
            </w:r>
          </w:p>
        </w:tc>
        <w:tc>
          <w:tcPr>
            <w:tcW w:w="2410" w:type="dxa"/>
            <w:tcBorders>
              <w:top w:val="nil"/>
              <w:left w:val="nil"/>
              <w:bottom w:val="nil"/>
              <w:right w:val="nil"/>
            </w:tcBorders>
            <w:shd w:val="clear" w:color="auto" w:fill="2A255E"/>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B</w:t>
            </w:r>
          </w:p>
        </w:tc>
        <w:tc>
          <w:tcPr>
            <w:tcW w:w="2552" w:type="dxa"/>
            <w:tcBorders>
              <w:top w:val="nil"/>
              <w:left w:val="nil"/>
              <w:bottom w:val="nil"/>
              <w:right w:val="nil"/>
            </w:tcBorders>
            <w:shd w:val="clear" w:color="auto" w:fill="50C0B7"/>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C</w:t>
            </w:r>
          </w:p>
        </w:tc>
        <w:tc>
          <w:tcPr>
            <w:tcW w:w="2693" w:type="dxa"/>
            <w:tcBorders>
              <w:top w:val="nil"/>
              <w:left w:val="nil"/>
              <w:bottom w:val="nil"/>
              <w:right w:val="nil"/>
            </w:tcBorders>
            <w:shd w:val="clear" w:color="auto" w:fill="EE8D7A"/>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D</w:t>
            </w:r>
          </w:p>
        </w:tc>
        <w:tc>
          <w:tcPr>
            <w:tcW w:w="2642" w:type="dxa"/>
            <w:tcBorders>
              <w:left w:val="nil"/>
            </w:tcBorders>
            <w:shd w:val="clear" w:color="auto" w:fill="000000"/>
            <w:vAlign w:val="center"/>
          </w:tcPr>
          <w:p w:rsidR="00E24B40" w:rsidRDefault="00E24B40">
            <w:pPr>
              <w:widowControl w:val="0"/>
              <w:pBdr>
                <w:top w:val="nil"/>
                <w:left w:val="nil"/>
                <w:bottom w:val="nil"/>
                <w:right w:val="nil"/>
                <w:between w:val="nil"/>
              </w:pBdr>
              <w:spacing w:after="0"/>
              <w:rPr>
                <w:rFonts w:ascii="Lato" w:eastAsia="Lato" w:hAnsi="Lato" w:cs="Lato"/>
                <w:color w:val="000000"/>
                <w:sz w:val="20"/>
                <w:szCs w:val="20"/>
              </w:rPr>
            </w:pPr>
          </w:p>
        </w:tc>
      </w:tr>
      <w:tr w:rsidR="00E24B40" w:rsidTr="00B674E6">
        <w:trPr>
          <w:trHeight w:val="1800"/>
        </w:trPr>
        <w:tc>
          <w:tcPr>
            <w:tcW w:w="1560" w:type="dxa"/>
            <w:gridSpan w:val="2"/>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 </w:t>
            </w:r>
            <w:r>
              <w:rPr>
                <w:rFonts w:ascii="Lato" w:eastAsia="Lato" w:hAnsi="Lato" w:cs="Lato"/>
                <w:b/>
                <w:sz w:val="20"/>
                <w:szCs w:val="20"/>
              </w:rPr>
              <w:t>1.Membership Recruitment Strategy</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2126" w:type="dxa"/>
            <w:vAlign w:val="center"/>
          </w:tcPr>
          <w:p w:rsidR="00E24B40" w:rsidRDefault="0056244C">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does not have a membership recruitment strategy or plan in place. </w:t>
            </w:r>
          </w:p>
        </w:tc>
        <w:tc>
          <w:tcPr>
            <w:tcW w:w="2410" w:type="dxa"/>
            <w:vAlign w:val="center"/>
          </w:tcPr>
          <w:p w:rsidR="00E24B40" w:rsidRDefault="0056244C">
            <w:pPr>
              <w:spacing w:after="0" w:line="240" w:lineRule="auto"/>
              <w:rPr>
                <w:rFonts w:ascii="Lato" w:eastAsia="Lato" w:hAnsi="Lato" w:cs="Lato"/>
                <w:sz w:val="20"/>
                <w:szCs w:val="20"/>
              </w:rPr>
            </w:pPr>
            <w:r>
              <w:rPr>
                <w:rFonts w:ascii="Lato" w:eastAsia="Lato" w:hAnsi="Lato" w:cs="Lato"/>
                <w:sz w:val="20"/>
                <w:szCs w:val="20"/>
              </w:rPr>
              <w:t>The associatio</w:t>
            </w:r>
            <w:r w:rsidR="00A41E38">
              <w:rPr>
                <w:rFonts w:ascii="Lato" w:eastAsia="Lato" w:hAnsi="Lato" w:cs="Lato"/>
                <w:sz w:val="20"/>
                <w:szCs w:val="20"/>
              </w:rPr>
              <w:t>n</w:t>
            </w:r>
            <w:r w:rsidR="005D5D5B">
              <w:rPr>
                <w:rFonts w:ascii="Lato" w:eastAsia="Lato" w:hAnsi="Lato" w:cs="Lato"/>
                <w:sz w:val="20"/>
                <w:szCs w:val="20"/>
              </w:rPr>
              <w:t xml:space="preserve"> has a membership recruitment plan in place not linked to the overall strategy of the organisation and the element of diversity and inclusivity is not captured by this plan.</w:t>
            </w:r>
          </w:p>
          <w:p w:rsidR="00E24B40" w:rsidRDefault="00E24B40">
            <w:pPr>
              <w:spacing w:after="0" w:line="240" w:lineRule="auto"/>
              <w:rPr>
                <w:rFonts w:ascii="Lato" w:eastAsia="Lato" w:hAnsi="Lato" w:cs="Lato"/>
                <w:sz w:val="20"/>
                <w:szCs w:val="20"/>
              </w:rPr>
            </w:pPr>
          </w:p>
        </w:tc>
        <w:tc>
          <w:tcPr>
            <w:tcW w:w="2552" w:type="dxa"/>
            <w:vAlign w:val="center"/>
          </w:tcPr>
          <w:p w:rsidR="00E24B40" w:rsidRDefault="0056244C">
            <w:pPr>
              <w:spacing w:after="0" w:line="240" w:lineRule="auto"/>
              <w:rPr>
                <w:rFonts w:ascii="Lato" w:eastAsia="Lato" w:hAnsi="Lato" w:cs="Lato"/>
                <w:sz w:val="20"/>
                <w:szCs w:val="20"/>
              </w:rPr>
            </w:pPr>
            <w:r>
              <w:rPr>
                <w:rFonts w:ascii="Lato" w:eastAsia="Lato" w:hAnsi="Lato" w:cs="Lato"/>
                <w:sz w:val="20"/>
                <w:szCs w:val="20"/>
              </w:rPr>
              <w:t>The association</w:t>
            </w:r>
            <w:r w:rsidR="005D5D5B">
              <w:rPr>
                <w:rFonts w:ascii="Lato" w:eastAsia="Lato" w:hAnsi="Lato" w:cs="Lato"/>
                <w:sz w:val="20"/>
                <w:szCs w:val="20"/>
              </w:rPr>
              <w:t xml:space="preserve"> has a membership recruitment strategy and plan in place.</w:t>
            </w:r>
          </w:p>
          <w:p w:rsidR="00E24B40" w:rsidRDefault="005D5D5B">
            <w:pPr>
              <w:spacing w:after="0" w:line="240" w:lineRule="auto"/>
              <w:rPr>
                <w:rFonts w:ascii="Lato" w:eastAsia="Lato" w:hAnsi="Lato" w:cs="Lato"/>
                <w:sz w:val="20"/>
                <w:szCs w:val="20"/>
              </w:rPr>
            </w:pPr>
            <w:r>
              <w:rPr>
                <w:rFonts w:ascii="Lato" w:eastAsia="Lato" w:hAnsi="Lato" w:cs="Lato"/>
                <w:sz w:val="20"/>
                <w:szCs w:val="20"/>
              </w:rPr>
              <w:t xml:space="preserve">There is strong reasoning about the direction of recruitment as it is based on previously undertaken research with its members. </w:t>
            </w:r>
          </w:p>
          <w:p w:rsidR="00E24B40" w:rsidRDefault="0056244C">
            <w:pPr>
              <w:spacing w:after="0" w:line="240" w:lineRule="auto"/>
              <w:rPr>
                <w:rFonts w:ascii="Lato" w:eastAsia="Lato" w:hAnsi="Lato" w:cs="Lato"/>
                <w:sz w:val="20"/>
                <w:szCs w:val="20"/>
              </w:rPr>
            </w:pPr>
            <w:r>
              <w:rPr>
                <w:rFonts w:ascii="Lato" w:eastAsia="Lato" w:hAnsi="Lato" w:cs="Lato"/>
                <w:sz w:val="20"/>
                <w:szCs w:val="20"/>
              </w:rPr>
              <w:t>The association</w:t>
            </w:r>
            <w:r w:rsidR="005D5D5B">
              <w:rPr>
                <w:rFonts w:ascii="Lato" w:eastAsia="Lato" w:hAnsi="Lato" w:cs="Lato"/>
                <w:sz w:val="20"/>
                <w:szCs w:val="20"/>
              </w:rPr>
              <w:t xml:space="preserve"> makes </w:t>
            </w:r>
            <w:r w:rsidR="005D5D5B">
              <w:rPr>
                <w:rFonts w:ascii="Lato" w:eastAsia="Lato" w:hAnsi="Lato" w:cs="Lato"/>
                <w:sz w:val="20"/>
                <w:szCs w:val="20"/>
              </w:rPr>
              <w:lastRenderedPageBreak/>
              <w:t xml:space="preserve">appropriate changes to try to increase recruitment. </w:t>
            </w:r>
          </w:p>
          <w:p w:rsidR="00E24B40" w:rsidRDefault="00E24B40">
            <w:pPr>
              <w:spacing w:after="0" w:line="240" w:lineRule="auto"/>
              <w:rPr>
                <w:rFonts w:ascii="Lato" w:eastAsia="Lato" w:hAnsi="Lato" w:cs="Lato"/>
                <w:sz w:val="20"/>
                <w:szCs w:val="20"/>
              </w:rPr>
            </w:pPr>
          </w:p>
          <w:p w:rsidR="00E24B40" w:rsidRDefault="0056244C">
            <w:pPr>
              <w:spacing w:after="0" w:line="240" w:lineRule="auto"/>
              <w:rPr>
                <w:rFonts w:ascii="Lato" w:eastAsia="Lato" w:hAnsi="Lato" w:cs="Lato"/>
                <w:sz w:val="20"/>
                <w:szCs w:val="20"/>
              </w:rPr>
            </w:pPr>
            <w:r>
              <w:rPr>
                <w:rFonts w:ascii="Lato" w:eastAsia="Lato" w:hAnsi="Lato" w:cs="Lato"/>
                <w:sz w:val="20"/>
                <w:szCs w:val="20"/>
              </w:rPr>
              <w:t>The association</w:t>
            </w:r>
            <w:r w:rsidR="005D5D5B">
              <w:rPr>
                <w:rFonts w:ascii="Lato" w:eastAsia="Lato" w:hAnsi="Lato" w:cs="Lato"/>
                <w:sz w:val="20"/>
                <w:szCs w:val="20"/>
              </w:rPr>
              <w:t xml:space="preserve"> has a plan in place to address the topic of diversity of its membership.</w:t>
            </w:r>
          </w:p>
        </w:tc>
        <w:tc>
          <w:tcPr>
            <w:tcW w:w="2693" w:type="dxa"/>
            <w:vAlign w:val="center"/>
          </w:tcPr>
          <w:p w:rsidR="00E24B40" w:rsidRDefault="0056244C">
            <w:pPr>
              <w:spacing w:after="0" w:line="240" w:lineRule="auto"/>
              <w:rPr>
                <w:rFonts w:ascii="Lato" w:eastAsia="Lato" w:hAnsi="Lato" w:cs="Lato"/>
                <w:sz w:val="20"/>
                <w:szCs w:val="20"/>
              </w:rPr>
            </w:pPr>
            <w:r>
              <w:rPr>
                <w:rFonts w:ascii="Lato" w:eastAsia="Lato" w:hAnsi="Lato" w:cs="Lato"/>
                <w:sz w:val="20"/>
                <w:szCs w:val="20"/>
              </w:rPr>
              <w:lastRenderedPageBreak/>
              <w:t>The association</w:t>
            </w:r>
            <w:r w:rsidR="005D5D5B">
              <w:rPr>
                <w:rFonts w:ascii="Lato" w:eastAsia="Lato" w:hAnsi="Lato" w:cs="Lato"/>
                <w:sz w:val="20"/>
                <w:szCs w:val="20"/>
              </w:rPr>
              <w:t xml:space="preserve"> has a membership recruitment strategy that has identified trends with the target market/audience, effective marketing and communication channels to reach that target market/audience and includes </w:t>
            </w:r>
            <w:r w:rsidR="005D5D5B">
              <w:rPr>
                <w:rFonts w:ascii="Lato" w:eastAsia="Lato" w:hAnsi="Lato" w:cs="Lato"/>
                <w:sz w:val="20"/>
                <w:szCs w:val="20"/>
              </w:rPr>
              <w:lastRenderedPageBreak/>
              <w:t xml:space="preserve">appropriate analysis tools. </w:t>
            </w:r>
          </w:p>
          <w:p w:rsidR="00E24B40" w:rsidRDefault="005D5D5B">
            <w:pPr>
              <w:spacing w:after="0" w:line="240" w:lineRule="auto"/>
              <w:rPr>
                <w:rFonts w:ascii="Lato" w:eastAsia="Lato" w:hAnsi="Lato" w:cs="Lato"/>
                <w:sz w:val="20"/>
                <w:szCs w:val="20"/>
              </w:rPr>
            </w:pPr>
            <w:r>
              <w:rPr>
                <w:rFonts w:ascii="Lato" w:eastAsia="Lato" w:hAnsi="Lato" w:cs="Lato"/>
                <w:sz w:val="20"/>
                <w:szCs w:val="20"/>
              </w:rPr>
              <w:t>The strategy sets a new member target for the year and a plan on how to achieve it.</w:t>
            </w:r>
          </w:p>
          <w:p w:rsidR="00E24B40" w:rsidRDefault="0056244C" w:rsidP="0077033F">
            <w:pPr>
              <w:spacing w:after="0" w:line="240" w:lineRule="auto"/>
              <w:rPr>
                <w:rFonts w:ascii="Lato" w:eastAsia="Lato" w:hAnsi="Lato" w:cs="Lato"/>
                <w:sz w:val="20"/>
                <w:szCs w:val="20"/>
              </w:rPr>
            </w:pPr>
            <w:r>
              <w:rPr>
                <w:rFonts w:ascii="Lato" w:eastAsia="Lato" w:hAnsi="Lato" w:cs="Lato"/>
                <w:sz w:val="20"/>
                <w:szCs w:val="20"/>
              </w:rPr>
              <w:t>The association</w:t>
            </w:r>
            <w:r w:rsidR="005D5D5B">
              <w:rPr>
                <w:rFonts w:ascii="Lato" w:eastAsia="Lato" w:hAnsi="Lato" w:cs="Lato"/>
                <w:sz w:val="20"/>
                <w:szCs w:val="20"/>
              </w:rPr>
              <w:t xml:space="preserve"> understand the concepts of diversity and inclusivity as defined by WAGGGS, and current recruitment practices reflect an inclusive approach. </w:t>
            </w:r>
          </w:p>
        </w:tc>
        <w:tc>
          <w:tcPr>
            <w:tcW w:w="2642" w:type="dxa"/>
            <w:vAlign w:val="center"/>
          </w:tcPr>
          <w:p w:rsidR="00E24B40" w:rsidRDefault="00E24B40">
            <w:pPr>
              <w:widowControl w:val="0"/>
              <w:pBdr>
                <w:top w:val="nil"/>
                <w:left w:val="nil"/>
                <w:bottom w:val="nil"/>
                <w:right w:val="nil"/>
                <w:between w:val="nil"/>
              </w:pBdr>
              <w:spacing w:after="0"/>
              <w:rPr>
                <w:rFonts w:ascii="Lato" w:eastAsia="Lato" w:hAnsi="Lato" w:cs="Lato"/>
                <w:color w:val="000000"/>
                <w:sz w:val="20"/>
                <w:szCs w:val="20"/>
              </w:rPr>
            </w:pPr>
          </w:p>
        </w:tc>
      </w:tr>
      <w:tr w:rsidR="0077033F" w:rsidTr="0077033F">
        <w:trPr>
          <w:trHeight w:val="300"/>
        </w:trPr>
        <w:tc>
          <w:tcPr>
            <w:tcW w:w="13983" w:type="dxa"/>
            <w:gridSpan w:val="7"/>
            <w:shd w:val="clear" w:color="auto" w:fill="auto"/>
          </w:tcPr>
          <w:p w:rsidR="0077033F" w:rsidRDefault="0077033F">
            <w:pPr>
              <w:pBdr>
                <w:top w:val="nil"/>
                <w:left w:val="nil"/>
                <w:bottom w:val="nil"/>
                <w:right w:val="nil"/>
                <w:between w:val="nil"/>
              </w:pBdr>
              <w:spacing w:after="0" w:line="240" w:lineRule="auto"/>
              <w:jc w:val="center"/>
              <w:rPr>
                <w:rFonts w:ascii="Lato" w:eastAsia="Lato" w:hAnsi="Lato" w:cs="Lato"/>
                <w:color w:val="FFFFFF"/>
              </w:rPr>
            </w:pPr>
          </w:p>
        </w:tc>
      </w:tr>
      <w:tr w:rsidR="00E24B40" w:rsidTr="0077033F">
        <w:trPr>
          <w:trHeight w:val="300"/>
        </w:trPr>
        <w:tc>
          <w:tcPr>
            <w:tcW w:w="13983" w:type="dxa"/>
            <w:gridSpan w:val="7"/>
            <w:shd w:val="clear" w:color="auto" w:fill="000000"/>
          </w:tcPr>
          <w:p w:rsidR="00E24B40" w:rsidRDefault="005D5D5B">
            <w:pPr>
              <w:pBdr>
                <w:top w:val="nil"/>
                <w:left w:val="nil"/>
                <w:bottom w:val="nil"/>
                <w:right w:val="nil"/>
                <w:between w:val="nil"/>
              </w:pBdr>
              <w:spacing w:after="0" w:line="240" w:lineRule="auto"/>
              <w:jc w:val="center"/>
              <w:rPr>
                <w:rFonts w:ascii="Lato" w:eastAsia="Lato" w:hAnsi="Lato" w:cs="Lato"/>
                <w:color w:val="FFFFFF"/>
              </w:rPr>
            </w:pPr>
            <w:r>
              <w:rPr>
                <w:rFonts w:ascii="Lato" w:eastAsia="Lato" w:hAnsi="Lato" w:cs="Lato"/>
                <w:color w:val="FFFFFF"/>
              </w:rPr>
              <w:t>RECRUITMENT &amp; RETENTION:  Standard 3: Member Retention</w:t>
            </w:r>
          </w:p>
        </w:tc>
      </w:tr>
      <w:tr w:rsidR="00E24B40" w:rsidTr="0077033F">
        <w:trPr>
          <w:trHeight w:val="220"/>
        </w:trPr>
        <w:tc>
          <w:tcPr>
            <w:tcW w:w="13983" w:type="dxa"/>
            <w:gridSpan w:val="7"/>
          </w:tcPr>
          <w:p w:rsidR="00E24B40" w:rsidRDefault="00A41E38">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has a strategy in place to retain members in line with the data collected and analysed.</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r>
      <w:tr w:rsidR="00E24B40" w:rsidTr="0077033F">
        <w:trPr>
          <w:trHeight w:val="340"/>
        </w:trPr>
        <w:tc>
          <w:tcPr>
            <w:tcW w:w="11341" w:type="dxa"/>
            <w:gridSpan w:val="6"/>
            <w:shd w:val="clear" w:color="auto" w:fill="000000"/>
          </w:tcPr>
          <w:p w:rsidR="00E24B40" w:rsidRDefault="005D5D5B">
            <w:pPr>
              <w:spacing w:after="0" w:line="240" w:lineRule="auto"/>
              <w:jc w:val="center"/>
              <w:rPr>
                <w:rFonts w:ascii="Lato" w:eastAsia="Lato" w:hAnsi="Lato" w:cs="Lato"/>
                <w:color w:val="FFFFFF"/>
                <w:sz w:val="20"/>
                <w:szCs w:val="20"/>
              </w:rPr>
            </w:pPr>
            <w:r>
              <w:rPr>
                <w:rFonts w:ascii="Lato" w:eastAsia="Lato" w:hAnsi="Lato" w:cs="Lato"/>
                <w:b/>
                <w:color w:val="FFFFFF"/>
                <w:sz w:val="20"/>
                <w:szCs w:val="20"/>
              </w:rPr>
              <w:t>For each indicator, please choose  (A”, “B”, “C” or “D”) which best describes the current situation in your organisation.</w:t>
            </w:r>
          </w:p>
        </w:tc>
        <w:tc>
          <w:tcPr>
            <w:tcW w:w="2642" w:type="dxa"/>
            <w:shd w:val="clear" w:color="auto" w:fill="000000"/>
          </w:tcPr>
          <w:p w:rsidR="00E24B40" w:rsidRDefault="005D5D5B" w:rsidP="0077033F">
            <w:pPr>
              <w:pBdr>
                <w:top w:val="nil"/>
                <w:left w:val="nil"/>
                <w:bottom w:val="nil"/>
                <w:right w:val="nil"/>
                <w:between w:val="nil"/>
              </w:pBdr>
              <w:spacing w:after="0" w:line="240" w:lineRule="auto"/>
              <w:rPr>
                <w:rFonts w:ascii="Lato" w:eastAsia="Lato" w:hAnsi="Lato" w:cs="Lato"/>
                <w:color w:val="FFFFFF"/>
                <w:sz w:val="20"/>
                <w:szCs w:val="20"/>
              </w:rPr>
            </w:pPr>
            <w:r>
              <w:rPr>
                <w:rFonts w:ascii="Lato" w:eastAsia="Lato" w:hAnsi="Lato" w:cs="Lato"/>
                <w:color w:val="FFFFFF"/>
                <w:sz w:val="20"/>
                <w:szCs w:val="20"/>
              </w:rPr>
              <w:t>Please provide information to support your choice.</w:t>
            </w:r>
          </w:p>
        </w:tc>
      </w:tr>
      <w:tr w:rsidR="00E24B40" w:rsidTr="0077033F">
        <w:trPr>
          <w:trHeight w:val="300"/>
        </w:trPr>
        <w:tc>
          <w:tcPr>
            <w:tcW w:w="1277" w:type="dxa"/>
            <w:shd w:val="clear" w:color="auto" w:fill="auto"/>
            <w:vAlign w:val="center"/>
          </w:tcPr>
          <w:p w:rsidR="00E24B40" w:rsidRDefault="005D5D5B">
            <w:pPr>
              <w:pBdr>
                <w:top w:val="nil"/>
                <w:left w:val="nil"/>
                <w:bottom w:val="nil"/>
                <w:right w:val="nil"/>
                <w:between w:val="nil"/>
              </w:pBdr>
              <w:spacing w:after="0" w:line="240" w:lineRule="auto"/>
              <w:jc w:val="center"/>
              <w:rPr>
                <w:rFonts w:ascii="Lato" w:eastAsia="Lato" w:hAnsi="Lato" w:cs="Lato"/>
                <w:color w:val="000000"/>
                <w:sz w:val="14"/>
                <w:szCs w:val="14"/>
              </w:rPr>
            </w:pPr>
            <w:r>
              <w:rPr>
                <w:rFonts w:ascii="Lato" w:eastAsia="Lato" w:hAnsi="Lato" w:cs="Lato"/>
                <w:color w:val="000000"/>
                <w:sz w:val="14"/>
                <w:szCs w:val="14"/>
              </w:rPr>
              <w:t>Indicator No.</w:t>
            </w:r>
          </w:p>
        </w:tc>
        <w:tc>
          <w:tcPr>
            <w:tcW w:w="2409" w:type="dxa"/>
            <w:gridSpan w:val="2"/>
            <w:tcBorders>
              <w:top w:val="nil"/>
              <w:left w:val="nil"/>
              <w:bottom w:val="nil"/>
              <w:right w:val="nil"/>
            </w:tcBorders>
            <w:shd w:val="clear" w:color="auto" w:fill="FFDA00"/>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A </w:t>
            </w:r>
          </w:p>
        </w:tc>
        <w:tc>
          <w:tcPr>
            <w:tcW w:w="2410" w:type="dxa"/>
            <w:tcBorders>
              <w:top w:val="nil"/>
              <w:left w:val="nil"/>
              <w:bottom w:val="nil"/>
              <w:right w:val="nil"/>
            </w:tcBorders>
            <w:shd w:val="clear" w:color="auto" w:fill="2A255E"/>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B</w:t>
            </w:r>
          </w:p>
        </w:tc>
        <w:tc>
          <w:tcPr>
            <w:tcW w:w="2552" w:type="dxa"/>
            <w:tcBorders>
              <w:top w:val="nil"/>
              <w:left w:val="nil"/>
              <w:bottom w:val="nil"/>
              <w:right w:val="nil"/>
            </w:tcBorders>
            <w:shd w:val="clear" w:color="auto" w:fill="50C0B7"/>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C</w:t>
            </w:r>
          </w:p>
        </w:tc>
        <w:tc>
          <w:tcPr>
            <w:tcW w:w="2693" w:type="dxa"/>
            <w:tcBorders>
              <w:top w:val="nil"/>
              <w:left w:val="nil"/>
              <w:bottom w:val="nil"/>
              <w:right w:val="nil"/>
            </w:tcBorders>
            <w:shd w:val="clear" w:color="auto" w:fill="EE8D7A"/>
            <w:tcMar>
              <w:top w:w="100" w:type="dxa"/>
              <w:left w:w="100" w:type="dxa"/>
              <w:bottom w:w="100" w:type="dxa"/>
              <w:right w:w="100" w:type="dxa"/>
            </w:tcMar>
          </w:tcPr>
          <w:p w:rsidR="00E24B40" w:rsidRDefault="005D5D5B">
            <w:pPr>
              <w:spacing w:after="0" w:line="240" w:lineRule="auto"/>
              <w:jc w:val="center"/>
              <w:rPr>
                <w:rFonts w:ascii="Lato" w:eastAsia="Lato" w:hAnsi="Lato" w:cs="Lato"/>
                <w:b/>
                <w:sz w:val="20"/>
                <w:szCs w:val="20"/>
              </w:rPr>
            </w:pPr>
            <w:r>
              <w:rPr>
                <w:b/>
                <w:sz w:val="20"/>
                <w:szCs w:val="20"/>
              </w:rPr>
              <w:t xml:space="preserve"> D</w:t>
            </w:r>
          </w:p>
        </w:tc>
        <w:tc>
          <w:tcPr>
            <w:tcW w:w="2642" w:type="dxa"/>
            <w:shd w:val="clear" w:color="auto" w:fill="000000"/>
            <w:vAlign w:val="center"/>
          </w:tcPr>
          <w:p w:rsidR="00E24B40" w:rsidRDefault="00E24B40">
            <w:pPr>
              <w:pBdr>
                <w:top w:val="nil"/>
                <w:left w:val="nil"/>
                <w:bottom w:val="nil"/>
                <w:right w:val="nil"/>
                <w:between w:val="nil"/>
              </w:pBdr>
              <w:spacing w:after="0" w:line="240" w:lineRule="auto"/>
              <w:jc w:val="center"/>
              <w:rPr>
                <w:rFonts w:ascii="Lato" w:eastAsia="Lato" w:hAnsi="Lato" w:cs="Lato"/>
                <w:color w:val="000000"/>
                <w:sz w:val="20"/>
                <w:szCs w:val="20"/>
              </w:rPr>
            </w:pPr>
          </w:p>
        </w:tc>
      </w:tr>
      <w:tr w:rsidR="00E24B40" w:rsidTr="0077033F">
        <w:trPr>
          <w:trHeight w:val="3000"/>
        </w:trPr>
        <w:tc>
          <w:tcPr>
            <w:tcW w:w="1277" w:type="dxa"/>
            <w:vAlign w:val="center"/>
          </w:tcPr>
          <w:p w:rsidR="00E24B40" w:rsidRDefault="005D5D5B">
            <w:pPr>
              <w:pBdr>
                <w:top w:val="nil"/>
                <w:left w:val="nil"/>
                <w:bottom w:val="nil"/>
                <w:right w:val="nil"/>
                <w:between w:val="nil"/>
              </w:pBdr>
              <w:spacing w:after="0" w:line="240" w:lineRule="auto"/>
              <w:rPr>
                <w:rFonts w:ascii="Lato" w:eastAsia="Lato" w:hAnsi="Lato" w:cs="Lato"/>
                <w:b/>
                <w:sz w:val="20"/>
                <w:szCs w:val="20"/>
              </w:rPr>
            </w:pPr>
            <w:r>
              <w:rPr>
                <w:rFonts w:ascii="Lato" w:eastAsia="Lato" w:hAnsi="Lato" w:cs="Lato"/>
                <w:b/>
                <w:color w:val="000000"/>
                <w:sz w:val="20"/>
                <w:szCs w:val="20"/>
              </w:rPr>
              <w:t xml:space="preserve">1. </w:t>
            </w:r>
            <w:r>
              <w:rPr>
                <w:rFonts w:ascii="Lato" w:eastAsia="Lato" w:hAnsi="Lato" w:cs="Lato"/>
                <w:b/>
                <w:sz w:val="20"/>
                <w:szCs w:val="20"/>
              </w:rPr>
              <w:t>Retention Strategy</w:t>
            </w:r>
          </w:p>
          <w:p w:rsidR="00E24B40" w:rsidRDefault="00E24B40">
            <w:pPr>
              <w:pBdr>
                <w:top w:val="nil"/>
                <w:left w:val="nil"/>
                <w:bottom w:val="nil"/>
                <w:right w:val="nil"/>
                <w:between w:val="nil"/>
              </w:pBdr>
              <w:spacing w:after="0" w:line="240" w:lineRule="auto"/>
              <w:rPr>
                <w:rFonts w:ascii="Lato" w:eastAsia="Lato" w:hAnsi="Lato" w:cs="Lato"/>
                <w:sz w:val="20"/>
                <w:szCs w:val="20"/>
              </w:rPr>
            </w:pPr>
          </w:p>
        </w:tc>
        <w:tc>
          <w:tcPr>
            <w:tcW w:w="2409" w:type="dxa"/>
            <w:gridSpan w:val="2"/>
            <w:vAlign w:val="center"/>
          </w:tcPr>
          <w:p w:rsidR="00E24B40" w:rsidRDefault="0056244C">
            <w:pPr>
              <w:pBdr>
                <w:top w:val="nil"/>
                <w:left w:val="nil"/>
                <w:bottom w:val="nil"/>
                <w:right w:val="nil"/>
                <w:between w:val="nil"/>
              </w:pBdr>
              <w:spacing w:after="0" w:line="240" w:lineRule="auto"/>
              <w:rPr>
                <w:rFonts w:ascii="Lato" w:eastAsia="Lato" w:hAnsi="Lato" w:cs="Lato"/>
                <w:color w:val="000000"/>
                <w:sz w:val="20"/>
                <w:szCs w:val="20"/>
              </w:rPr>
            </w:pPr>
            <w:r>
              <w:rPr>
                <w:rFonts w:ascii="Lato" w:eastAsia="Lato" w:hAnsi="Lato" w:cs="Lato"/>
                <w:color w:val="000000"/>
                <w:sz w:val="20"/>
                <w:szCs w:val="20"/>
              </w:rPr>
              <w:t>The association</w:t>
            </w:r>
            <w:r w:rsidR="005D5D5B">
              <w:rPr>
                <w:rFonts w:ascii="Lato" w:eastAsia="Lato" w:hAnsi="Lato" w:cs="Lato"/>
                <w:color w:val="000000"/>
                <w:sz w:val="20"/>
                <w:szCs w:val="20"/>
              </w:rPr>
              <w:t xml:space="preserve"> does not have a retention strategy or plan in place. </w:t>
            </w:r>
          </w:p>
        </w:tc>
        <w:tc>
          <w:tcPr>
            <w:tcW w:w="2410" w:type="dxa"/>
            <w:vAlign w:val="center"/>
          </w:tcPr>
          <w:p w:rsidR="00E24B40" w:rsidRDefault="0056244C">
            <w:pPr>
              <w:spacing w:after="0" w:line="240" w:lineRule="auto"/>
              <w:rPr>
                <w:rFonts w:ascii="Lato" w:eastAsia="Lato" w:hAnsi="Lato" w:cs="Lato"/>
                <w:sz w:val="20"/>
                <w:szCs w:val="20"/>
              </w:rPr>
            </w:pPr>
            <w:r>
              <w:rPr>
                <w:rFonts w:ascii="Lato" w:eastAsia="Lato" w:hAnsi="Lato" w:cs="Lato"/>
                <w:sz w:val="20"/>
                <w:szCs w:val="20"/>
              </w:rPr>
              <w:t>The association</w:t>
            </w:r>
            <w:r w:rsidR="005D5D5B">
              <w:rPr>
                <w:rFonts w:ascii="Lato" w:eastAsia="Lato" w:hAnsi="Lato" w:cs="Lato"/>
                <w:sz w:val="20"/>
                <w:szCs w:val="20"/>
              </w:rPr>
              <w:t xml:space="preserve"> has a retention plan in place, but membership diversity and inclusivity is not </w:t>
            </w:r>
            <w:r w:rsidR="0077033F">
              <w:rPr>
                <w:rFonts w:ascii="Lato" w:eastAsia="Lato" w:hAnsi="Lato" w:cs="Lato"/>
                <w:sz w:val="20"/>
                <w:szCs w:val="20"/>
              </w:rPr>
              <w:t>covered by</w:t>
            </w:r>
            <w:r w:rsidR="005D5D5B">
              <w:rPr>
                <w:rFonts w:ascii="Lato" w:eastAsia="Lato" w:hAnsi="Lato" w:cs="Lato"/>
                <w:sz w:val="20"/>
                <w:szCs w:val="20"/>
              </w:rPr>
              <w:t xml:space="preserve"> this plan.</w:t>
            </w:r>
          </w:p>
          <w:p w:rsidR="00E24B40" w:rsidRDefault="00E24B40">
            <w:pPr>
              <w:spacing w:after="0" w:line="240" w:lineRule="auto"/>
              <w:rPr>
                <w:rFonts w:ascii="Lato" w:eastAsia="Lato" w:hAnsi="Lato" w:cs="Lato"/>
                <w:sz w:val="20"/>
                <w:szCs w:val="20"/>
              </w:rPr>
            </w:pPr>
          </w:p>
        </w:tc>
        <w:tc>
          <w:tcPr>
            <w:tcW w:w="2552" w:type="dxa"/>
            <w:vAlign w:val="center"/>
          </w:tcPr>
          <w:p w:rsidR="00E24B40" w:rsidRDefault="0056244C">
            <w:pPr>
              <w:spacing w:after="0" w:line="240" w:lineRule="auto"/>
              <w:rPr>
                <w:rFonts w:ascii="Lato" w:eastAsia="Lato" w:hAnsi="Lato" w:cs="Lato"/>
                <w:sz w:val="20"/>
                <w:szCs w:val="20"/>
              </w:rPr>
            </w:pPr>
            <w:r>
              <w:rPr>
                <w:rFonts w:ascii="Lato" w:eastAsia="Lato" w:hAnsi="Lato" w:cs="Lato"/>
                <w:sz w:val="20"/>
                <w:szCs w:val="20"/>
              </w:rPr>
              <w:t>The association</w:t>
            </w:r>
            <w:r w:rsidR="005D5D5B">
              <w:rPr>
                <w:rFonts w:ascii="Lato" w:eastAsia="Lato" w:hAnsi="Lato" w:cs="Lato"/>
                <w:sz w:val="20"/>
                <w:szCs w:val="20"/>
              </w:rPr>
              <w:t xml:space="preserve"> has a retention strategy and plan in place.</w:t>
            </w:r>
          </w:p>
          <w:p w:rsidR="00E24B40" w:rsidRDefault="005D5D5B">
            <w:pPr>
              <w:spacing w:after="0" w:line="240" w:lineRule="auto"/>
              <w:rPr>
                <w:rFonts w:ascii="Lato" w:eastAsia="Lato" w:hAnsi="Lato" w:cs="Lato"/>
                <w:sz w:val="20"/>
                <w:szCs w:val="20"/>
              </w:rPr>
            </w:pPr>
            <w:r>
              <w:rPr>
                <w:rFonts w:ascii="Lato" w:eastAsia="Lato" w:hAnsi="Lato" w:cs="Lato"/>
                <w:sz w:val="20"/>
                <w:szCs w:val="20"/>
              </w:rPr>
              <w:t xml:space="preserve"> </w:t>
            </w:r>
          </w:p>
          <w:p w:rsidR="00E24B40" w:rsidRDefault="005D5D5B">
            <w:pPr>
              <w:spacing w:after="0" w:line="240" w:lineRule="auto"/>
              <w:rPr>
                <w:rFonts w:ascii="Lato" w:eastAsia="Lato" w:hAnsi="Lato" w:cs="Lato"/>
                <w:sz w:val="20"/>
                <w:szCs w:val="20"/>
              </w:rPr>
            </w:pPr>
            <w:r>
              <w:rPr>
                <w:rFonts w:ascii="Lato" w:eastAsia="Lato" w:hAnsi="Lato" w:cs="Lato"/>
                <w:sz w:val="20"/>
                <w:szCs w:val="20"/>
              </w:rPr>
              <w:t xml:space="preserve">The retention strategy and plan are developed based on previously undertaken </w:t>
            </w:r>
            <w:r w:rsidR="0077033F">
              <w:rPr>
                <w:rFonts w:ascii="Lato" w:eastAsia="Lato" w:hAnsi="Lato" w:cs="Lato"/>
                <w:sz w:val="20"/>
                <w:szCs w:val="20"/>
              </w:rPr>
              <w:t>research with</w:t>
            </w:r>
            <w:r>
              <w:rPr>
                <w:rFonts w:ascii="Lato" w:eastAsia="Lato" w:hAnsi="Lato" w:cs="Lato"/>
                <w:sz w:val="20"/>
                <w:szCs w:val="20"/>
              </w:rPr>
              <w:t xml:space="preserve"> its members and is reviewed and adjusted if needed. </w:t>
            </w:r>
          </w:p>
          <w:p w:rsidR="00E24B40" w:rsidRDefault="00E24B40">
            <w:pPr>
              <w:spacing w:after="0" w:line="240" w:lineRule="auto"/>
              <w:rPr>
                <w:rFonts w:ascii="Lato" w:eastAsia="Lato" w:hAnsi="Lato" w:cs="Lato"/>
                <w:sz w:val="20"/>
                <w:szCs w:val="20"/>
              </w:rPr>
            </w:pPr>
          </w:p>
          <w:p w:rsidR="00E24B40" w:rsidRDefault="0056244C">
            <w:pPr>
              <w:spacing w:after="0" w:line="240" w:lineRule="auto"/>
              <w:rPr>
                <w:rFonts w:ascii="Lato" w:eastAsia="Lato" w:hAnsi="Lato" w:cs="Lato"/>
                <w:sz w:val="20"/>
                <w:szCs w:val="20"/>
              </w:rPr>
            </w:pPr>
            <w:r>
              <w:rPr>
                <w:rFonts w:ascii="Lato" w:eastAsia="Lato" w:hAnsi="Lato" w:cs="Lato"/>
                <w:sz w:val="20"/>
                <w:szCs w:val="20"/>
              </w:rPr>
              <w:t>The association</w:t>
            </w:r>
            <w:r w:rsidR="005D5D5B">
              <w:rPr>
                <w:rFonts w:ascii="Lato" w:eastAsia="Lato" w:hAnsi="Lato" w:cs="Lato"/>
                <w:sz w:val="20"/>
                <w:szCs w:val="20"/>
              </w:rPr>
              <w:t xml:space="preserve"> considers membership diversity and inclusivity in an ad-hoc way.</w:t>
            </w:r>
          </w:p>
        </w:tc>
        <w:tc>
          <w:tcPr>
            <w:tcW w:w="2693" w:type="dxa"/>
            <w:vAlign w:val="center"/>
          </w:tcPr>
          <w:p w:rsidR="00E24B40" w:rsidRDefault="0056244C">
            <w:pPr>
              <w:spacing w:after="0" w:line="240" w:lineRule="auto"/>
              <w:rPr>
                <w:rFonts w:ascii="Lato" w:eastAsia="Lato" w:hAnsi="Lato" w:cs="Lato"/>
                <w:sz w:val="20"/>
                <w:szCs w:val="20"/>
              </w:rPr>
            </w:pPr>
            <w:r>
              <w:rPr>
                <w:rFonts w:ascii="Lato" w:eastAsia="Lato" w:hAnsi="Lato" w:cs="Lato"/>
                <w:sz w:val="20"/>
                <w:szCs w:val="20"/>
              </w:rPr>
              <w:t>The association</w:t>
            </w:r>
            <w:r w:rsidR="005D5D5B">
              <w:rPr>
                <w:rFonts w:ascii="Lato" w:eastAsia="Lato" w:hAnsi="Lato" w:cs="Lato"/>
                <w:sz w:val="20"/>
                <w:szCs w:val="20"/>
              </w:rPr>
              <w:t xml:space="preserve"> has a retention strategy that has used exit / non-renewal research, needs’ research of existing members, and trends with target market/audience to improve quality of Girl Guiding/Girl Scouting experience. </w:t>
            </w:r>
          </w:p>
          <w:p w:rsidR="00E24B40" w:rsidRDefault="0056244C">
            <w:pPr>
              <w:spacing w:after="0" w:line="240" w:lineRule="auto"/>
              <w:rPr>
                <w:rFonts w:ascii="Lato" w:eastAsia="Lato" w:hAnsi="Lato" w:cs="Lato"/>
                <w:sz w:val="20"/>
                <w:szCs w:val="20"/>
              </w:rPr>
            </w:pPr>
            <w:r>
              <w:rPr>
                <w:rFonts w:ascii="Lato" w:eastAsia="Lato" w:hAnsi="Lato" w:cs="Lato"/>
                <w:sz w:val="20"/>
                <w:szCs w:val="20"/>
              </w:rPr>
              <w:t>The association</w:t>
            </w:r>
            <w:r w:rsidR="005D5D5B">
              <w:rPr>
                <w:rFonts w:ascii="Lato" w:eastAsia="Lato" w:hAnsi="Lato" w:cs="Lato"/>
                <w:sz w:val="20"/>
                <w:szCs w:val="20"/>
              </w:rPr>
              <w:t xml:space="preserve"> understands the concepts of diversity and inclusivity as defined by WAGGGS, and current retention practices reflect an inclusive approach. </w:t>
            </w:r>
          </w:p>
        </w:tc>
        <w:tc>
          <w:tcPr>
            <w:tcW w:w="2642" w:type="dxa"/>
            <w:vAlign w:val="center"/>
          </w:tcPr>
          <w:p w:rsidR="00E24B40" w:rsidRDefault="00E24B40">
            <w:pPr>
              <w:pBdr>
                <w:top w:val="nil"/>
                <w:left w:val="nil"/>
                <w:bottom w:val="nil"/>
                <w:right w:val="nil"/>
                <w:between w:val="nil"/>
              </w:pBdr>
              <w:spacing w:after="0" w:line="240" w:lineRule="auto"/>
              <w:rPr>
                <w:rFonts w:ascii="Lato" w:eastAsia="Lato" w:hAnsi="Lato" w:cs="Lato"/>
                <w:color w:val="000000"/>
                <w:sz w:val="20"/>
                <w:szCs w:val="20"/>
              </w:rPr>
            </w:pPr>
          </w:p>
        </w:tc>
      </w:tr>
    </w:tbl>
    <w:p w:rsidR="00E24B40" w:rsidRDefault="00E24B40"/>
    <w:sectPr w:rsidR="00E24B40" w:rsidSect="00B357D8">
      <w:headerReference w:type="default" r:id="rId10"/>
      <w:footerReference w:type="default" r:id="rId11"/>
      <w:pgSz w:w="15840" w:h="12240" w:orient="landscape"/>
      <w:pgMar w:top="1440" w:right="450" w:bottom="1440" w:left="990" w:header="720" w:footer="567"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5BA0" w:rsidRDefault="00D35BA0">
      <w:pPr>
        <w:spacing w:after="0" w:line="240" w:lineRule="auto"/>
      </w:pPr>
      <w:r>
        <w:separator/>
      </w:r>
    </w:p>
  </w:endnote>
  <w:endnote w:type="continuationSeparator" w:id="0">
    <w:p w:rsidR="00D35BA0" w:rsidRDefault="00D35B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altName w:val="Calibri"/>
    <w:charset w:val="00"/>
    <w:family w:val="swiss"/>
    <w:pitch w:val="variable"/>
    <w:sig w:usb0="00000001" w:usb1="5000ECFF" w:usb2="00000021" w:usb3="00000000" w:csb0="0000019F" w:csb1="00000000"/>
  </w:font>
  <w:font w:name="Lato Light">
    <w:altName w:val="Calibri"/>
    <w:charset w:val="00"/>
    <w:family w:val="swiss"/>
    <w:pitch w:val="variable"/>
    <w:sig w:usb0="00000001"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811075"/>
      <w:docPartObj>
        <w:docPartGallery w:val="Page Numbers (Bottom of Page)"/>
        <w:docPartUnique/>
      </w:docPartObj>
    </w:sdtPr>
    <w:sdtEndPr>
      <w:rPr>
        <w:noProof/>
      </w:rPr>
    </w:sdtEndPr>
    <w:sdtContent>
      <w:p w:rsidR="00D35BA0" w:rsidRDefault="00D35BA0">
        <w:pPr>
          <w:pStyle w:val="Footer"/>
          <w:jc w:val="center"/>
        </w:pPr>
        <w:r>
          <w:fldChar w:fldCharType="begin"/>
        </w:r>
        <w:r>
          <w:instrText xml:space="preserve"> PAGE   \* MERGEFORMAT </w:instrText>
        </w:r>
        <w:r>
          <w:fldChar w:fldCharType="separate"/>
        </w:r>
        <w:r w:rsidR="00EB5CD9">
          <w:rPr>
            <w:noProof/>
          </w:rPr>
          <w:t>24</w:t>
        </w:r>
        <w:r>
          <w:rPr>
            <w:noProof/>
          </w:rPr>
          <w:fldChar w:fldCharType="end"/>
        </w:r>
      </w:p>
    </w:sdtContent>
  </w:sdt>
  <w:p w:rsidR="00D35BA0" w:rsidRDefault="00D35BA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5BA0" w:rsidRDefault="00D35BA0">
      <w:pPr>
        <w:spacing w:after="0" w:line="240" w:lineRule="auto"/>
      </w:pPr>
      <w:r>
        <w:separator/>
      </w:r>
    </w:p>
  </w:footnote>
  <w:footnote w:type="continuationSeparator" w:id="0">
    <w:p w:rsidR="00D35BA0" w:rsidRDefault="00D35B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5BA0" w:rsidRDefault="00D35BA0">
    <w:pPr>
      <w:pBdr>
        <w:top w:val="nil"/>
        <w:left w:val="nil"/>
        <w:bottom w:val="nil"/>
        <w:right w:val="nil"/>
        <w:between w:val="nil"/>
      </w:pBdr>
      <w:tabs>
        <w:tab w:val="left" w:pos="12150"/>
      </w:tabs>
      <w:ind w:hanging="720"/>
      <w:rPr>
        <w:color w:val="000000"/>
      </w:rPr>
    </w:pPr>
    <w:r>
      <w:rPr>
        <w:noProof/>
      </w:rPr>
      <w:drawing>
        <wp:anchor distT="0" distB="0" distL="114300" distR="114300" simplePos="0" relativeHeight="251658240" behindDoc="0" locked="0" layoutInCell="1" allowOverlap="1">
          <wp:simplePos x="0" y="0"/>
          <wp:positionH relativeFrom="column">
            <wp:posOffset>7229475</wp:posOffset>
          </wp:positionH>
          <wp:positionV relativeFrom="paragraph">
            <wp:posOffset>-385444</wp:posOffset>
          </wp:positionV>
          <wp:extent cx="1802765" cy="744220"/>
          <wp:effectExtent l="0" t="0" r="0" b="0"/>
          <wp:wrapSquare wrapText="bothSides" distT="0" distB="0" distL="114300" distR="11430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b="1098"/>
                  <a:stretch>
                    <a:fillRect/>
                  </a:stretch>
                </pic:blipFill>
                <pic:spPr>
                  <a:xfrm>
                    <a:off x="0" y="0"/>
                    <a:ext cx="1802765" cy="74422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F5A08"/>
    <w:multiLevelType w:val="hybridMultilevel"/>
    <w:tmpl w:val="CBAE6D3C"/>
    <w:lvl w:ilvl="0" w:tplc="F4F4C688">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FF60E65"/>
    <w:multiLevelType w:val="multilevel"/>
    <w:tmpl w:val="B14636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42297B"/>
    <w:multiLevelType w:val="multilevel"/>
    <w:tmpl w:val="01C6665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C4E02AD"/>
    <w:multiLevelType w:val="multilevel"/>
    <w:tmpl w:val="AEEC0E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220C50EA"/>
    <w:multiLevelType w:val="multilevel"/>
    <w:tmpl w:val="DAC8BA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28062EFA"/>
    <w:multiLevelType w:val="hybridMultilevel"/>
    <w:tmpl w:val="0EE82BBA"/>
    <w:lvl w:ilvl="0" w:tplc="EC5AB83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88C3EEB"/>
    <w:multiLevelType w:val="hybridMultilevel"/>
    <w:tmpl w:val="FB6CF580"/>
    <w:lvl w:ilvl="0" w:tplc="842886F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34F30728"/>
    <w:multiLevelType w:val="multilevel"/>
    <w:tmpl w:val="8CF073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A8964C1"/>
    <w:multiLevelType w:val="hybridMultilevel"/>
    <w:tmpl w:val="E3C6A670"/>
    <w:lvl w:ilvl="0" w:tplc="EFFE675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BB0157B"/>
    <w:multiLevelType w:val="hybridMultilevel"/>
    <w:tmpl w:val="E02EEF56"/>
    <w:lvl w:ilvl="0" w:tplc="9318A170">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4101098E"/>
    <w:multiLevelType w:val="hybridMultilevel"/>
    <w:tmpl w:val="40160DE8"/>
    <w:lvl w:ilvl="0" w:tplc="65EA3BD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440E1D3F"/>
    <w:multiLevelType w:val="multilevel"/>
    <w:tmpl w:val="53E4E0F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15:restartNumberingAfterBreak="0">
    <w:nsid w:val="44495CE1"/>
    <w:multiLevelType w:val="hybridMultilevel"/>
    <w:tmpl w:val="ADEA8344"/>
    <w:lvl w:ilvl="0" w:tplc="EC5AB83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E1C566C"/>
    <w:multiLevelType w:val="multilevel"/>
    <w:tmpl w:val="7592F5B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57604C4F"/>
    <w:multiLevelType w:val="hybridMultilevel"/>
    <w:tmpl w:val="12EA16DE"/>
    <w:lvl w:ilvl="0" w:tplc="FF3AD83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5" w15:restartNumberingAfterBreak="0">
    <w:nsid w:val="65007A97"/>
    <w:multiLevelType w:val="hybridMultilevel"/>
    <w:tmpl w:val="D21E745E"/>
    <w:lvl w:ilvl="0" w:tplc="A03A4314">
      <w:start w:val="1"/>
      <w:numFmt w:val="decimal"/>
      <w:lvlText w:val="%1."/>
      <w:lvlJc w:val="left"/>
      <w:pPr>
        <w:ind w:left="1800" w:hanging="36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67806530"/>
    <w:multiLevelType w:val="hybridMultilevel"/>
    <w:tmpl w:val="79264C88"/>
    <w:lvl w:ilvl="0" w:tplc="08F2807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7BE00682"/>
    <w:multiLevelType w:val="multilevel"/>
    <w:tmpl w:val="C078763A"/>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8" w15:restartNumberingAfterBreak="0">
    <w:nsid w:val="7D11386D"/>
    <w:multiLevelType w:val="multilevel"/>
    <w:tmpl w:val="F6FCACA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7E8E6A23"/>
    <w:multiLevelType w:val="multilevel"/>
    <w:tmpl w:val="2A3CC5E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11"/>
  </w:num>
  <w:num w:numId="3">
    <w:abstractNumId w:val="19"/>
  </w:num>
  <w:num w:numId="4">
    <w:abstractNumId w:val="17"/>
  </w:num>
  <w:num w:numId="5">
    <w:abstractNumId w:val="1"/>
  </w:num>
  <w:num w:numId="6">
    <w:abstractNumId w:val="3"/>
  </w:num>
  <w:num w:numId="7">
    <w:abstractNumId w:val="7"/>
  </w:num>
  <w:num w:numId="8">
    <w:abstractNumId w:val="13"/>
  </w:num>
  <w:num w:numId="9">
    <w:abstractNumId w:val="18"/>
  </w:num>
  <w:num w:numId="10">
    <w:abstractNumId w:val="2"/>
  </w:num>
  <w:num w:numId="11">
    <w:abstractNumId w:val="16"/>
  </w:num>
  <w:num w:numId="12">
    <w:abstractNumId w:val="5"/>
  </w:num>
  <w:num w:numId="13">
    <w:abstractNumId w:val="12"/>
  </w:num>
  <w:num w:numId="14">
    <w:abstractNumId w:val="0"/>
  </w:num>
  <w:num w:numId="15">
    <w:abstractNumId w:val="15"/>
  </w:num>
  <w:num w:numId="16">
    <w:abstractNumId w:val="8"/>
  </w:num>
  <w:num w:numId="17">
    <w:abstractNumId w:val="6"/>
  </w:num>
  <w:num w:numId="18">
    <w:abstractNumId w:val="9"/>
  </w:num>
  <w:num w:numId="19">
    <w:abstractNumId w:val="1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E24B40"/>
    <w:rsid w:val="00020558"/>
    <w:rsid w:val="0002486C"/>
    <w:rsid w:val="00026C95"/>
    <w:rsid w:val="00061448"/>
    <w:rsid w:val="00063AC9"/>
    <w:rsid w:val="000A6F28"/>
    <w:rsid w:val="000D6DEC"/>
    <w:rsid w:val="000F749E"/>
    <w:rsid w:val="00114859"/>
    <w:rsid w:val="00141C19"/>
    <w:rsid w:val="00143674"/>
    <w:rsid w:val="001B3C12"/>
    <w:rsid w:val="001B409D"/>
    <w:rsid w:val="001C357A"/>
    <w:rsid w:val="001E5A95"/>
    <w:rsid w:val="001F306F"/>
    <w:rsid w:val="00202512"/>
    <w:rsid w:val="0022422C"/>
    <w:rsid w:val="00241749"/>
    <w:rsid w:val="0024286D"/>
    <w:rsid w:val="00262B0A"/>
    <w:rsid w:val="002A77A8"/>
    <w:rsid w:val="002B4443"/>
    <w:rsid w:val="002C626C"/>
    <w:rsid w:val="002D2704"/>
    <w:rsid w:val="002D43FE"/>
    <w:rsid w:val="003053DC"/>
    <w:rsid w:val="00312DC4"/>
    <w:rsid w:val="00314573"/>
    <w:rsid w:val="00336344"/>
    <w:rsid w:val="00345A29"/>
    <w:rsid w:val="00354007"/>
    <w:rsid w:val="0036759A"/>
    <w:rsid w:val="00385297"/>
    <w:rsid w:val="00397314"/>
    <w:rsid w:val="003E40EE"/>
    <w:rsid w:val="003F3018"/>
    <w:rsid w:val="003F5D54"/>
    <w:rsid w:val="00404DCB"/>
    <w:rsid w:val="00410063"/>
    <w:rsid w:val="00414F6F"/>
    <w:rsid w:val="00433562"/>
    <w:rsid w:val="00452CCA"/>
    <w:rsid w:val="00465EDF"/>
    <w:rsid w:val="00471BB8"/>
    <w:rsid w:val="00484CF4"/>
    <w:rsid w:val="004A2498"/>
    <w:rsid w:val="004C0D94"/>
    <w:rsid w:val="004E1E10"/>
    <w:rsid w:val="004F6AD7"/>
    <w:rsid w:val="005074D1"/>
    <w:rsid w:val="00537419"/>
    <w:rsid w:val="0053786A"/>
    <w:rsid w:val="0056244C"/>
    <w:rsid w:val="00586728"/>
    <w:rsid w:val="005872A9"/>
    <w:rsid w:val="005A09EF"/>
    <w:rsid w:val="005B77B6"/>
    <w:rsid w:val="005C1345"/>
    <w:rsid w:val="005D5D5B"/>
    <w:rsid w:val="005E6883"/>
    <w:rsid w:val="005F3644"/>
    <w:rsid w:val="00672A92"/>
    <w:rsid w:val="006F2E92"/>
    <w:rsid w:val="006F6650"/>
    <w:rsid w:val="0070007C"/>
    <w:rsid w:val="007536C9"/>
    <w:rsid w:val="007553FB"/>
    <w:rsid w:val="0077033F"/>
    <w:rsid w:val="00781236"/>
    <w:rsid w:val="007A03C6"/>
    <w:rsid w:val="007B37B0"/>
    <w:rsid w:val="007C3349"/>
    <w:rsid w:val="007C74D5"/>
    <w:rsid w:val="007E1438"/>
    <w:rsid w:val="007E4485"/>
    <w:rsid w:val="00833027"/>
    <w:rsid w:val="00853128"/>
    <w:rsid w:val="00883811"/>
    <w:rsid w:val="0089248A"/>
    <w:rsid w:val="008A5831"/>
    <w:rsid w:val="008C329F"/>
    <w:rsid w:val="009562B8"/>
    <w:rsid w:val="009777A3"/>
    <w:rsid w:val="009B4965"/>
    <w:rsid w:val="009D68DB"/>
    <w:rsid w:val="009F4219"/>
    <w:rsid w:val="00A408FB"/>
    <w:rsid w:val="00A41E38"/>
    <w:rsid w:val="00AB6879"/>
    <w:rsid w:val="00AC5164"/>
    <w:rsid w:val="00AF28BE"/>
    <w:rsid w:val="00B127C7"/>
    <w:rsid w:val="00B15AC9"/>
    <w:rsid w:val="00B250D3"/>
    <w:rsid w:val="00B357D8"/>
    <w:rsid w:val="00B36CD8"/>
    <w:rsid w:val="00B674E6"/>
    <w:rsid w:val="00B710AD"/>
    <w:rsid w:val="00BB0E23"/>
    <w:rsid w:val="00BC1EA3"/>
    <w:rsid w:val="00BE242C"/>
    <w:rsid w:val="00C32403"/>
    <w:rsid w:val="00C40762"/>
    <w:rsid w:val="00C44F01"/>
    <w:rsid w:val="00CA57DD"/>
    <w:rsid w:val="00D35BA0"/>
    <w:rsid w:val="00D40043"/>
    <w:rsid w:val="00D500CB"/>
    <w:rsid w:val="00D71E01"/>
    <w:rsid w:val="00D77021"/>
    <w:rsid w:val="00DD2913"/>
    <w:rsid w:val="00DD29CD"/>
    <w:rsid w:val="00E24B40"/>
    <w:rsid w:val="00E270A4"/>
    <w:rsid w:val="00E76CE8"/>
    <w:rsid w:val="00EB5CD9"/>
    <w:rsid w:val="00F37459"/>
    <w:rsid w:val="00F92AAF"/>
    <w:rsid w:val="00FA4137"/>
    <w:rsid w:val="00FC1857"/>
    <w:rsid w:val="00FE4578"/>
    <w:rsid w:val="00FE5F0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017AB"/>
  <w15:docId w15:val="{0C9AD529-B608-44C0-A31D-FC03598C5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36344"/>
    <w:rPr>
      <w:lang w:val="en-GB"/>
    </w:rPr>
  </w:style>
  <w:style w:type="paragraph" w:styleId="Heading1">
    <w:name w:val="heading 1"/>
    <w:basedOn w:val="Normal"/>
    <w:next w:val="Normal"/>
    <w:rsid w:val="00672A92"/>
    <w:pPr>
      <w:keepNext/>
      <w:keepLines/>
      <w:spacing w:before="480" w:after="120"/>
      <w:outlineLvl w:val="0"/>
    </w:pPr>
    <w:rPr>
      <w:b/>
      <w:sz w:val="48"/>
      <w:szCs w:val="48"/>
    </w:rPr>
  </w:style>
  <w:style w:type="paragraph" w:styleId="Heading2">
    <w:name w:val="heading 2"/>
    <w:basedOn w:val="Normal"/>
    <w:next w:val="Normal"/>
    <w:rsid w:val="00672A92"/>
    <w:pPr>
      <w:keepNext/>
      <w:keepLines/>
      <w:spacing w:before="360" w:after="80"/>
      <w:outlineLvl w:val="1"/>
    </w:pPr>
    <w:rPr>
      <w:b/>
      <w:sz w:val="36"/>
      <w:szCs w:val="36"/>
    </w:rPr>
  </w:style>
  <w:style w:type="paragraph" w:styleId="Heading3">
    <w:name w:val="heading 3"/>
    <w:basedOn w:val="Normal"/>
    <w:next w:val="Normal"/>
    <w:rsid w:val="00672A92"/>
    <w:pPr>
      <w:keepNext/>
      <w:keepLines/>
      <w:spacing w:before="280" w:after="80"/>
      <w:outlineLvl w:val="2"/>
    </w:pPr>
    <w:rPr>
      <w:b/>
      <w:sz w:val="28"/>
      <w:szCs w:val="28"/>
    </w:rPr>
  </w:style>
  <w:style w:type="paragraph" w:styleId="Heading4">
    <w:name w:val="heading 4"/>
    <w:basedOn w:val="Normal"/>
    <w:next w:val="Normal"/>
    <w:rsid w:val="00672A92"/>
    <w:pPr>
      <w:keepNext/>
      <w:keepLines/>
      <w:spacing w:before="240" w:after="40"/>
      <w:outlineLvl w:val="3"/>
    </w:pPr>
    <w:rPr>
      <w:b/>
      <w:sz w:val="24"/>
      <w:szCs w:val="24"/>
    </w:rPr>
  </w:style>
  <w:style w:type="paragraph" w:styleId="Heading5">
    <w:name w:val="heading 5"/>
    <w:basedOn w:val="Normal"/>
    <w:next w:val="Normal"/>
    <w:rsid w:val="00672A92"/>
    <w:pPr>
      <w:keepNext/>
      <w:keepLines/>
      <w:spacing w:before="220" w:after="40"/>
      <w:outlineLvl w:val="4"/>
    </w:pPr>
    <w:rPr>
      <w:b/>
    </w:rPr>
  </w:style>
  <w:style w:type="paragraph" w:styleId="Heading6">
    <w:name w:val="heading 6"/>
    <w:basedOn w:val="Normal"/>
    <w:next w:val="Normal"/>
    <w:rsid w:val="00672A92"/>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672A92"/>
    <w:pPr>
      <w:keepNext/>
      <w:keepLines/>
      <w:spacing w:before="480" w:after="120"/>
    </w:pPr>
    <w:rPr>
      <w:b/>
      <w:sz w:val="72"/>
      <w:szCs w:val="72"/>
    </w:rPr>
  </w:style>
  <w:style w:type="paragraph" w:styleId="Subtitle">
    <w:name w:val="Subtitle"/>
    <w:basedOn w:val="Normal"/>
    <w:next w:val="Normal"/>
    <w:rsid w:val="00672A92"/>
    <w:pPr>
      <w:keepNext/>
      <w:keepLines/>
      <w:spacing w:before="360" w:after="80"/>
    </w:pPr>
    <w:rPr>
      <w:rFonts w:ascii="Georgia" w:eastAsia="Georgia" w:hAnsi="Georgia" w:cs="Georgia"/>
      <w:i/>
      <w:color w:val="666666"/>
      <w:sz w:val="48"/>
      <w:szCs w:val="48"/>
    </w:rPr>
  </w:style>
  <w:style w:type="table" w:customStyle="1" w:styleId="a">
    <w:basedOn w:val="TableNormal"/>
    <w:rsid w:val="00672A92"/>
    <w:tblPr>
      <w:tblStyleRowBandSize w:val="1"/>
      <w:tblStyleColBandSize w:val="1"/>
    </w:tblPr>
  </w:style>
  <w:style w:type="table" w:customStyle="1" w:styleId="a0">
    <w:basedOn w:val="TableNormal"/>
    <w:rsid w:val="00672A92"/>
    <w:tblPr>
      <w:tblStyleRowBandSize w:val="1"/>
      <w:tblStyleColBandSize w:val="1"/>
    </w:tblPr>
  </w:style>
  <w:style w:type="table" w:customStyle="1" w:styleId="a1">
    <w:basedOn w:val="TableNormal"/>
    <w:rsid w:val="00672A92"/>
    <w:tblPr>
      <w:tblStyleRowBandSize w:val="1"/>
      <w:tblStyleColBandSize w:val="1"/>
    </w:tblPr>
  </w:style>
  <w:style w:type="table" w:customStyle="1" w:styleId="a2">
    <w:basedOn w:val="TableNormal"/>
    <w:rsid w:val="00672A92"/>
    <w:tblPr>
      <w:tblStyleRowBandSize w:val="1"/>
      <w:tblStyleColBandSize w:val="1"/>
    </w:tblPr>
  </w:style>
  <w:style w:type="table" w:customStyle="1" w:styleId="a3">
    <w:basedOn w:val="TableNormal"/>
    <w:rsid w:val="00672A92"/>
    <w:tblPr>
      <w:tblStyleRowBandSize w:val="1"/>
      <w:tblStyleColBandSize w:val="1"/>
    </w:tblPr>
  </w:style>
  <w:style w:type="table" w:customStyle="1" w:styleId="a4">
    <w:basedOn w:val="TableNormal"/>
    <w:rsid w:val="00672A92"/>
    <w:tblPr>
      <w:tblStyleRowBandSize w:val="1"/>
      <w:tblStyleColBandSize w:val="1"/>
    </w:tblPr>
  </w:style>
  <w:style w:type="table" w:customStyle="1" w:styleId="a5">
    <w:basedOn w:val="TableNormal"/>
    <w:rsid w:val="00672A92"/>
    <w:tblPr>
      <w:tblStyleRowBandSize w:val="1"/>
      <w:tblStyleColBandSize w:val="1"/>
    </w:tblPr>
  </w:style>
  <w:style w:type="table" w:customStyle="1" w:styleId="a6">
    <w:basedOn w:val="TableNormal"/>
    <w:rsid w:val="00672A92"/>
    <w:tblPr>
      <w:tblStyleRowBandSize w:val="1"/>
      <w:tblStyleColBandSize w:val="1"/>
      <w:tblCellMar>
        <w:top w:w="100" w:type="dxa"/>
        <w:left w:w="100" w:type="dxa"/>
        <w:bottom w:w="100" w:type="dxa"/>
        <w:right w:w="100" w:type="dxa"/>
      </w:tblCellMar>
    </w:tblPr>
  </w:style>
  <w:style w:type="table" w:customStyle="1" w:styleId="a7">
    <w:basedOn w:val="TableNormal"/>
    <w:rsid w:val="00672A92"/>
    <w:tblPr>
      <w:tblStyleRowBandSize w:val="1"/>
      <w:tblStyleColBandSize w:val="1"/>
    </w:tblPr>
  </w:style>
  <w:style w:type="table" w:customStyle="1" w:styleId="a8">
    <w:basedOn w:val="TableNormal"/>
    <w:rsid w:val="00672A92"/>
    <w:tblPr>
      <w:tblStyleRowBandSize w:val="1"/>
      <w:tblStyleColBandSize w:val="1"/>
    </w:tblPr>
  </w:style>
  <w:style w:type="table" w:customStyle="1" w:styleId="a9">
    <w:basedOn w:val="TableNormal"/>
    <w:rsid w:val="00672A92"/>
    <w:tblPr>
      <w:tblStyleRowBandSize w:val="1"/>
      <w:tblStyleColBandSize w:val="1"/>
    </w:tblPr>
  </w:style>
  <w:style w:type="table" w:customStyle="1" w:styleId="aa">
    <w:basedOn w:val="TableNormal"/>
    <w:rsid w:val="00672A92"/>
    <w:tblPr>
      <w:tblStyleRowBandSize w:val="1"/>
      <w:tblStyleColBandSize w:val="1"/>
    </w:tblPr>
  </w:style>
  <w:style w:type="table" w:customStyle="1" w:styleId="ab">
    <w:basedOn w:val="TableNormal"/>
    <w:rsid w:val="00672A92"/>
    <w:tblPr>
      <w:tblStyleRowBandSize w:val="1"/>
      <w:tblStyleColBandSize w:val="1"/>
    </w:tblPr>
  </w:style>
  <w:style w:type="paragraph" w:styleId="BalloonText">
    <w:name w:val="Balloon Text"/>
    <w:basedOn w:val="Normal"/>
    <w:link w:val="BalloonTextChar"/>
    <w:uiPriority w:val="99"/>
    <w:semiHidden/>
    <w:unhideWhenUsed/>
    <w:rsid w:val="00FE5F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F07"/>
    <w:rPr>
      <w:rFonts w:ascii="Segoe UI" w:hAnsi="Segoe UI" w:cs="Segoe UI"/>
      <w:sz w:val="18"/>
      <w:szCs w:val="18"/>
    </w:rPr>
  </w:style>
  <w:style w:type="paragraph" w:styleId="ListParagraph">
    <w:name w:val="List Paragraph"/>
    <w:basedOn w:val="Normal"/>
    <w:uiPriority w:val="34"/>
    <w:qFormat/>
    <w:rsid w:val="004C0D94"/>
    <w:pPr>
      <w:spacing w:after="0" w:line="240" w:lineRule="auto"/>
      <w:ind w:left="720"/>
    </w:pPr>
    <w:rPr>
      <w:rFonts w:eastAsia="Times New Roman"/>
    </w:rPr>
  </w:style>
  <w:style w:type="character" w:styleId="CommentReference">
    <w:name w:val="annotation reference"/>
    <w:basedOn w:val="DefaultParagraphFont"/>
    <w:uiPriority w:val="99"/>
    <w:semiHidden/>
    <w:unhideWhenUsed/>
    <w:rsid w:val="00DD2913"/>
    <w:rPr>
      <w:sz w:val="16"/>
      <w:szCs w:val="16"/>
    </w:rPr>
  </w:style>
  <w:style w:type="paragraph" w:styleId="CommentText">
    <w:name w:val="annotation text"/>
    <w:basedOn w:val="Normal"/>
    <w:link w:val="CommentTextChar"/>
    <w:uiPriority w:val="99"/>
    <w:semiHidden/>
    <w:unhideWhenUsed/>
    <w:rsid w:val="00DD2913"/>
    <w:pPr>
      <w:spacing w:line="240" w:lineRule="auto"/>
    </w:pPr>
    <w:rPr>
      <w:sz w:val="20"/>
      <w:szCs w:val="20"/>
    </w:rPr>
  </w:style>
  <w:style w:type="character" w:customStyle="1" w:styleId="CommentTextChar">
    <w:name w:val="Comment Text Char"/>
    <w:basedOn w:val="DefaultParagraphFont"/>
    <w:link w:val="CommentText"/>
    <w:uiPriority w:val="99"/>
    <w:semiHidden/>
    <w:rsid w:val="00DD2913"/>
    <w:rPr>
      <w:sz w:val="20"/>
      <w:szCs w:val="20"/>
    </w:rPr>
  </w:style>
  <w:style w:type="paragraph" w:styleId="CommentSubject">
    <w:name w:val="annotation subject"/>
    <w:basedOn w:val="CommentText"/>
    <w:next w:val="CommentText"/>
    <w:link w:val="CommentSubjectChar"/>
    <w:uiPriority w:val="99"/>
    <w:semiHidden/>
    <w:unhideWhenUsed/>
    <w:rsid w:val="00DD2913"/>
    <w:rPr>
      <w:b/>
      <w:bCs/>
    </w:rPr>
  </w:style>
  <w:style w:type="character" w:customStyle="1" w:styleId="CommentSubjectChar">
    <w:name w:val="Comment Subject Char"/>
    <w:basedOn w:val="CommentTextChar"/>
    <w:link w:val="CommentSubject"/>
    <w:uiPriority w:val="99"/>
    <w:semiHidden/>
    <w:rsid w:val="00DD2913"/>
    <w:rPr>
      <w:b/>
      <w:bCs/>
      <w:sz w:val="20"/>
      <w:szCs w:val="20"/>
    </w:rPr>
  </w:style>
  <w:style w:type="paragraph" w:styleId="Revision">
    <w:name w:val="Revision"/>
    <w:hidden/>
    <w:uiPriority w:val="99"/>
    <w:semiHidden/>
    <w:rsid w:val="000D6DEC"/>
    <w:pPr>
      <w:spacing w:after="0" w:line="240" w:lineRule="auto"/>
    </w:pPr>
  </w:style>
  <w:style w:type="table" w:styleId="TableGrid">
    <w:name w:val="Table Grid"/>
    <w:basedOn w:val="TableNormal"/>
    <w:uiPriority w:val="39"/>
    <w:rsid w:val="003F30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52C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2CCA"/>
    <w:rPr>
      <w:lang w:val="en-GB"/>
    </w:rPr>
  </w:style>
  <w:style w:type="paragraph" w:styleId="Footer">
    <w:name w:val="footer"/>
    <w:basedOn w:val="Normal"/>
    <w:link w:val="FooterChar"/>
    <w:uiPriority w:val="99"/>
    <w:unhideWhenUsed/>
    <w:rsid w:val="00452C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2CCA"/>
    <w:rPr>
      <w:lang w:val="en-GB"/>
    </w:rPr>
  </w:style>
  <w:style w:type="character" w:styleId="Hyperlink">
    <w:name w:val="Hyperlink"/>
    <w:basedOn w:val="DefaultParagraphFont"/>
    <w:uiPriority w:val="99"/>
    <w:unhideWhenUsed/>
    <w:rsid w:val="002D2704"/>
    <w:rPr>
      <w:color w:val="0000FF" w:themeColor="hyperlink"/>
      <w:u w:val="single"/>
    </w:rPr>
  </w:style>
  <w:style w:type="character" w:styleId="FollowedHyperlink">
    <w:name w:val="FollowedHyperlink"/>
    <w:basedOn w:val="DefaultParagraphFont"/>
    <w:uiPriority w:val="99"/>
    <w:semiHidden/>
    <w:unhideWhenUsed/>
    <w:rsid w:val="00D500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44586">
      <w:bodyDiv w:val="1"/>
      <w:marLeft w:val="0"/>
      <w:marRight w:val="0"/>
      <w:marTop w:val="0"/>
      <w:marBottom w:val="0"/>
      <w:divBdr>
        <w:top w:val="none" w:sz="0" w:space="0" w:color="auto"/>
        <w:left w:val="none" w:sz="0" w:space="0" w:color="auto"/>
        <w:bottom w:val="none" w:sz="0" w:space="0" w:color="auto"/>
        <w:right w:val="none" w:sz="0" w:space="0" w:color="auto"/>
      </w:divBdr>
    </w:div>
    <w:div w:id="1548175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7F600-47A4-4764-8257-53260430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36</Pages>
  <Words>10343</Words>
  <Characters>58956</Characters>
  <Application>Microsoft Office Word</Application>
  <DocSecurity>0</DocSecurity>
  <Lines>491</Lines>
  <Paragraphs>138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Sarra</dc:creator>
  <cp:lastModifiedBy>Naouel Ghali</cp:lastModifiedBy>
  <cp:revision>21</cp:revision>
  <cp:lastPrinted>2019-02-22T22:06:00Z</cp:lastPrinted>
  <dcterms:created xsi:type="dcterms:W3CDTF">2019-03-26T10:47:00Z</dcterms:created>
  <dcterms:modified xsi:type="dcterms:W3CDTF">2019-06-07T14:39:00Z</dcterms:modified>
</cp:coreProperties>
</file>