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F5" w:rsidRPr="000A528F" w:rsidRDefault="003E53F5" w:rsidP="003E53F5">
      <w:pPr>
        <w:rPr>
          <w:rFonts w:asciiTheme="majorHAnsi" w:hAnsiTheme="majorHAnsi"/>
          <w:color w:val="2A255E" w:themeColor="text1"/>
          <w:sz w:val="28"/>
          <w:szCs w:val="28"/>
        </w:rPr>
      </w:pPr>
      <w:r w:rsidRPr="000A528F">
        <w:rPr>
          <w:rFonts w:asciiTheme="majorHAnsi" w:hAnsiTheme="majorHAnsi"/>
          <w:color w:val="2A255E" w:themeColor="text1"/>
          <w:sz w:val="28"/>
          <w:szCs w:val="28"/>
        </w:rPr>
        <w:t>How can you engage more people in social media in the lead up to World Thinking Day? What are the messages you want to share with your audiences?</w:t>
      </w:r>
    </w:p>
    <w:p w:rsidR="00D62F11" w:rsidRPr="00D62F11" w:rsidRDefault="00D62F11" w:rsidP="00D62F11">
      <w:pPr>
        <w:rPr>
          <w:rFonts w:asciiTheme="majorHAnsi" w:hAnsiTheme="majorHAnsi"/>
          <w:color w:val="2A255E" w:themeColor="text1"/>
          <w:sz w:val="28"/>
          <w:szCs w:val="28"/>
        </w:rPr>
      </w:pPr>
      <w:r>
        <w:rPr>
          <w:rFonts w:asciiTheme="majorHAnsi" w:hAnsiTheme="majorHAnsi"/>
          <w:noProof/>
          <w:color w:val="2A255E" w:themeColor="text1"/>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522605</wp:posOffset>
                </wp:positionV>
                <wp:extent cx="6165215" cy="740410"/>
                <wp:effectExtent l="0" t="0" r="26035" b="21590"/>
                <wp:wrapSquare wrapText="bothSides"/>
                <wp:docPr id="19" name="Rectangle 19"/>
                <wp:cNvGraphicFramePr/>
                <a:graphic xmlns:a="http://schemas.openxmlformats.org/drawingml/2006/main">
                  <a:graphicData uri="http://schemas.microsoft.com/office/word/2010/wordprocessingShape">
                    <wps:wsp>
                      <wps:cNvSpPr/>
                      <wps:spPr>
                        <a:xfrm>
                          <a:off x="0" y="0"/>
                          <a:ext cx="6165215" cy="74041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rsidR="00D62F11" w:rsidRPr="000A528F" w:rsidRDefault="00D62F11" w:rsidP="00D62F11">
                            <w:pPr>
                              <w:jc w:val="center"/>
                              <w:rPr>
                                <w:rFonts w:asciiTheme="majorHAnsi" w:hAnsiTheme="majorHAnsi"/>
                                <w:color w:val="2A255E" w:themeColor="text1"/>
                                <w:sz w:val="28"/>
                                <w:szCs w:val="28"/>
                              </w:rPr>
                            </w:pPr>
                            <w:r w:rsidRPr="000A528F">
                              <w:rPr>
                                <w:rFonts w:asciiTheme="majorHAnsi" w:hAnsiTheme="majorHAnsi"/>
                                <w:color w:val="2A255E" w:themeColor="text1"/>
                                <w:sz w:val="28"/>
                                <w:szCs w:val="28"/>
                              </w:rPr>
                              <w:t>Remember to use hashtags and ta</w:t>
                            </w:r>
                            <w:r>
                              <w:rPr>
                                <w:rFonts w:asciiTheme="majorHAnsi" w:hAnsiTheme="majorHAnsi"/>
                                <w:color w:val="2A255E" w:themeColor="text1"/>
                                <w:sz w:val="28"/>
                                <w:szCs w:val="28"/>
                              </w:rPr>
                              <w:t>g WAGGGS in your posts:</w:t>
                            </w:r>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@wagggsworld #LivingThreads #WTD2020 #InOurHands</w:t>
                            </w:r>
                          </w:p>
                          <w:p w:rsidR="00D62F11" w:rsidRDefault="00D62F11" w:rsidP="00D62F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34.25pt;margin-top:41.15pt;width:485.45pt;height:5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" filled="f" strokecolor="#50b6b7 [3204]">
                <v:stroke joinstyle="round"/>
                <v:textbox>
                  <w:txbxContent>
                    <w:p w:rsidR="00D62F11" w:rsidRPr="000A528F" w:rsidRDefault="00D62F11" w:rsidP="00D62F11">
                      <w:pPr>
                        <w:jc w:val="center"/>
                        <w:rPr>
                          <w:rFonts w:asciiTheme="majorHAnsi" w:hAnsiTheme="majorHAnsi"/>
                          <w:color w:val="2A255E" w:themeColor="text1"/>
                          <w:sz w:val="28"/>
                          <w:szCs w:val="28"/>
                        </w:rPr>
                      </w:pPr>
                      <w:r w:rsidRPr="000A528F">
                        <w:rPr>
                          <w:rFonts w:asciiTheme="majorHAnsi" w:hAnsiTheme="majorHAnsi"/>
                          <w:color w:val="2A255E" w:themeColor="text1"/>
                          <w:sz w:val="28"/>
                          <w:szCs w:val="28"/>
                        </w:rPr>
                        <w:t>Remember to use hashtags and ta</w:t>
                      </w:r>
                      <w:r>
                        <w:rPr>
                          <w:rFonts w:asciiTheme="majorHAnsi" w:hAnsiTheme="majorHAnsi"/>
                          <w:color w:val="2A255E" w:themeColor="text1"/>
                          <w:sz w:val="28"/>
                          <w:szCs w:val="28"/>
                        </w:rPr>
                        <w:t>g WAGGGS in your posts:</w:t>
                      </w:r>
                    </w:p>
                    <w:p w:rsidR="00D62F11" w:rsidRPr="00D62F11" w:rsidRDefault="00D62F11" w:rsidP="00D62F11">
                      <w:pPr>
                        <w:jc w:val="center"/>
                        <w:rPr>
                          <w:rFonts w:asciiTheme="majorHAnsi" w:hAnsiTheme="majorHAnsi"/>
                          <w:color w:val="EE8D7A" w:themeColor="accent2"/>
                          <w:sz w:val="28"/>
                          <w:szCs w:val="28"/>
                        </w:rPr>
                      </w:pPr>
                      <w:r w:rsidRPr="00D62F11">
                        <w:rPr>
                          <w:rFonts w:asciiTheme="majorHAnsi" w:hAnsiTheme="majorHAnsi"/>
                          <w:color w:val="EE8D7A" w:themeColor="accent2"/>
                          <w:sz w:val="28"/>
                          <w:szCs w:val="28"/>
                        </w:rPr>
                        <w:t>@wagggsworld #LivingThreads #WTD2020 #InOurHands</w:t>
                      </w:r>
                    </w:p>
                    <w:p w:rsidR="00D62F11" w:rsidRDefault="00D62F11" w:rsidP="00D62F11">
                      <w:pPr>
                        <w:jc w:val="center"/>
                      </w:pPr>
                    </w:p>
                  </w:txbxContent>
                </v:textbox>
                <w10:wrap type="square" anchorx="margin"/>
              </v:rect>
            </w:pict>
          </mc:Fallback>
        </mc:AlternateContent>
      </w:r>
      <w:r w:rsidR="003E53F5" w:rsidRPr="000A528F">
        <w:rPr>
          <w:rFonts w:asciiTheme="majorHAnsi" w:hAnsiTheme="majorHAnsi"/>
          <w:color w:val="2A255E" w:themeColor="text1"/>
          <w:sz w:val="28"/>
          <w:szCs w:val="28"/>
        </w:rPr>
        <w:t>Edit, amend and add to any of the key messages below, to help build momentum around World Thinking Day</w:t>
      </w:r>
      <w:r w:rsidR="000A528F" w:rsidRPr="000A528F">
        <w:rPr>
          <w:rFonts w:asciiTheme="majorHAnsi" w:hAnsiTheme="majorHAnsi"/>
          <w:color w:val="2A255E" w:themeColor="text1"/>
          <w:sz w:val="28"/>
          <w:szCs w:val="28"/>
        </w:rPr>
        <w:t xml:space="preserve"> 2020!</w:t>
      </w:r>
    </w:p>
    <w:p w:rsidR="003E53F5" w:rsidRPr="00D62F11" w:rsidRDefault="003E53F5" w:rsidP="00D62F11">
      <w:pPr>
        <w:pStyle w:val="Heading1"/>
        <w:spacing w:after="360"/>
        <w:rPr>
          <w:color w:val="2A255E" w:themeColor="text1"/>
        </w:rPr>
      </w:pPr>
      <w:r w:rsidRPr="00D62F11">
        <w:rPr>
          <w:color w:val="2A255E" w:themeColor="text1"/>
        </w:rPr>
        <w:t>Key message for social media</w:t>
      </w:r>
    </w:p>
    <w:p w:rsidR="003E53F5" w:rsidRPr="003E53F5" w:rsidRDefault="000A528F" w:rsidP="00D62F11">
      <w:pPr>
        <w:pStyle w:val="Heading3"/>
        <w:spacing w:after="120"/>
      </w:pPr>
      <w:r>
        <w:t xml:space="preserve">Announce </w:t>
      </w:r>
      <w:r w:rsidR="003E53F5" w:rsidRPr="003E53F5">
        <w:t>World Thinking Day</w:t>
      </w:r>
    </w:p>
    <w:p w:rsidR="003E53F5" w:rsidRPr="003E53F5" w:rsidRDefault="003E53F5" w:rsidP="003E53F5">
      <w:pPr>
        <w:rPr>
          <w:sz w:val="24"/>
          <w:szCs w:val="24"/>
        </w:rPr>
      </w:pPr>
      <w:r w:rsidRPr="003E53F5">
        <w:rPr>
          <w:sz w:val="24"/>
          <w:szCs w:val="24"/>
        </w:rPr>
        <w:t>On 22 February, come together for World Thinking Day – a special day of friendship, fundraising, celebration and collaboration. Together, we can make the world a better place for girls.</w:t>
      </w:r>
    </w:p>
    <w:p w:rsidR="003E53F5" w:rsidRPr="003E53F5" w:rsidRDefault="003E53F5" w:rsidP="003E53F5">
      <w:pPr>
        <w:rPr>
          <w:sz w:val="24"/>
          <w:szCs w:val="24"/>
        </w:rPr>
      </w:pPr>
      <w:r w:rsidRPr="003E53F5">
        <w:rPr>
          <w:sz w:val="24"/>
          <w:szCs w:val="24"/>
        </w:rPr>
        <w:t xml:space="preserve">How can you help make </w:t>
      </w:r>
      <w:r w:rsidRPr="003E53F5">
        <w:rPr>
          <w:sz w:val="24"/>
          <w:szCs w:val="24"/>
          <w:highlight w:val="yellow"/>
        </w:rPr>
        <w:t>&lt;Country/Region&gt;</w:t>
      </w:r>
      <w:r>
        <w:rPr>
          <w:sz w:val="24"/>
          <w:szCs w:val="24"/>
        </w:rPr>
        <w:t xml:space="preserve"> a better</w:t>
      </w:r>
      <w:r w:rsidRPr="003E53F5">
        <w:rPr>
          <w:sz w:val="24"/>
          <w:szCs w:val="24"/>
        </w:rPr>
        <w:t xml:space="preserve"> place for girls? We want to hear your thoughts and ideas on 22 February for World Thinking Day. Find out more: </w:t>
      </w:r>
      <w:hyperlink r:id="rId8" w:history="1">
        <w:r w:rsidRPr="00AC6CD8">
          <w:rPr>
            <w:rStyle w:val="Hyperlink"/>
            <w:sz w:val="24"/>
            <w:szCs w:val="24"/>
          </w:rPr>
          <w:t>http://bit.ly/wtd2020resource</w:t>
        </w:r>
      </w:hyperlink>
      <w:r>
        <w:rPr>
          <w:sz w:val="24"/>
          <w:szCs w:val="24"/>
        </w:rPr>
        <w:t xml:space="preserve"> </w:t>
      </w:r>
    </w:p>
    <w:p w:rsidR="003E53F5" w:rsidRPr="003E53F5" w:rsidRDefault="003E53F5" w:rsidP="003E53F5">
      <w:pPr>
        <w:rPr>
          <w:sz w:val="24"/>
          <w:szCs w:val="24"/>
        </w:rPr>
      </w:pPr>
      <w:r w:rsidRPr="003E53F5">
        <w:rPr>
          <w:sz w:val="24"/>
          <w:szCs w:val="24"/>
        </w:rPr>
        <w:t>Together, we are a movement for girls. This World Thinking Day, millions of people will unite to fundraise for a future of diversity, equity and inclusion. Will you be one of them?</w:t>
      </w:r>
    </w:p>
    <w:p w:rsidR="003E53F5" w:rsidRPr="003E53F5" w:rsidRDefault="003E53F5" w:rsidP="000A528F">
      <w:pPr>
        <w:rPr>
          <w:sz w:val="24"/>
          <w:szCs w:val="24"/>
        </w:rPr>
      </w:pPr>
      <w:r w:rsidRPr="003E53F5">
        <w:rPr>
          <w:sz w:val="24"/>
          <w:szCs w:val="24"/>
        </w:rPr>
        <w:t xml:space="preserve">This is the 94th year of World Thinking Day! And you’re invited to take part. Celebrate, discuss, fundraise – do whatever you can to help </w:t>
      </w:r>
      <w:r>
        <w:rPr>
          <w:sz w:val="24"/>
          <w:szCs w:val="24"/>
        </w:rPr>
        <w:t>raise awareness of diversity, equity and inclusion in</w:t>
      </w:r>
      <w:r w:rsidRPr="003E53F5">
        <w:rPr>
          <w:sz w:val="24"/>
          <w:szCs w:val="24"/>
        </w:rPr>
        <w:t xml:space="preserve"> </w:t>
      </w:r>
      <w:r w:rsidRPr="003E53F5">
        <w:rPr>
          <w:sz w:val="24"/>
          <w:szCs w:val="24"/>
          <w:highlight w:val="yellow"/>
        </w:rPr>
        <w:t>&lt;Country/Region&gt;</w:t>
      </w:r>
      <w:r w:rsidRPr="003E53F5">
        <w:rPr>
          <w:sz w:val="24"/>
          <w:szCs w:val="24"/>
        </w:rPr>
        <w:t>. How will you get involved on 22 February?</w:t>
      </w:r>
      <w:r w:rsidR="000A528F">
        <w:rPr>
          <w:sz w:val="24"/>
          <w:szCs w:val="24"/>
        </w:rPr>
        <w:t xml:space="preserve"> </w:t>
      </w:r>
      <w:hyperlink r:id="rId9" w:history="1">
        <w:r w:rsidR="000A528F" w:rsidRPr="00AC6CD8">
          <w:rPr>
            <w:rStyle w:val="Hyperlink"/>
            <w:sz w:val="24"/>
            <w:szCs w:val="24"/>
          </w:rPr>
          <w:t>http://bit.ly/wtd2020about</w:t>
        </w:r>
      </w:hyperlink>
      <w:r w:rsidR="000A528F">
        <w:rPr>
          <w:sz w:val="24"/>
          <w:szCs w:val="24"/>
        </w:rPr>
        <w:t xml:space="preserve"> </w:t>
      </w:r>
    </w:p>
    <w:p w:rsidR="003E53F5" w:rsidRPr="003E53F5" w:rsidRDefault="003E53F5" w:rsidP="00D62F11">
      <w:pPr>
        <w:rPr>
          <w:sz w:val="24"/>
          <w:szCs w:val="24"/>
        </w:rPr>
      </w:pPr>
      <w:r w:rsidRPr="003E53F5">
        <w:rPr>
          <w:sz w:val="24"/>
          <w:szCs w:val="24"/>
        </w:rPr>
        <w:t xml:space="preserve">Ready to get involved in a worldwide event? It’s World Thinking Day on 22 February, and it’s your chance to </w:t>
      </w:r>
      <w:r w:rsidR="000A528F">
        <w:rPr>
          <w:sz w:val="24"/>
          <w:szCs w:val="24"/>
        </w:rPr>
        <w:t>take action for the</w:t>
      </w:r>
      <w:r w:rsidRPr="003E53F5">
        <w:rPr>
          <w:sz w:val="24"/>
          <w:szCs w:val="24"/>
        </w:rPr>
        <w:t xml:space="preserve"> future for girls in </w:t>
      </w:r>
      <w:r w:rsidR="000A528F" w:rsidRPr="003E53F5">
        <w:rPr>
          <w:sz w:val="24"/>
          <w:szCs w:val="24"/>
          <w:highlight w:val="yellow"/>
        </w:rPr>
        <w:t>&lt;Country/Region&gt;</w:t>
      </w:r>
      <w:r w:rsidR="000A528F" w:rsidRPr="003E53F5">
        <w:rPr>
          <w:sz w:val="24"/>
          <w:szCs w:val="24"/>
        </w:rPr>
        <w:t xml:space="preserve">. </w:t>
      </w:r>
      <w:hyperlink r:id="rId10" w:history="1">
        <w:r w:rsidR="000A528F" w:rsidRPr="00AC6CD8">
          <w:rPr>
            <w:rStyle w:val="Hyperlink"/>
            <w:sz w:val="24"/>
            <w:szCs w:val="24"/>
          </w:rPr>
          <w:t>http://bit.ly/wtd2020about</w:t>
        </w:r>
      </w:hyperlink>
      <w:r w:rsidR="000A528F">
        <w:rPr>
          <w:sz w:val="24"/>
          <w:szCs w:val="24"/>
        </w:rPr>
        <w:t xml:space="preserve"> </w:t>
      </w:r>
    </w:p>
    <w:p w:rsidR="003E53F5" w:rsidRPr="003E53F5" w:rsidRDefault="003E53F5" w:rsidP="00D62F11">
      <w:pPr>
        <w:pStyle w:val="Heading3"/>
        <w:spacing w:after="120"/>
      </w:pPr>
      <w:r w:rsidRPr="003E53F5">
        <w:lastRenderedPageBreak/>
        <w:t>Get behind the theme of Diversity, Equity and Inclusion</w:t>
      </w:r>
    </w:p>
    <w:p w:rsidR="003E53F5" w:rsidRPr="003E53F5" w:rsidRDefault="003E53F5" w:rsidP="000A528F">
      <w:pPr>
        <w:rPr>
          <w:sz w:val="24"/>
          <w:szCs w:val="24"/>
        </w:rPr>
      </w:pPr>
      <w:r w:rsidRPr="003E53F5">
        <w:rPr>
          <w:sz w:val="24"/>
          <w:szCs w:val="24"/>
        </w:rPr>
        <w:t xml:space="preserve">The theme of this year’s World Thinking Day is Living Threads. Because when all of our individual threads come together, we create something bigger and stronger. </w:t>
      </w:r>
    </w:p>
    <w:p w:rsidR="003E53F5" w:rsidRPr="003E53F5" w:rsidRDefault="003E53F5" w:rsidP="003E53F5">
      <w:pPr>
        <w:rPr>
          <w:sz w:val="24"/>
          <w:szCs w:val="24"/>
        </w:rPr>
      </w:pPr>
      <w:r w:rsidRPr="003E53F5">
        <w:rPr>
          <w:sz w:val="24"/>
          <w:szCs w:val="24"/>
        </w:rPr>
        <w:t xml:space="preserve">We are Living Threads. Once we join together, we’re stronger. This World Thinking Day, we’ll show what’s possible when we unite. Who are the girls in your life who make you stronger? Tag them to let them know! </w:t>
      </w:r>
    </w:p>
    <w:p w:rsidR="003E53F5" w:rsidRPr="003E53F5" w:rsidRDefault="003E53F5" w:rsidP="003E53F5">
      <w:pPr>
        <w:rPr>
          <w:sz w:val="24"/>
          <w:szCs w:val="24"/>
        </w:rPr>
      </w:pPr>
      <w:r w:rsidRPr="003E53F5">
        <w:rPr>
          <w:sz w:val="24"/>
          <w:szCs w:val="24"/>
        </w:rPr>
        <w:t>If you want to live in a world where every girl feels included, accepted and empowered, hit the Like</w:t>
      </w:r>
      <w:r>
        <w:rPr>
          <w:sz w:val="24"/>
          <w:szCs w:val="24"/>
        </w:rPr>
        <w:t xml:space="preserve"> button. Let’s see how far our M</w:t>
      </w:r>
      <w:r w:rsidRPr="003E53F5">
        <w:rPr>
          <w:sz w:val="24"/>
          <w:szCs w:val="24"/>
        </w:rPr>
        <w:t>ovement spreads!</w:t>
      </w:r>
    </w:p>
    <w:p w:rsidR="003E53F5" w:rsidRPr="003E53F5" w:rsidRDefault="003E53F5" w:rsidP="003E53F5">
      <w:pPr>
        <w:rPr>
          <w:sz w:val="24"/>
          <w:szCs w:val="24"/>
        </w:rPr>
      </w:pPr>
      <w:r w:rsidRPr="003E53F5">
        <w:rPr>
          <w:sz w:val="24"/>
          <w:szCs w:val="24"/>
        </w:rPr>
        <w:t xml:space="preserve">We have Girl Guides and Girl Scouts in 150 countries around the world! That shows how no matter our background or our experiences, we can unite for one </w:t>
      </w:r>
      <w:r>
        <w:rPr>
          <w:sz w:val="24"/>
          <w:szCs w:val="24"/>
        </w:rPr>
        <w:t>Movement</w:t>
      </w:r>
      <w:r w:rsidRPr="003E53F5">
        <w:rPr>
          <w:sz w:val="24"/>
          <w:szCs w:val="24"/>
        </w:rPr>
        <w:t>. This World Thinking Day, we celebrate that, and inspire each other to keep going. Are you in?</w:t>
      </w:r>
    </w:p>
    <w:p w:rsidR="003E53F5" w:rsidRPr="003E53F5" w:rsidRDefault="003E53F5" w:rsidP="003E53F5">
      <w:pPr>
        <w:rPr>
          <w:sz w:val="24"/>
          <w:szCs w:val="24"/>
        </w:rPr>
      </w:pPr>
      <w:r w:rsidRPr="003E53F5">
        <w:rPr>
          <w:sz w:val="24"/>
          <w:szCs w:val="24"/>
        </w:rPr>
        <w:t xml:space="preserve">This World Thinking Day, the future for girls is #InOurHands. How will you be getting involved? </w:t>
      </w:r>
    </w:p>
    <w:p w:rsidR="003E53F5" w:rsidRPr="003E53F5" w:rsidRDefault="003E53F5" w:rsidP="003E53F5">
      <w:pPr>
        <w:rPr>
          <w:sz w:val="24"/>
          <w:szCs w:val="24"/>
        </w:rPr>
      </w:pPr>
    </w:p>
    <w:p w:rsidR="003E53F5" w:rsidRPr="003E53F5" w:rsidRDefault="003E53F5" w:rsidP="00D62F11">
      <w:pPr>
        <w:pStyle w:val="Heading3"/>
        <w:spacing w:after="120"/>
      </w:pPr>
      <w:r w:rsidRPr="003E53F5">
        <w:t>Earn the World Thinking Day Badge</w:t>
      </w:r>
    </w:p>
    <w:p w:rsidR="003E53F5" w:rsidRPr="003E53F5" w:rsidRDefault="003E53F5" w:rsidP="003E53F5">
      <w:pPr>
        <w:rPr>
          <w:sz w:val="24"/>
          <w:szCs w:val="24"/>
        </w:rPr>
      </w:pPr>
      <w:r w:rsidRPr="003E53F5">
        <w:rPr>
          <w:sz w:val="24"/>
          <w:szCs w:val="24"/>
        </w:rPr>
        <w:t>Get ready to play Living Threads! Have you downloaded the Activity Pack?</w:t>
      </w:r>
      <w:r w:rsidR="000A528F">
        <w:rPr>
          <w:sz w:val="24"/>
          <w:szCs w:val="24"/>
        </w:rPr>
        <w:t xml:space="preserve"> </w:t>
      </w:r>
      <w:hyperlink r:id="rId11" w:history="1">
        <w:r w:rsidR="000A528F" w:rsidRPr="00AC6CD8">
          <w:rPr>
            <w:rStyle w:val="Hyperlink"/>
            <w:sz w:val="24"/>
            <w:szCs w:val="24"/>
          </w:rPr>
          <w:t>http://bit.ly/wtd2020resource</w:t>
        </w:r>
      </w:hyperlink>
      <w:r w:rsidR="000A528F">
        <w:rPr>
          <w:sz w:val="24"/>
          <w:szCs w:val="24"/>
        </w:rPr>
        <w:t xml:space="preserve"> </w:t>
      </w:r>
    </w:p>
    <w:p w:rsidR="000A528F" w:rsidRPr="003E53F5" w:rsidRDefault="003E53F5" w:rsidP="000A528F">
      <w:pPr>
        <w:rPr>
          <w:sz w:val="24"/>
          <w:szCs w:val="24"/>
        </w:rPr>
      </w:pPr>
      <w:r w:rsidRPr="003E53F5">
        <w:rPr>
          <w:sz w:val="24"/>
          <w:szCs w:val="24"/>
        </w:rPr>
        <w:t>Have you seen this year’s World Thinking Day badge? Get ready to play Living Threads and plan your activities around diversity, equity and inclusion.</w:t>
      </w:r>
      <w:r w:rsidR="000A528F">
        <w:rPr>
          <w:sz w:val="24"/>
          <w:szCs w:val="24"/>
        </w:rPr>
        <w:t xml:space="preserve"> </w:t>
      </w:r>
      <w:hyperlink r:id="rId12" w:history="1">
        <w:r w:rsidR="000A528F" w:rsidRPr="00AC6CD8">
          <w:rPr>
            <w:rStyle w:val="Hyperlink"/>
            <w:sz w:val="24"/>
            <w:szCs w:val="24"/>
          </w:rPr>
          <w:t>http://bit.ly/wtd2020resource</w:t>
        </w:r>
      </w:hyperlink>
      <w:r w:rsidR="000A528F">
        <w:rPr>
          <w:sz w:val="24"/>
          <w:szCs w:val="24"/>
        </w:rPr>
        <w:t xml:space="preserve"> </w:t>
      </w:r>
    </w:p>
    <w:p w:rsidR="003E53F5" w:rsidRPr="003E53F5" w:rsidRDefault="003E53F5" w:rsidP="003E53F5">
      <w:pPr>
        <w:rPr>
          <w:sz w:val="24"/>
          <w:szCs w:val="24"/>
        </w:rPr>
      </w:pPr>
      <w:r w:rsidRPr="003E53F5">
        <w:rPr>
          <w:sz w:val="24"/>
          <w:szCs w:val="24"/>
        </w:rPr>
        <w:t>This year’s Living Threads theme celebrates diversity in our Movement. When individual threads are woven together, they form something stronger.</w:t>
      </w:r>
    </w:p>
    <w:p w:rsidR="003E53F5" w:rsidRDefault="003E53F5" w:rsidP="000A528F">
      <w:pPr>
        <w:rPr>
          <w:sz w:val="24"/>
          <w:szCs w:val="24"/>
        </w:rPr>
      </w:pPr>
      <w:r w:rsidRPr="003E53F5">
        <w:rPr>
          <w:sz w:val="24"/>
          <w:szCs w:val="24"/>
        </w:rPr>
        <w:t>We want to see your diversity bracelets! Share a photo of yours, along with the commitment you’ve made to make your community more inclusive, using #InOurHands</w:t>
      </w:r>
      <w:r w:rsidR="000A528F">
        <w:rPr>
          <w:sz w:val="24"/>
          <w:szCs w:val="24"/>
        </w:rPr>
        <w:t xml:space="preserve"> </w:t>
      </w:r>
    </w:p>
    <w:p w:rsidR="000A528F" w:rsidRDefault="000A528F">
      <w:pPr>
        <w:rPr>
          <w:sz w:val="24"/>
          <w:szCs w:val="24"/>
        </w:rPr>
      </w:pPr>
    </w:p>
    <w:p w:rsidR="003E53F5" w:rsidRPr="000A528F" w:rsidRDefault="003E53F5" w:rsidP="00D62F11">
      <w:pPr>
        <w:pStyle w:val="Heading3"/>
        <w:spacing w:after="120"/>
      </w:pPr>
      <w:r w:rsidRPr="000A528F">
        <w:lastRenderedPageBreak/>
        <w:t>Fundraise for World Thinking Day</w:t>
      </w:r>
    </w:p>
    <w:p w:rsidR="003E53F5" w:rsidRPr="000A528F" w:rsidRDefault="003E53F5" w:rsidP="000A528F">
      <w:pPr>
        <w:rPr>
          <w:sz w:val="24"/>
          <w:szCs w:val="24"/>
        </w:rPr>
      </w:pPr>
      <w:r w:rsidRPr="000A528F">
        <w:rPr>
          <w:sz w:val="24"/>
          <w:szCs w:val="24"/>
        </w:rPr>
        <w:t>It’s time to take action! This World Thinking Day, we’re uniting with millions of people around the world to help bring diversity, equity and inclusion to more girls’ lives. And you can be one of them. Will you raise funds for WAGGGS and help create life-changing opportunities for girls and young women worldwide?</w:t>
      </w:r>
      <w:r w:rsidR="000A528F">
        <w:rPr>
          <w:sz w:val="24"/>
          <w:szCs w:val="24"/>
        </w:rPr>
        <w:t xml:space="preserve"> </w:t>
      </w:r>
      <w:hyperlink r:id="rId13" w:history="1">
        <w:r w:rsidR="000A528F" w:rsidRPr="00AC6CD8">
          <w:rPr>
            <w:rStyle w:val="Hyperlink"/>
            <w:sz w:val="24"/>
            <w:szCs w:val="24"/>
          </w:rPr>
          <w:t>http://bit.ly/wtd2020fund</w:t>
        </w:r>
      </w:hyperlink>
      <w:r w:rsidR="000A528F">
        <w:rPr>
          <w:sz w:val="24"/>
          <w:szCs w:val="24"/>
        </w:rPr>
        <w:t xml:space="preserve"> </w:t>
      </w:r>
    </w:p>
    <w:p w:rsidR="000A528F" w:rsidRDefault="003E53F5" w:rsidP="000A528F">
      <w:pPr>
        <w:rPr>
          <w:sz w:val="24"/>
          <w:szCs w:val="24"/>
        </w:rPr>
      </w:pPr>
      <w:r w:rsidRPr="000A528F">
        <w:rPr>
          <w:sz w:val="24"/>
          <w:szCs w:val="24"/>
        </w:rPr>
        <w:t xml:space="preserve">Your fundraising does amazing things for girls all over the world. In 2019, the World Thinking Day fund provided opportunities for young women to be part of a global platform to advocate for their rights and champion gender equality. </w:t>
      </w:r>
      <w:hyperlink r:id="rId14" w:history="1">
        <w:r w:rsidR="000A528F" w:rsidRPr="00AC6CD8">
          <w:rPr>
            <w:rStyle w:val="Hyperlink"/>
            <w:sz w:val="24"/>
            <w:szCs w:val="24"/>
          </w:rPr>
          <w:t>http://bit.ly/wtd2019report</w:t>
        </w:r>
      </w:hyperlink>
      <w:r w:rsidR="000A528F">
        <w:rPr>
          <w:sz w:val="24"/>
          <w:szCs w:val="24"/>
        </w:rPr>
        <w:t xml:space="preserve"> </w:t>
      </w:r>
    </w:p>
    <w:p w:rsidR="000A528F" w:rsidRDefault="000A528F" w:rsidP="000A528F">
      <w:pPr>
        <w:rPr>
          <w:sz w:val="24"/>
          <w:szCs w:val="24"/>
        </w:rPr>
      </w:pPr>
      <w:r>
        <w:rPr>
          <w:sz w:val="24"/>
          <w:szCs w:val="24"/>
        </w:rPr>
        <w:t>Did you know? World Thinking Day fund e</w:t>
      </w:r>
      <w:r w:rsidR="003E53F5" w:rsidRPr="000A528F">
        <w:rPr>
          <w:sz w:val="24"/>
          <w:szCs w:val="24"/>
        </w:rPr>
        <w:t xml:space="preserve">mpowered the Nigerian Girl Guides Association to progress with their Stop the Violence campaign and gave girls the tools to make a difference in their communities. </w:t>
      </w:r>
      <w:hyperlink r:id="rId15" w:history="1">
        <w:r w:rsidRPr="00AC6CD8">
          <w:rPr>
            <w:rStyle w:val="Hyperlink"/>
            <w:sz w:val="24"/>
            <w:szCs w:val="24"/>
          </w:rPr>
          <w:t>http://bit.ly/wtd2019report</w:t>
        </w:r>
      </w:hyperlink>
      <w:r>
        <w:rPr>
          <w:sz w:val="24"/>
          <w:szCs w:val="24"/>
        </w:rPr>
        <w:t xml:space="preserve"> </w:t>
      </w:r>
    </w:p>
    <w:p w:rsidR="003E53F5" w:rsidRPr="000A528F" w:rsidRDefault="000A528F" w:rsidP="000A528F">
      <w:pPr>
        <w:rPr>
          <w:sz w:val="24"/>
          <w:szCs w:val="24"/>
        </w:rPr>
      </w:pPr>
      <w:r>
        <w:rPr>
          <w:sz w:val="24"/>
          <w:szCs w:val="24"/>
        </w:rPr>
        <w:t>Did you know the WTD Fund c</w:t>
      </w:r>
      <w:r w:rsidR="003E53F5" w:rsidRPr="000A528F">
        <w:rPr>
          <w:sz w:val="24"/>
          <w:szCs w:val="24"/>
        </w:rPr>
        <w:t>ontributed to this year’s Juliette Low Leadership seminar</w:t>
      </w:r>
      <w:r>
        <w:rPr>
          <w:sz w:val="24"/>
          <w:szCs w:val="24"/>
        </w:rPr>
        <w:t>?</w:t>
      </w:r>
      <w:r w:rsidR="003E53F5" w:rsidRPr="000A528F">
        <w:rPr>
          <w:sz w:val="24"/>
          <w:szCs w:val="24"/>
        </w:rPr>
        <w:t xml:space="preserve"> </w:t>
      </w:r>
      <w:r>
        <w:rPr>
          <w:sz w:val="24"/>
          <w:szCs w:val="24"/>
        </w:rPr>
        <w:t xml:space="preserve">More than 750 young people had </w:t>
      </w:r>
      <w:r w:rsidR="003E53F5" w:rsidRPr="000A528F">
        <w:rPr>
          <w:sz w:val="24"/>
          <w:szCs w:val="24"/>
        </w:rPr>
        <w:t xml:space="preserve">the opportunity to recognise their leadership skills and identify ways they can act for gender </w:t>
      </w:r>
      <w:r>
        <w:rPr>
          <w:sz w:val="24"/>
          <w:szCs w:val="24"/>
        </w:rPr>
        <w:t>equity</w:t>
      </w:r>
      <w:r w:rsidR="003E53F5" w:rsidRPr="000A528F">
        <w:rPr>
          <w:sz w:val="24"/>
          <w:szCs w:val="24"/>
        </w:rPr>
        <w:t>. This is just the start – your support means we can achieve even more together.</w:t>
      </w:r>
      <w:r w:rsidRPr="000A528F">
        <w:rPr>
          <w:sz w:val="24"/>
          <w:szCs w:val="24"/>
        </w:rPr>
        <w:t xml:space="preserve"> </w:t>
      </w:r>
      <w:hyperlink r:id="rId16" w:history="1">
        <w:r w:rsidRPr="00AC6CD8">
          <w:rPr>
            <w:rStyle w:val="Hyperlink"/>
            <w:sz w:val="24"/>
            <w:szCs w:val="24"/>
          </w:rPr>
          <w:t>http://bit.ly/wtd2019report</w:t>
        </w:r>
      </w:hyperlink>
    </w:p>
    <w:p w:rsidR="003E53F5" w:rsidRPr="000A528F" w:rsidRDefault="003E53F5" w:rsidP="000A528F">
      <w:pPr>
        <w:rPr>
          <w:sz w:val="24"/>
          <w:szCs w:val="24"/>
        </w:rPr>
      </w:pPr>
      <w:r w:rsidRPr="000A528F">
        <w:rPr>
          <w:sz w:val="24"/>
          <w:szCs w:val="24"/>
        </w:rPr>
        <w:t>There is no better time than now to create a fairer world for girls and young women. Your fundraising combats violence, creates opportunity and empowers leadership. Let’s use this World Thinking Day to assess our goals and individual barriers and continue to do amazing things.</w:t>
      </w:r>
      <w:r w:rsidR="000A528F">
        <w:rPr>
          <w:sz w:val="24"/>
          <w:szCs w:val="24"/>
        </w:rPr>
        <w:t xml:space="preserve"> </w:t>
      </w:r>
      <w:hyperlink r:id="rId17" w:history="1">
        <w:r w:rsidR="000A528F" w:rsidRPr="00AC6CD8">
          <w:rPr>
            <w:rStyle w:val="Hyperlink"/>
            <w:sz w:val="24"/>
            <w:szCs w:val="24"/>
          </w:rPr>
          <w:t>http://bit.ly/wtd2020fund</w:t>
        </w:r>
      </w:hyperlink>
      <w:r w:rsidR="000A528F">
        <w:rPr>
          <w:sz w:val="24"/>
          <w:szCs w:val="24"/>
        </w:rPr>
        <w:t xml:space="preserve"> </w:t>
      </w:r>
    </w:p>
    <w:p w:rsidR="003E53F5" w:rsidRPr="000A528F" w:rsidRDefault="003E53F5" w:rsidP="000A528F">
      <w:pPr>
        <w:rPr>
          <w:sz w:val="24"/>
          <w:szCs w:val="24"/>
        </w:rPr>
      </w:pPr>
      <w:r w:rsidRPr="000A528F">
        <w:rPr>
          <w:sz w:val="24"/>
          <w:szCs w:val="24"/>
        </w:rPr>
        <w:t xml:space="preserve">How are you planning to fundraise for World Thinking Day? Remember, any coins you raise will help us support girls worldwide in feeling empowered to speak out and make their voices heard as the next generation of leaders. </w:t>
      </w:r>
      <w:hyperlink r:id="rId18" w:history="1">
        <w:r w:rsidR="000A528F" w:rsidRPr="00AC6CD8">
          <w:rPr>
            <w:rStyle w:val="Hyperlink"/>
            <w:sz w:val="24"/>
            <w:szCs w:val="24"/>
          </w:rPr>
          <w:t>http://bit.ly/wtd2020fund</w:t>
        </w:r>
      </w:hyperlink>
      <w:r w:rsidR="000A528F">
        <w:rPr>
          <w:sz w:val="24"/>
          <w:szCs w:val="24"/>
        </w:rPr>
        <w:t xml:space="preserve"> </w:t>
      </w:r>
    </w:p>
    <w:p w:rsidR="00D62F11" w:rsidRDefault="00D62F11">
      <w:pPr>
        <w:rPr>
          <w:sz w:val="24"/>
          <w:szCs w:val="24"/>
        </w:rPr>
      </w:pPr>
      <w:r>
        <w:rPr>
          <w:sz w:val="24"/>
          <w:szCs w:val="24"/>
        </w:rPr>
        <w:br w:type="page"/>
      </w:r>
    </w:p>
    <w:p w:rsidR="003E53F5" w:rsidRPr="000A528F" w:rsidRDefault="003E53F5" w:rsidP="000A528F">
      <w:pPr>
        <w:rPr>
          <w:sz w:val="24"/>
          <w:szCs w:val="24"/>
        </w:rPr>
      </w:pPr>
      <w:r w:rsidRPr="000A528F">
        <w:rPr>
          <w:sz w:val="24"/>
          <w:szCs w:val="24"/>
        </w:rPr>
        <w:lastRenderedPageBreak/>
        <w:t xml:space="preserve">Want to fundraise for us this World Thinking Day? There are so many ways you can help – like a sponsored walk, a quiz night, an auction, fancy dress, or a bake sale. Why not organise your own fundraiser! However you raise your coins, they will help provide essential support to WAGGGS global work. </w:t>
      </w:r>
      <w:hyperlink r:id="rId19" w:history="1">
        <w:r w:rsidR="000A528F" w:rsidRPr="00AC6CD8">
          <w:rPr>
            <w:rStyle w:val="Hyperlink"/>
            <w:sz w:val="24"/>
            <w:szCs w:val="24"/>
          </w:rPr>
          <w:t>http://bit.ly/wtd2020fund</w:t>
        </w:r>
      </w:hyperlink>
      <w:r w:rsidR="000A528F">
        <w:rPr>
          <w:sz w:val="24"/>
          <w:szCs w:val="24"/>
        </w:rPr>
        <w:t xml:space="preserve"> </w:t>
      </w:r>
    </w:p>
    <w:p w:rsidR="003E53F5" w:rsidRPr="003E53F5" w:rsidRDefault="003E53F5" w:rsidP="000A528F">
      <w:pPr>
        <w:rPr>
          <w:sz w:val="24"/>
          <w:szCs w:val="24"/>
        </w:rPr>
      </w:pPr>
    </w:p>
    <w:p w:rsidR="003E53F5" w:rsidRPr="000A528F" w:rsidRDefault="003E53F5" w:rsidP="000A528F">
      <w:pPr>
        <w:rPr>
          <w:sz w:val="24"/>
          <w:szCs w:val="24"/>
        </w:rPr>
      </w:pPr>
      <w:r w:rsidRPr="000A528F">
        <w:rPr>
          <w:sz w:val="24"/>
          <w:szCs w:val="24"/>
        </w:rPr>
        <w:t>The future for girls is #InOurHands. Our vital work around the world is only possible because of people like you. This World Thinking Day, let’s</w:t>
      </w:r>
      <w:r w:rsidR="000A528F">
        <w:rPr>
          <w:sz w:val="24"/>
          <w:szCs w:val="24"/>
        </w:rPr>
        <w:t xml:space="preserve"> show how powerful we are as a M</w:t>
      </w:r>
      <w:r w:rsidRPr="000A528F">
        <w:rPr>
          <w:sz w:val="24"/>
          <w:szCs w:val="24"/>
        </w:rPr>
        <w:t>ovement and give girls the opportunities they deserve in life.</w:t>
      </w:r>
      <w:r w:rsidR="000A528F">
        <w:rPr>
          <w:sz w:val="24"/>
          <w:szCs w:val="24"/>
        </w:rPr>
        <w:t xml:space="preserve"> </w:t>
      </w:r>
      <w:hyperlink r:id="rId20" w:history="1">
        <w:r w:rsidR="000A528F" w:rsidRPr="00AC6CD8">
          <w:rPr>
            <w:rStyle w:val="Hyperlink"/>
            <w:sz w:val="24"/>
            <w:szCs w:val="24"/>
          </w:rPr>
          <w:t>http://bit.ly/wtd2020fund</w:t>
        </w:r>
      </w:hyperlink>
      <w:r w:rsidR="000A528F">
        <w:rPr>
          <w:sz w:val="24"/>
          <w:szCs w:val="24"/>
        </w:rPr>
        <w:t xml:space="preserve"> </w:t>
      </w:r>
    </w:p>
    <w:p w:rsidR="003E53F5" w:rsidRPr="003E53F5" w:rsidRDefault="003E53F5" w:rsidP="000A528F">
      <w:pPr>
        <w:rPr>
          <w:sz w:val="24"/>
          <w:szCs w:val="24"/>
        </w:rPr>
      </w:pPr>
      <w:bookmarkStart w:id="0" w:name="_GoBack"/>
      <w:bookmarkEnd w:id="0"/>
    </w:p>
    <w:sectPr w:rsidR="003E53F5" w:rsidRPr="003E53F5" w:rsidSect="00D62F11">
      <w:headerReference w:type="default" r:id="rId21"/>
      <w:footerReference w:type="default" r:id="rId22"/>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F5" w:rsidRDefault="003E53F5" w:rsidP="003E53F5">
      <w:pPr>
        <w:spacing w:after="0" w:line="240" w:lineRule="auto"/>
      </w:pPr>
      <w:r>
        <w:separator/>
      </w:r>
    </w:p>
  </w:endnote>
  <w:endnote w:type="continuationSeparator" w:id="0">
    <w:p w:rsidR="003E53F5" w:rsidRDefault="003E53F5" w:rsidP="003E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20073"/>
      <w:docPartObj>
        <w:docPartGallery w:val="Page Numbers (Bottom of Page)"/>
        <w:docPartUnique/>
      </w:docPartObj>
    </w:sdtPr>
    <w:sdtEndPr>
      <w:rPr>
        <w:noProof/>
      </w:rPr>
    </w:sdtEndPr>
    <w:sdtContent>
      <w:p w:rsidR="00D62F11" w:rsidRDefault="00D62F1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62F11" w:rsidRDefault="00D6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F5" w:rsidRDefault="003E53F5" w:rsidP="003E53F5">
      <w:pPr>
        <w:spacing w:after="0" w:line="240" w:lineRule="auto"/>
      </w:pPr>
      <w:r>
        <w:separator/>
      </w:r>
    </w:p>
  </w:footnote>
  <w:footnote w:type="continuationSeparator" w:id="0">
    <w:p w:rsidR="003E53F5" w:rsidRDefault="003E53F5" w:rsidP="003E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F5" w:rsidRDefault="003E53F5" w:rsidP="003E53F5">
    <w:pPr>
      <w:pStyle w:val="Header"/>
      <w:ind w:left="-1418"/>
    </w:pPr>
    <w:r w:rsidRPr="003E53F5">
      <w:rPr>
        <w:noProof/>
        <w:lang w:eastAsia="en-GB"/>
      </w:rPr>
      <w:drawing>
        <wp:inline distT="0" distB="0" distL="0" distR="0">
          <wp:extent cx="7798552" cy="3484179"/>
          <wp:effectExtent l="0" t="0" r="0" b="0"/>
          <wp:docPr id="18" name="Picture 18" descr="\\wagggs8\Shared\Communications\15. Day, moment or event content\01. World Thinking Day\2020\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ggs8\Shared\Communications\15. Day, moment or event content\01. World Thinking Day\2020\Untitle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8412"/>
                  <a:stretch/>
                </pic:blipFill>
                <pic:spPr bwMode="auto">
                  <a:xfrm>
                    <a:off x="0" y="0"/>
                    <a:ext cx="7803945" cy="3486588"/>
                  </a:xfrm>
                  <a:prstGeom prst="rect">
                    <a:avLst/>
                  </a:prstGeom>
                  <a:noFill/>
                  <a:ln>
                    <a:noFill/>
                  </a:ln>
                  <a:extLst>
                    <a:ext uri="{53640926-AAD7-44D8-BBD7-CCE9431645EC}">
                      <a14:shadowObscured xmlns:a14="http://schemas.microsoft.com/office/drawing/2010/main"/>
                    </a:ext>
                  </a:extLst>
                </pic:spPr>
              </pic:pic>
            </a:graphicData>
          </a:graphic>
        </wp:inline>
      </w:drawing>
    </w:r>
  </w:p>
  <w:p w:rsidR="003E53F5" w:rsidRDefault="003E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13F1E"/>
    <w:multiLevelType w:val="hybridMultilevel"/>
    <w:tmpl w:val="302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F5"/>
    <w:rsid w:val="000A528F"/>
    <w:rsid w:val="0031384A"/>
    <w:rsid w:val="003E53F5"/>
    <w:rsid w:val="0059759F"/>
    <w:rsid w:val="00787676"/>
    <w:rsid w:val="00D62F11"/>
    <w:rsid w:val="00E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F90BE"/>
  <w15:chartTrackingRefBased/>
  <w15:docId w15:val="{6A30E1AF-6745-4B29-B098-504D1D9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676"/>
  </w:style>
  <w:style w:type="paragraph" w:styleId="Heading1">
    <w:name w:val="heading 1"/>
    <w:basedOn w:val="Normal"/>
    <w:next w:val="Normal"/>
    <w:link w:val="Heading1Char"/>
    <w:uiPriority w:val="9"/>
    <w:qFormat/>
    <w:rsid w:val="00787676"/>
    <w:pPr>
      <w:keepNext/>
      <w:keepLines/>
      <w:spacing w:before="400" w:after="40" w:line="240" w:lineRule="auto"/>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787676"/>
    <w:pPr>
      <w:keepNext/>
      <w:keepLines/>
      <w:spacing w:before="40" w:after="0" w:line="240" w:lineRule="auto"/>
      <w:outlineLvl w:val="1"/>
    </w:pPr>
    <w:rPr>
      <w:rFonts w:asciiTheme="majorHAnsi" w:eastAsiaTheme="majorEastAsia" w:hAnsiTheme="majorHAnsi" w:cstheme="majorBidi"/>
      <w:color w:val="000000" w:themeColor="text2"/>
      <w:sz w:val="32"/>
      <w:szCs w:val="32"/>
    </w:rPr>
  </w:style>
  <w:style w:type="paragraph" w:styleId="Heading3">
    <w:name w:val="heading 3"/>
    <w:basedOn w:val="Normal"/>
    <w:next w:val="Normal"/>
    <w:link w:val="Heading3Char"/>
    <w:uiPriority w:val="9"/>
    <w:unhideWhenUsed/>
    <w:qFormat/>
    <w:rsid w:val="00787676"/>
    <w:pPr>
      <w:keepNext/>
      <w:keepLines/>
      <w:spacing w:before="40" w:after="0" w:line="240" w:lineRule="auto"/>
      <w:outlineLvl w:val="2"/>
    </w:pPr>
    <w:rPr>
      <w:rFonts w:asciiTheme="majorHAnsi" w:eastAsiaTheme="majorEastAsia" w:hAnsiTheme="majorHAnsi" w:cstheme="majorBidi"/>
      <w:color w:val="50B6B7" w:themeColor="accent1"/>
      <w:sz w:val="28"/>
      <w:szCs w:val="28"/>
    </w:rPr>
  </w:style>
  <w:style w:type="paragraph" w:styleId="Heading4">
    <w:name w:val="heading 4"/>
    <w:basedOn w:val="Normal"/>
    <w:next w:val="Normal"/>
    <w:link w:val="Heading4Char"/>
    <w:uiPriority w:val="9"/>
    <w:unhideWhenUsed/>
    <w:qFormat/>
    <w:rsid w:val="00787676"/>
    <w:pPr>
      <w:keepNext/>
      <w:keepLines/>
      <w:spacing w:before="40" w:after="0"/>
      <w:outlineLvl w:val="3"/>
    </w:pPr>
    <w:rPr>
      <w:rFonts w:asciiTheme="majorHAnsi" w:eastAsiaTheme="majorEastAsia" w:hAnsiTheme="majorHAnsi" w:cstheme="majorBidi"/>
      <w:color w:val="EE8D7A" w:themeColor="accent2"/>
      <w:sz w:val="24"/>
      <w:szCs w:val="24"/>
    </w:rPr>
  </w:style>
  <w:style w:type="paragraph" w:styleId="Heading5">
    <w:name w:val="heading 5"/>
    <w:basedOn w:val="Normal"/>
    <w:next w:val="Normal"/>
    <w:link w:val="Heading5Char"/>
    <w:uiPriority w:val="9"/>
    <w:semiHidden/>
    <w:unhideWhenUsed/>
    <w:qFormat/>
    <w:rsid w:val="00787676"/>
    <w:pPr>
      <w:keepNext/>
      <w:keepLines/>
      <w:spacing w:before="40" w:after="0"/>
      <w:outlineLvl w:val="4"/>
    </w:pPr>
    <w:rPr>
      <w:rFonts w:asciiTheme="majorHAnsi" w:eastAsiaTheme="majorEastAsia" w:hAnsiTheme="majorHAnsi" w:cstheme="majorBidi"/>
      <w:caps/>
      <w:color w:val="FFFFFF" w:themeColor="background2"/>
    </w:rPr>
  </w:style>
  <w:style w:type="paragraph" w:styleId="Heading6">
    <w:name w:val="heading 6"/>
    <w:basedOn w:val="Normal"/>
    <w:next w:val="Normal"/>
    <w:link w:val="Heading6Char"/>
    <w:uiPriority w:val="9"/>
    <w:semiHidden/>
    <w:unhideWhenUsed/>
    <w:qFormat/>
    <w:rsid w:val="00787676"/>
    <w:pPr>
      <w:keepNext/>
      <w:keepLines/>
      <w:spacing w:before="40" w:after="0"/>
      <w:outlineLvl w:val="5"/>
    </w:pPr>
    <w:rPr>
      <w:rFonts w:asciiTheme="majorHAnsi" w:eastAsiaTheme="majorEastAsia" w:hAnsiTheme="majorHAnsi" w:cstheme="majorBidi"/>
      <w:i/>
      <w:iCs/>
      <w:caps/>
      <w:color w:val="265C5D" w:themeColor="accent1" w:themeShade="80"/>
    </w:rPr>
  </w:style>
  <w:style w:type="paragraph" w:styleId="Heading7">
    <w:name w:val="heading 7"/>
    <w:basedOn w:val="Normal"/>
    <w:next w:val="Normal"/>
    <w:link w:val="Heading7Char"/>
    <w:uiPriority w:val="9"/>
    <w:semiHidden/>
    <w:unhideWhenUsed/>
    <w:qFormat/>
    <w:rsid w:val="00787676"/>
    <w:pPr>
      <w:keepNext/>
      <w:keepLines/>
      <w:spacing w:before="40" w:after="0"/>
      <w:outlineLvl w:val="6"/>
    </w:pPr>
    <w:rPr>
      <w:rFonts w:asciiTheme="majorHAnsi" w:eastAsiaTheme="majorEastAsia" w:hAnsiTheme="majorHAnsi" w:cstheme="majorBidi"/>
      <w:b/>
      <w:bCs/>
      <w:color w:val="265C5D" w:themeColor="accent1" w:themeShade="80"/>
    </w:rPr>
  </w:style>
  <w:style w:type="paragraph" w:styleId="Heading8">
    <w:name w:val="heading 8"/>
    <w:basedOn w:val="Normal"/>
    <w:next w:val="Normal"/>
    <w:link w:val="Heading8Char"/>
    <w:uiPriority w:val="9"/>
    <w:semiHidden/>
    <w:unhideWhenUsed/>
    <w:qFormat/>
    <w:rsid w:val="00787676"/>
    <w:pPr>
      <w:keepNext/>
      <w:keepLines/>
      <w:spacing w:before="40" w:after="0"/>
      <w:outlineLvl w:val="7"/>
    </w:pPr>
    <w:rPr>
      <w:rFonts w:asciiTheme="majorHAnsi" w:eastAsiaTheme="majorEastAsia" w:hAnsiTheme="majorHAnsi" w:cstheme="majorBidi"/>
      <w:b/>
      <w:bCs/>
      <w:i/>
      <w:iCs/>
      <w:color w:val="265C5D" w:themeColor="accent1" w:themeShade="80"/>
    </w:rPr>
  </w:style>
  <w:style w:type="paragraph" w:styleId="Heading9">
    <w:name w:val="heading 9"/>
    <w:basedOn w:val="Normal"/>
    <w:next w:val="Normal"/>
    <w:link w:val="Heading9Char"/>
    <w:uiPriority w:val="9"/>
    <w:semiHidden/>
    <w:unhideWhenUsed/>
    <w:qFormat/>
    <w:rsid w:val="00787676"/>
    <w:pPr>
      <w:keepNext/>
      <w:keepLines/>
      <w:spacing w:before="40" w:after="0"/>
      <w:outlineLvl w:val="8"/>
    </w:pPr>
    <w:rPr>
      <w:rFonts w:asciiTheme="majorHAnsi" w:eastAsiaTheme="majorEastAsia" w:hAnsiTheme="majorHAnsi" w:cstheme="majorBidi"/>
      <w:i/>
      <w:iCs/>
      <w:color w:val="265C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676"/>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787676"/>
    <w:rPr>
      <w:rFonts w:asciiTheme="majorHAnsi" w:eastAsiaTheme="majorEastAsia" w:hAnsiTheme="majorHAnsi" w:cstheme="majorBidi"/>
      <w:caps/>
      <w:color w:val="000000" w:themeColor="text2"/>
      <w:spacing w:val="-15"/>
      <w:sz w:val="72"/>
      <w:szCs w:val="72"/>
    </w:rPr>
  </w:style>
  <w:style w:type="character" w:styleId="Strong">
    <w:name w:val="Strong"/>
    <w:basedOn w:val="DefaultParagraphFont"/>
    <w:uiPriority w:val="22"/>
    <w:qFormat/>
    <w:rsid w:val="00787676"/>
    <w:rPr>
      <w:b/>
      <w:bCs/>
    </w:rPr>
  </w:style>
  <w:style w:type="character" w:customStyle="1" w:styleId="Heading1Char">
    <w:name w:val="Heading 1 Char"/>
    <w:basedOn w:val="DefaultParagraphFont"/>
    <w:link w:val="Heading1"/>
    <w:uiPriority w:val="9"/>
    <w:rsid w:val="00787676"/>
    <w:rPr>
      <w:rFonts w:asciiTheme="majorHAnsi" w:eastAsiaTheme="majorEastAsia" w:hAnsiTheme="majorHAnsi" w:cstheme="majorBidi"/>
      <w:sz w:val="36"/>
      <w:szCs w:val="36"/>
    </w:rPr>
  </w:style>
  <w:style w:type="character" w:customStyle="1" w:styleId="Heading2Char">
    <w:name w:val="Heading 2 Char"/>
    <w:basedOn w:val="DefaultParagraphFont"/>
    <w:link w:val="Heading2"/>
    <w:uiPriority w:val="9"/>
    <w:rsid w:val="00787676"/>
    <w:rPr>
      <w:rFonts w:asciiTheme="majorHAnsi" w:eastAsiaTheme="majorEastAsia" w:hAnsiTheme="majorHAnsi" w:cstheme="majorBidi"/>
      <w:color w:val="000000" w:themeColor="text2"/>
      <w:sz w:val="32"/>
      <w:szCs w:val="32"/>
    </w:rPr>
  </w:style>
  <w:style w:type="character" w:customStyle="1" w:styleId="Heading3Char">
    <w:name w:val="Heading 3 Char"/>
    <w:basedOn w:val="DefaultParagraphFont"/>
    <w:link w:val="Heading3"/>
    <w:uiPriority w:val="9"/>
    <w:rsid w:val="00787676"/>
    <w:rPr>
      <w:rFonts w:asciiTheme="majorHAnsi" w:eastAsiaTheme="majorEastAsia" w:hAnsiTheme="majorHAnsi" w:cstheme="majorBidi"/>
      <w:color w:val="50B6B7" w:themeColor="accent1"/>
      <w:sz w:val="28"/>
      <w:szCs w:val="28"/>
    </w:rPr>
  </w:style>
  <w:style w:type="character" w:customStyle="1" w:styleId="Heading4Char">
    <w:name w:val="Heading 4 Char"/>
    <w:basedOn w:val="DefaultParagraphFont"/>
    <w:link w:val="Heading4"/>
    <w:uiPriority w:val="9"/>
    <w:rsid w:val="00787676"/>
    <w:rPr>
      <w:rFonts w:asciiTheme="majorHAnsi" w:eastAsiaTheme="majorEastAsia" w:hAnsiTheme="majorHAnsi" w:cstheme="majorBidi"/>
      <w:color w:val="EE8D7A" w:themeColor="accent2"/>
      <w:sz w:val="24"/>
      <w:szCs w:val="24"/>
    </w:rPr>
  </w:style>
  <w:style w:type="character" w:customStyle="1" w:styleId="Heading5Char">
    <w:name w:val="Heading 5 Char"/>
    <w:basedOn w:val="DefaultParagraphFont"/>
    <w:link w:val="Heading5"/>
    <w:uiPriority w:val="9"/>
    <w:semiHidden/>
    <w:rsid w:val="00787676"/>
    <w:rPr>
      <w:rFonts w:asciiTheme="majorHAnsi" w:eastAsiaTheme="majorEastAsia" w:hAnsiTheme="majorHAnsi" w:cstheme="majorBidi"/>
      <w:caps/>
      <w:color w:val="FFFFFF" w:themeColor="background2"/>
    </w:rPr>
  </w:style>
  <w:style w:type="character" w:customStyle="1" w:styleId="Heading6Char">
    <w:name w:val="Heading 6 Char"/>
    <w:basedOn w:val="DefaultParagraphFont"/>
    <w:link w:val="Heading6"/>
    <w:uiPriority w:val="9"/>
    <w:semiHidden/>
    <w:rsid w:val="00787676"/>
    <w:rPr>
      <w:rFonts w:asciiTheme="majorHAnsi" w:eastAsiaTheme="majorEastAsia" w:hAnsiTheme="majorHAnsi" w:cstheme="majorBidi"/>
      <w:i/>
      <w:iCs/>
      <w:caps/>
      <w:color w:val="265C5D" w:themeColor="accent1" w:themeShade="80"/>
    </w:rPr>
  </w:style>
  <w:style w:type="character" w:customStyle="1" w:styleId="Heading7Char">
    <w:name w:val="Heading 7 Char"/>
    <w:basedOn w:val="DefaultParagraphFont"/>
    <w:link w:val="Heading7"/>
    <w:uiPriority w:val="9"/>
    <w:semiHidden/>
    <w:rsid w:val="00787676"/>
    <w:rPr>
      <w:rFonts w:asciiTheme="majorHAnsi" w:eastAsiaTheme="majorEastAsia" w:hAnsiTheme="majorHAnsi" w:cstheme="majorBidi"/>
      <w:b/>
      <w:bCs/>
      <w:color w:val="265C5D" w:themeColor="accent1" w:themeShade="80"/>
    </w:rPr>
  </w:style>
  <w:style w:type="character" w:customStyle="1" w:styleId="Heading8Char">
    <w:name w:val="Heading 8 Char"/>
    <w:basedOn w:val="DefaultParagraphFont"/>
    <w:link w:val="Heading8"/>
    <w:uiPriority w:val="9"/>
    <w:semiHidden/>
    <w:rsid w:val="00787676"/>
    <w:rPr>
      <w:rFonts w:asciiTheme="majorHAnsi" w:eastAsiaTheme="majorEastAsia" w:hAnsiTheme="majorHAnsi" w:cstheme="majorBidi"/>
      <w:b/>
      <w:bCs/>
      <w:i/>
      <w:iCs/>
      <w:color w:val="265C5D" w:themeColor="accent1" w:themeShade="80"/>
    </w:rPr>
  </w:style>
  <w:style w:type="character" w:customStyle="1" w:styleId="Heading9Char">
    <w:name w:val="Heading 9 Char"/>
    <w:basedOn w:val="DefaultParagraphFont"/>
    <w:link w:val="Heading9"/>
    <w:uiPriority w:val="9"/>
    <w:semiHidden/>
    <w:rsid w:val="00787676"/>
    <w:rPr>
      <w:rFonts w:asciiTheme="majorHAnsi" w:eastAsiaTheme="majorEastAsia" w:hAnsiTheme="majorHAnsi" w:cstheme="majorBidi"/>
      <w:i/>
      <w:iCs/>
      <w:color w:val="265C5D" w:themeColor="accent1" w:themeShade="80"/>
    </w:rPr>
  </w:style>
  <w:style w:type="paragraph" w:styleId="Caption">
    <w:name w:val="caption"/>
    <w:basedOn w:val="Normal"/>
    <w:next w:val="Normal"/>
    <w:uiPriority w:val="35"/>
    <w:semiHidden/>
    <w:unhideWhenUsed/>
    <w:qFormat/>
    <w:rsid w:val="00787676"/>
    <w:pPr>
      <w:spacing w:line="240" w:lineRule="auto"/>
    </w:pPr>
    <w:rPr>
      <w:b/>
      <w:bCs/>
      <w:smallCaps/>
      <w:color w:val="000000" w:themeColor="text2"/>
    </w:rPr>
  </w:style>
  <w:style w:type="paragraph" w:styleId="Subtitle">
    <w:name w:val="Subtitle"/>
    <w:basedOn w:val="Normal"/>
    <w:next w:val="Normal"/>
    <w:link w:val="SubtitleChar"/>
    <w:uiPriority w:val="11"/>
    <w:qFormat/>
    <w:rsid w:val="00787676"/>
    <w:pPr>
      <w:numPr>
        <w:ilvl w:val="1"/>
      </w:numPr>
      <w:spacing w:after="240" w:line="240" w:lineRule="auto"/>
    </w:pPr>
    <w:rPr>
      <w:rFonts w:asciiTheme="majorHAnsi" w:eastAsiaTheme="majorEastAsia" w:hAnsiTheme="majorHAnsi" w:cstheme="majorBidi"/>
      <w:color w:val="FFFFFF" w:themeColor="background2"/>
      <w:sz w:val="28"/>
      <w:szCs w:val="28"/>
    </w:rPr>
  </w:style>
  <w:style w:type="character" w:customStyle="1" w:styleId="SubtitleChar">
    <w:name w:val="Subtitle Char"/>
    <w:basedOn w:val="DefaultParagraphFont"/>
    <w:link w:val="Subtitle"/>
    <w:uiPriority w:val="11"/>
    <w:rsid w:val="00787676"/>
    <w:rPr>
      <w:rFonts w:asciiTheme="majorHAnsi" w:eastAsiaTheme="majorEastAsia" w:hAnsiTheme="majorHAnsi" w:cstheme="majorBidi"/>
      <w:color w:val="FFFFFF" w:themeColor="background2"/>
      <w:sz w:val="28"/>
      <w:szCs w:val="28"/>
    </w:rPr>
  </w:style>
  <w:style w:type="character" w:styleId="Emphasis">
    <w:name w:val="Emphasis"/>
    <w:basedOn w:val="DefaultParagraphFont"/>
    <w:uiPriority w:val="20"/>
    <w:qFormat/>
    <w:rsid w:val="00787676"/>
    <w:rPr>
      <w:i/>
      <w:iCs/>
    </w:rPr>
  </w:style>
  <w:style w:type="paragraph" w:styleId="NoSpacing">
    <w:name w:val="No Spacing"/>
    <w:uiPriority w:val="1"/>
    <w:qFormat/>
    <w:rsid w:val="00787676"/>
    <w:pPr>
      <w:spacing w:after="0" w:line="240" w:lineRule="auto"/>
    </w:pPr>
  </w:style>
  <w:style w:type="paragraph" w:styleId="Quote">
    <w:name w:val="Quote"/>
    <w:basedOn w:val="Normal"/>
    <w:next w:val="Normal"/>
    <w:link w:val="QuoteChar"/>
    <w:uiPriority w:val="29"/>
    <w:qFormat/>
    <w:rsid w:val="00787676"/>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787676"/>
    <w:rPr>
      <w:color w:val="000000" w:themeColor="text2"/>
      <w:sz w:val="24"/>
      <w:szCs w:val="24"/>
    </w:rPr>
  </w:style>
  <w:style w:type="paragraph" w:styleId="IntenseQuote">
    <w:name w:val="Intense Quote"/>
    <w:basedOn w:val="Normal"/>
    <w:next w:val="Normal"/>
    <w:link w:val="IntenseQuoteChar"/>
    <w:uiPriority w:val="30"/>
    <w:qFormat/>
    <w:rsid w:val="00787676"/>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787676"/>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787676"/>
    <w:rPr>
      <w:i/>
      <w:iCs/>
      <w:color w:val="564DB9" w:themeColor="text1" w:themeTint="A6"/>
    </w:rPr>
  </w:style>
  <w:style w:type="character" w:styleId="IntenseEmphasis">
    <w:name w:val="Intense Emphasis"/>
    <w:basedOn w:val="DefaultParagraphFont"/>
    <w:uiPriority w:val="21"/>
    <w:qFormat/>
    <w:rsid w:val="00787676"/>
    <w:rPr>
      <w:b/>
      <w:bCs/>
      <w:i/>
      <w:iCs/>
    </w:rPr>
  </w:style>
  <w:style w:type="character" w:styleId="SubtleReference">
    <w:name w:val="Subtle Reference"/>
    <w:basedOn w:val="DefaultParagraphFont"/>
    <w:uiPriority w:val="31"/>
    <w:qFormat/>
    <w:rsid w:val="00787676"/>
    <w:rPr>
      <w:smallCaps/>
      <w:color w:val="564DB9" w:themeColor="text1" w:themeTint="A6"/>
      <w:u w:val="none" w:color="7D76C9" w:themeColor="text1" w:themeTint="80"/>
      <w:bdr w:val="none" w:sz="0" w:space="0" w:color="auto"/>
    </w:rPr>
  </w:style>
  <w:style w:type="character" w:styleId="IntenseReference">
    <w:name w:val="Intense Reference"/>
    <w:basedOn w:val="DefaultParagraphFont"/>
    <w:uiPriority w:val="32"/>
    <w:qFormat/>
    <w:rsid w:val="00787676"/>
    <w:rPr>
      <w:b/>
      <w:bCs/>
      <w:smallCaps/>
      <w:color w:val="000000" w:themeColor="text2"/>
      <w:u w:val="single"/>
    </w:rPr>
  </w:style>
  <w:style w:type="character" w:styleId="BookTitle">
    <w:name w:val="Book Title"/>
    <w:basedOn w:val="DefaultParagraphFont"/>
    <w:uiPriority w:val="33"/>
    <w:qFormat/>
    <w:rsid w:val="00787676"/>
    <w:rPr>
      <w:b/>
      <w:bCs/>
      <w:smallCaps/>
      <w:spacing w:val="10"/>
    </w:rPr>
  </w:style>
  <w:style w:type="paragraph" w:styleId="TOCHeading">
    <w:name w:val="TOC Heading"/>
    <w:basedOn w:val="Heading1"/>
    <w:next w:val="Normal"/>
    <w:uiPriority w:val="39"/>
    <w:semiHidden/>
    <w:unhideWhenUsed/>
    <w:qFormat/>
    <w:rsid w:val="00787676"/>
    <w:pPr>
      <w:outlineLvl w:val="9"/>
    </w:pPr>
  </w:style>
  <w:style w:type="paragraph" w:styleId="Header">
    <w:name w:val="header"/>
    <w:basedOn w:val="Normal"/>
    <w:link w:val="HeaderChar"/>
    <w:uiPriority w:val="99"/>
    <w:unhideWhenUsed/>
    <w:rsid w:val="003E5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F5"/>
  </w:style>
  <w:style w:type="paragraph" w:styleId="Footer">
    <w:name w:val="footer"/>
    <w:basedOn w:val="Normal"/>
    <w:link w:val="FooterChar"/>
    <w:uiPriority w:val="99"/>
    <w:unhideWhenUsed/>
    <w:rsid w:val="003E5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F5"/>
  </w:style>
  <w:style w:type="paragraph" w:styleId="ListParagraph">
    <w:name w:val="List Paragraph"/>
    <w:basedOn w:val="Normal"/>
    <w:uiPriority w:val="34"/>
    <w:qFormat/>
    <w:rsid w:val="003E53F5"/>
    <w:pPr>
      <w:ind w:left="720"/>
      <w:contextualSpacing/>
    </w:pPr>
  </w:style>
  <w:style w:type="character" w:styleId="Hyperlink">
    <w:name w:val="Hyperlink"/>
    <w:basedOn w:val="DefaultParagraphFont"/>
    <w:uiPriority w:val="99"/>
    <w:unhideWhenUsed/>
    <w:rsid w:val="003E5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td2020resource" TargetMode="External"/><Relationship Id="rId13" Type="http://schemas.openxmlformats.org/officeDocument/2006/relationships/hyperlink" Target="http://bit.ly/wtd2020fund" TargetMode="External"/><Relationship Id="rId18" Type="http://schemas.openxmlformats.org/officeDocument/2006/relationships/hyperlink" Target="http://bit.ly/wtd2020fun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t.ly/wtd2020resource" TargetMode="External"/><Relationship Id="rId17" Type="http://schemas.openxmlformats.org/officeDocument/2006/relationships/hyperlink" Target="http://bit.ly/wtd2020fu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wtd2019report" TargetMode="External"/><Relationship Id="rId20" Type="http://schemas.openxmlformats.org/officeDocument/2006/relationships/hyperlink" Target="http://bit.ly/wtd2020f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td2020resourc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bit.ly/wtd2019report" TargetMode="External"/><Relationship Id="rId23" Type="http://schemas.openxmlformats.org/officeDocument/2006/relationships/fontTable" Target="fontTable.xml"/><Relationship Id="rId10" Type="http://schemas.openxmlformats.org/officeDocument/2006/relationships/hyperlink" Target="http://bit.ly/wtd2020about" TargetMode="External"/><Relationship Id="rId19" Type="http://schemas.openxmlformats.org/officeDocument/2006/relationships/hyperlink" Target="http://bit.ly/wtd2020fund" TargetMode="External"/><Relationship Id="rId4" Type="http://schemas.openxmlformats.org/officeDocument/2006/relationships/settings" Target="settings.xml"/><Relationship Id="rId9" Type="http://schemas.openxmlformats.org/officeDocument/2006/relationships/hyperlink" Target="http://bit.ly/wtd2020about" TargetMode="External"/><Relationship Id="rId14" Type="http://schemas.openxmlformats.org/officeDocument/2006/relationships/hyperlink" Target="http://bit.ly/wtd2019repo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Van Condensed Pro">
    <w:panose1 w:val="02000506030000020004"/>
    <w:charset w:val="00"/>
    <w:family w:val="modern"/>
    <w:notTrueType/>
    <w:pitch w:val="variable"/>
    <w:sig w:usb0="A00002AF" w:usb1="4000206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1D"/>
    <w:rsid w:val="008460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0A67DAD24A4DBF9F4BA73EAFB446EF">
    <w:name w:val="040A67DAD24A4DBF9F4BA73EAFB446EF"/>
    <w:rsid w:val="00846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agggs Office Theme">
  <a:themeElements>
    <a:clrScheme name="WAGGGS">
      <a:dk1>
        <a:srgbClr val="2A255E"/>
      </a:dk1>
      <a:lt1>
        <a:srgbClr val="FFDA00"/>
      </a:lt1>
      <a:dk2>
        <a:srgbClr val="000000"/>
      </a:dk2>
      <a:lt2>
        <a:srgbClr val="FFFFFF"/>
      </a:lt2>
      <a:accent1>
        <a:srgbClr val="50B6B7"/>
      </a:accent1>
      <a:accent2>
        <a:srgbClr val="EE8D7A"/>
      </a:accent2>
      <a:accent3>
        <a:srgbClr val="2A255E"/>
      </a:accent3>
      <a:accent4>
        <a:srgbClr val="FFDA00"/>
      </a:accent4>
      <a:accent5>
        <a:srgbClr val="50B6B7"/>
      </a:accent5>
      <a:accent6>
        <a:srgbClr val="EE8D7A"/>
      </a:accent6>
      <a:hlink>
        <a:srgbClr val="0000FF"/>
      </a:hlink>
      <a:folHlink>
        <a:srgbClr val="800080"/>
      </a:folHlink>
    </a:clrScheme>
    <a:fontScheme name="WAGGGS">
      <a:majorFont>
        <a:latin typeface="Van Condensed Pr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0AB9-728F-4A8C-9086-7082DC89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Carey</dc:creator>
  <cp:keywords/>
  <dc:description/>
  <cp:lastModifiedBy>Suzanne Carey</cp:lastModifiedBy>
  <cp:revision>1</cp:revision>
  <dcterms:created xsi:type="dcterms:W3CDTF">2020-01-08T14:50:00Z</dcterms:created>
  <dcterms:modified xsi:type="dcterms:W3CDTF">2020-01-08T15:15:00Z</dcterms:modified>
</cp:coreProperties>
</file>